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D4367">
      <w:pPr>
        <w:ind w:firstLine="9517" w:firstLineChars="3950"/>
        <w:rPr>
          <w:rFonts w:ascii="宋体" w:hAnsi="宋体" w:cs="宋体"/>
          <w:b/>
          <w:sz w:val="24"/>
          <w:szCs w:val="24"/>
        </w:rPr>
      </w:pPr>
    </w:p>
    <w:p w14:paraId="275A4BC6">
      <w:pPr>
        <w:ind w:firstLine="8295" w:firstLineChars="3950"/>
        <w:rPr>
          <w:rFonts w:ascii="宋体" w:hAnsi="宋体" w:cs="宋体"/>
          <w:b/>
          <w:sz w:val="24"/>
          <w:szCs w:val="24"/>
        </w:rPr>
      </w:pPr>
      <w:r>
        <w:rPr>
          <w:rFonts w:hint="eastAsia" w:ascii="宋体" w:hAnsi="宋体" w:cs="宋体"/>
        </w:rPr>
        <w:drawing>
          <wp:anchor distT="0" distB="0" distL="114300" distR="114300" simplePos="0" relativeHeight="251728896" behindDoc="0" locked="0" layoutInCell="1" allowOverlap="1">
            <wp:simplePos x="0" y="0"/>
            <wp:positionH relativeFrom="column">
              <wp:posOffset>-26035</wp:posOffset>
            </wp:positionH>
            <wp:positionV relativeFrom="paragraph">
              <wp:posOffset>173355</wp:posOffset>
            </wp:positionV>
            <wp:extent cx="2717800" cy="658495"/>
            <wp:effectExtent l="0" t="0" r="6350" b="8255"/>
            <wp:wrapNone/>
            <wp:docPr id="19" name="图片 737" descr="HuayuanWelder—止于至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37" descr="HuayuanWelder—止于至善"/>
                    <pic:cNvPicPr>
                      <a:picLocks noChangeAspect="1"/>
                    </pic:cNvPicPr>
                  </pic:nvPicPr>
                  <pic:blipFill>
                    <a:blip r:embed="rId15"/>
                    <a:stretch>
                      <a:fillRect/>
                    </a:stretch>
                  </pic:blipFill>
                  <pic:spPr>
                    <a:xfrm>
                      <a:off x="0" y="0"/>
                      <a:ext cx="2717800" cy="658495"/>
                    </a:xfrm>
                    <a:prstGeom prst="rect">
                      <a:avLst/>
                    </a:prstGeom>
                    <a:noFill/>
                    <a:ln>
                      <a:noFill/>
                    </a:ln>
                  </pic:spPr>
                </pic:pic>
              </a:graphicData>
            </a:graphic>
          </wp:anchor>
        </w:drawing>
      </w:r>
    </w:p>
    <w:p w14:paraId="338BAEFD">
      <w:pPr>
        <w:ind w:firstLine="8746" w:firstLineChars="4165"/>
        <w:rPr>
          <w:rFonts w:ascii="宋体" w:hAnsi="宋体" w:cs="宋体"/>
          <w:szCs w:val="21"/>
        </w:rPr>
      </w:pPr>
    </w:p>
    <w:p w14:paraId="5723A54E">
      <w:pPr>
        <w:ind w:firstLine="8746" w:firstLineChars="4165"/>
        <w:rPr>
          <w:rFonts w:ascii="宋体" w:hAnsi="宋体" w:cs="宋体"/>
          <w:szCs w:val="21"/>
        </w:rPr>
      </w:pPr>
    </w:p>
    <w:p w14:paraId="270F50E7">
      <w:pPr>
        <w:rPr>
          <w:rFonts w:ascii="宋体" w:hAnsi="宋体"/>
          <w:b/>
        </w:rPr>
      </w:pPr>
    </w:p>
    <w:p w14:paraId="1D3CD694">
      <w:pPr>
        <w:rPr>
          <w:rFonts w:ascii="宋体" w:hAnsi="宋体"/>
          <w:b/>
        </w:rPr>
      </w:pPr>
    </w:p>
    <w:p w14:paraId="2D66F531">
      <w:pPr>
        <w:rPr>
          <w:rFonts w:ascii="宋体" w:hAnsi="宋体"/>
          <w:b/>
        </w:rPr>
      </w:pPr>
    </w:p>
    <w:p w14:paraId="2796BDA7">
      <w:pPr>
        <w:rPr>
          <w:rFonts w:ascii="宋体" w:hAnsi="宋体"/>
          <w:b/>
        </w:rPr>
      </w:pPr>
    </w:p>
    <w:p w14:paraId="1A3B44F3">
      <w:pPr>
        <w:rPr>
          <w:rFonts w:ascii="宋体" w:hAnsi="宋体"/>
          <w:b/>
        </w:rPr>
      </w:pPr>
    </w:p>
    <w:p w14:paraId="68746D20">
      <w:pPr>
        <w:rPr>
          <w:rFonts w:ascii="宋体" w:hAnsi="宋体"/>
        </w:rPr>
      </w:pPr>
    </w:p>
    <w:p w14:paraId="59BC8D75">
      <w:pPr>
        <w:rPr>
          <w:rFonts w:ascii="宋体" w:hAnsi="宋体"/>
        </w:rPr>
      </w:pPr>
    </w:p>
    <w:p w14:paraId="19D977A6">
      <w:pPr>
        <w:jc w:val="center"/>
        <w:rPr>
          <w:rFonts w:ascii="宋体" w:hAnsi="宋体"/>
          <w:sz w:val="36"/>
          <w:szCs w:val="36"/>
        </w:rPr>
      </w:pPr>
      <w:r>
        <w:rPr>
          <w:rFonts w:ascii="宋体" w:hAnsi="宋体"/>
          <w:b/>
        </w:rPr>
        <mc:AlternateContent>
          <mc:Choice Requires="wps">
            <w:drawing>
              <wp:anchor distT="0" distB="0" distL="114300" distR="114300" simplePos="0" relativeHeight="251745280" behindDoc="0" locked="0" layoutInCell="1" allowOverlap="1">
                <wp:simplePos x="0" y="0"/>
                <wp:positionH relativeFrom="page">
                  <wp:align>right</wp:align>
                </wp:positionH>
                <wp:positionV relativeFrom="paragraph">
                  <wp:posOffset>369570</wp:posOffset>
                </wp:positionV>
                <wp:extent cx="7560310" cy="2579370"/>
                <wp:effectExtent l="0" t="0" r="254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7560310" cy="2579298"/>
                        </a:xfrm>
                        <a:prstGeom prst="rect">
                          <a:avLst/>
                        </a:prstGeom>
                        <a:solidFill>
                          <a:srgbClr val="D8D8D8"/>
                        </a:solidFill>
                        <a:ln>
                          <a:noFill/>
                        </a:ln>
                      </wps:spPr>
                      <wps:txbx>
                        <w:txbxContent>
                          <w:p w14:paraId="17E64ACA">
                            <w:pPr>
                              <w:spacing w:before="156" w:beforeLines="50"/>
                              <w:jc w:val="center"/>
                              <w:rPr>
                                <w:rFonts w:ascii="宋体" w:hAnsi="宋体"/>
                                <w:b/>
                                <w:color w:val="000000"/>
                                <w:sz w:val="44"/>
                                <w:szCs w:val="44"/>
                              </w:rPr>
                            </w:pPr>
                          </w:p>
                          <w:p w14:paraId="41430141">
                            <w:pPr>
                              <w:pStyle w:val="2"/>
                              <w:bidi w:val="0"/>
                              <w:jc w:val="center"/>
                              <w:rPr>
                                <w:rFonts w:hint="default" w:ascii="Calibri" w:hAnsi="Calibri" w:cs="Calibri"/>
                                <w:sz w:val="18"/>
                                <w:szCs w:val="18"/>
                              </w:rPr>
                            </w:pPr>
                            <w:r>
                              <w:rPr>
                                <w:rFonts w:hint="default" w:ascii="Calibri" w:hAnsi="Calibri" w:cs="Calibri"/>
                                <w:sz w:val="18"/>
                                <w:szCs w:val="18"/>
                              </w:rPr>
                              <w:t>Instructions for Inverter DC (Pulse) Argon Arc Welding Machine</w:t>
                            </w:r>
                          </w:p>
                          <w:p w14:paraId="27265864">
                            <w:pPr>
                              <w:pStyle w:val="2"/>
                              <w:bidi w:val="0"/>
                              <w:jc w:val="right"/>
                              <w:rPr>
                                <w:rFonts w:hint="default" w:ascii="Calibri" w:hAnsi="Calibri" w:cs="Calibri"/>
                                <w:sz w:val="18"/>
                                <w:szCs w:val="18"/>
                              </w:rPr>
                            </w:pPr>
                            <w:r>
                              <w:rPr>
                                <w:rFonts w:hint="default" w:ascii="Calibri" w:hAnsi="Calibri" w:cs="Calibri"/>
                                <w:sz w:val="18"/>
                                <w:szCs w:val="18"/>
                                <w:lang w:val="en-US" w:eastAsia="zh-CN"/>
                              </w:rPr>
                              <w:t>Model</w:t>
                            </w:r>
                            <w:r>
                              <w:rPr>
                                <w:rFonts w:hint="default" w:ascii="Calibri" w:hAnsi="Calibri" w:cs="Calibri"/>
                                <w:sz w:val="18"/>
                                <w:szCs w:val="18"/>
                              </w:rPr>
                              <w:t>：WSM-400HD pro</w:t>
                            </w:r>
                          </w:p>
                          <w:p w14:paraId="55C2DB73">
                            <w:pPr>
                              <w:pStyle w:val="2"/>
                              <w:bidi w:val="0"/>
                              <w:jc w:val="right"/>
                              <w:rPr>
                                <w:rFonts w:hint="default" w:ascii="Calibri" w:hAnsi="Calibri" w:cs="Calibri"/>
                                <w:sz w:val="18"/>
                                <w:szCs w:val="18"/>
                              </w:rPr>
                            </w:pPr>
                            <w:r>
                              <w:rPr>
                                <w:rFonts w:hint="default" w:ascii="Calibri" w:hAnsi="Calibri" w:cs="Calibri"/>
                                <w:sz w:val="18"/>
                                <w:szCs w:val="18"/>
                              </w:rPr>
                              <w:t>WS-400HD pro</w:t>
                            </w:r>
                          </w:p>
                          <w:p w14:paraId="54077C7D">
                            <w:pPr>
                              <w:pStyle w:val="2"/>
                              <w:bidi w:val="0"/>
                              <w:jc w:val="right"/>
                              <w:rPr>
                                <w:rFonts w:hint="default" w:ascii="Calibri" w:hAnsi="Calibri" w:cs="Calibri"/>
                                <w:sz w:val="18"/>
                                <w:szCs w:val="18"/>
                              </w:rPr>
                            </w:pPr>
                            <w:r>
                              <w:rPr>
                                <w:rFonts w:hint="default" w:ascii="Calibri" w:hAnsi="Calibri" w:cs="Calibri"/>
                                <w:sz w:val="18"/>
                                <w:szCs w:val="18"/>
                              </w:rPr>
                              <w:t>WSM-500HD pro</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29.1pt;height:203.1pt;width:595.3pt;mso-position-horizontal:right;mso-position-horizontal-relative:page;z-index:251745280;mso-width-relative:page;mso-height-relative:page;" fillcolor="#D8D8D8" filled="t" stroked="f" coordsize="21600,21600" o:gfxdata="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epH1gAAAAgBAAAPAAAAAAAAAAEAIAAAACIAAABkcnMvZG93bnJldi54bWxQSwEC&#10;FAAUAAAACACHTuJAfyxbhy8CAABBBAAADgAAAAAAAAABACAAAAAlAQAAZHJzL2Uyb0RvYy54bWxQ&#10;SwUGAAAAAAYABgBZAQAAxgUAAAAA&#10;">
                <v:fill on="t" focussize="0,0"/>
                <v:stroke on="f"/>
                <v:imagedata o:title=""/>
                <o:lock v:ext="edit" aspectratio="f"/>
                <v:textbox>
                  <w:txbxContent>
                    <w:p w14:paraId="17E64ACA">
                      <w:pPr>
                        <w:spacing w:before="156" w:beforeLines="50"/>
                        <w:jc w:val="center"/>
                        <w:rPr>
                          <w:rFonts w:ascii="宋体" w:hAnsi="宋体"/>
                          <w:b/>
                          <w:color w:val="000000"/>
                          <w:sz w:val="44"/>
                          <w:szCs w:val="44"/>
                        </w:rPr>
                      </w:pPr>
                    </w:p>
                    <w:p w14:paraId="41430141">
                      <w:pPr>
                        <w:pStyle w:val="2"/>
                        <w:bidi w:val="0"/>
                        <w:jc w:val="center"/>
                        <w:rPr>
                          <w:rFonts w:hint="default" w:ascii="Calibri" w:hAnsi="Calibri" w:cs="Calibri"/>
                          <w:sz w:val="18"/>
                          <w:szCs w:val="18"/>
                        </w:rPr>
                      </w:pPr>
                      <w:r>
                        <w:rPr>
                          <w:rFonts w:hint="default" w:ascii="Calibri" w:hAnsi="Calibri" w:cs="Calibri"/>
                          <w:sz w:val="18"/>
                          <w:szCs w:val="18"/>
                        </w:rPr>
                        <w:t>Instructions for Inverter DC (Pulse) Argon Arc Welding Machine</w:t>
                      </w:r>
                    </w:p>
                    <w:p w14:paraId="27265864">
                      <w:pPr>
                        <w:pStyle w:val="2"/>
                        <w:bidi w:val="0"/>
                        <w:jc w:val="right"/>
                        <w:rPr>
                          <w:rFonts w:hint="default" w:ascii="Calibri" w:hAnsi="Calibri" w:cs="Calibri"/>
                          <w:sz w:val="18"/>
                          <w:szCs w:val="18"/>
                        </w:rPr>
                      </w:pPr>
                      <w:r>
                        <w:rPr>
                          <w:rFonts w:hint="default" w:ascii="Calibri" w:hAnsi="Calibri" w:cs="Calibri"/>
                          <w:sz w:val="18"/>
                          <w:szCs w:val="18"/>
                          <w:lang w:val="en-US" w:eastAsia="zh-CN"/>
                        </w:rPr>
                        <w:t>Model</w:t>
                      </w:r>
                      <w:r>
                        <w:rPr>
                          <w:rFonts w:hint="default" w:ascii="Calibri" w:hAnsi="Calibri" w:cs="Calibri"/>
                          <w:sz w:val="18"/>
                          <w:szCs w:val="18"/>
                        </w:rPr>
                        <w:t>：WSM-400HD pro</w:t>
                      </w:r>
                    </w:p>
                    <w:p w14:paraId="55C2DB73">
                      <w:pPr>
                        <w:pStyle w:val="2"/>
                        <w:bidi w:val="0"/>
                        <w:jc w:val="right"/>
                        <w:rPr>
                          <w:rFonts w:hint="default" w:ascii="Calibri" w:hAnsi="Calibri" w:cs="Calibri"/>
                          <w:sz w:val="18"/>
                          <w:szCs w:val="18"/>
                        </w:rPr>
                      </w:pPr>
                      <w:r>
                        <w:rPr>
                          <w:rFonts w:hint="default" w:ascii="Calibri" w:hAnsi="Calibri" w:cs="Calibri"/>
                          <w:sz w:val="18"/>
                          <w:szCs w:val="18"/>
                        </w:rPr>
                        <w:t>WS-400HD pro</w:t>
                      </w:r>
                    </w:p>
                    <w:p w14:paraId="54077C7D">
                      <w:pPr>
                        <w:pStyle w:val="2"/>
                        <w:bidi w:val="0"/>
                        <w:jc w:val="right"/>
                        <w:rPr>
                          <w:rFonts w:hint="default" w:ascii="Calibri" w:hAnsi="Calibri" w:cs="Calibri"/>
                          <w:sz w:val="18"/>
                          <w:szCs w:val="18"/>
                        </w:rPr>
                      </w:pPr>
                      <w:r>
                        <w:rPr>
                          <w:rFonts w:hint="default" w:ascii="Calibri" w:hAnsi="Calibri" w:cs="Calibri"/>
                          <w:sz w:val="18"/>
                          <w:szCs w:val="18"/>
                        </w:rPr>
                        <w:t>WSM-500HD pro</w:t>
                      </w:r>
                    </w:p>
                  </w:txbxContent>
                </v:textbox>
              </v:shape>
            </w:pict>
          </mc:Fallback>
        </mc:AlternateContent>
      </w:r>
    </w:p>
    <w:p w14:paraId="7FC94D77">
      <w:pPr>
        <w:rPr>
          <w:rFonts w:ascii="宋体" w:hAnsi="宋体"/>
        </w:rPr>
      </w:pPr>
    </w:p>
    <w:p w14:paraId="17992AD9">
      <w:pPr>
        <w:spacing w:line="360" w:lineRule="auto"/>
        <w:jc w:val="center"/>
        <w:rPr>
          <w:rFonts w:ascii="宋体" w:hAnsi="宋体"/>
          <w:spacing w:val="20"/>
          <w:sz w:val="24"/>
        </w:rPr>
      </w:pPr>
    </w:p>
    <w:p w14:paraId="0C8D600B">
      <w:pPr>
        <w:spacing w:line="360" w:lineRule="auto"/>
        <w:jc w:val="center"/>
        <w:rPr>
          <w:rFonts w:ascii="宋体" w:hAnsi="宋体"/>
          <w:spacing w:val="20"/>
          <w:sz w:val="24"/>
        </w:rPr>
      </w:pPr>
    </w:p>
    <w:p w14:paraId="0D85937F">
      <w:pPr>
        <w:spacing w:line="360" w:lineRule="auto"/>
        <w:jc w:val="center"/>
        <w:rPr>
          <w:rFonts w:ascii="宋体" w:hAnsi="宋体"/>
          <w:spacing w:val="20"/>
          <w:sz w:val="24"/>
        </w:rPr>
      </w:pPr>
    </w:p>
    <w:p w14:paraId="7FAB9AD3">
      <w:pPr>
        <w:spacing w:line="360" w:lineRule="auto"/>
        <w:jc w:val="center"/>
        <w:rPr>
          <w:rFonts w:ascii="宋体" w:hAnsi="宋体"/>
          <w:spacing w:val="20"/>
          <w:sz w:val="24"/>
        </w:rPr>
      </w:pPr>
    </w:p>
    <w:p w14:paraId="3807876E">
      <w:pPr>
        <w:spacing w:line="360" w:lineRule="auto"/>
        <w:jc w:val="center"/>
        <w:rPr>
          <w:rFonts w:ascii="宋体" w:hAnsi="宋体"/>
          <w:spacing w:val="20"/>
          <w:sz w:val="24"/>
        </w:rPr>
      </w:pPr>
    </w:p>
    <w:p w14:paraId="5A700D87">
      <w:pPr>
        <w:spacing w:line="360" w:lineRule="auto"/>
        <w:jc w:val="center"/>
        <w:rPr>
          <w:rFonts w:ascii="宋体" w:hAnsi="宋体"/>
          <w:spacing w:val="20"/>
          <w:sz w:val="24"/>
        </w:rPr>
      </w:pPr>
    </w:p>
    <w:p w14:paraId="40F1B0FA">
      <w:pPr>
        <w:spacing w:line="360" w:lineRule="auto"/>
        <w:jc w:val="right"/>
        <w:rPr>
          <w:rFonts w:ascii="宋体" w:hAnsi="宋体"/>
          <w:spacing w:val="20"/>
          <w:sz w:val="24"/>
        </w:rPr>
      </w:pPr>
    </w:p>
    <w:p w14:paraId="0BE0035B">
      <w:pPr>
        <w:spacing w:line="360" w:lineRule="auto"/>
        <w:jc w:val="right"/>
        <w:rPr>
          <w:rFonts w:ascii="宋体" w:hAnsi="宋体"/>
          <w:spacing w:val="20"/>
          <w:sz w:val="24"/>
        </w:rPr>
      </w:pPr>
    </w:p>
    <w:p w14:paraId="64773745">
      <w:pPr>
        <w:spacing w:line="360" w:lineRule="auto"/>
        <w:jc w:val="right"/>
        <w:rPr>
          <w:rFonts w:ascii="宋体" w:hAnsi="宋体"/>
          <w:spacing w:val="20"/>
          <w:sz w:val="24"/>
        </w:rPr>
      </w:pPr>
    </w:p>
    <w:p w14:paraId="70055EF2">
      <w:pPr>
        <w:spacing w:line="360" w:lineRule="auto"/>
        <w:jc w:val="right"/>
        <w:rPr>
          <w:rFonts w:hint="default" w:ascii="Calibri" w:hAnsi="Calibri" w:cs="Calibri"/>
          <w:spacing w:val="20"/>
          <w:sz w:val="18"/>
          <w:szCs w:val="18"/>
        </w:rPr>
      </w:pPr>
      <w:r>
        <w:rPr>
          <w:rFonts w:hint="default" w:ascii="Calibri" w:hAnsi="Calibri" w:cs="Calibri"/>
          <w:spacing w:val="20"/>
          <w:sz w:val="18"/>
          <w:szCs w:val="18"/>
          <w:lang w:val="en-US" w:eastAsia="zh-CN"/>
        </w:rPr>
        <w:t>Version number</w:t>
      </w:r>
      <w:r>
        <w:rPr>
          <w:rFonts w:hint="default" w:ascii="Calibri" w:hAnsi="Calibri" w:cs="Calibri"/>
          <w:b/>
          <w:spacing w:val="20"/>
          <w:sz w:val="18"/>
          <w:szCs w:val="18"/>
        </w:rPr>
        <w:t>：</w:t>
      </w:r>
      <w:bookmarkStart w:id="0" w:name="_Toc467227596"/>
      <w:r>
        <w:rPr>
          <w:rFonts w:hint="default" w:ascii="Calibri" w:hAnsi="Calibri" w:cs="Calibri"/>
          <w:sz w:val="18"/>
          <w:szCs w:val="18"/>
        </w:rPr>
        <w:t>B2-</w:t>
      </w:r>
      <w:bookmarkEnd w:id="0"/>
      <w:r>
        <w:rPr>
          <w:rFonts w:hint="default" w:ascii="Calibri" w:hAnsi="Calibri" w:cs="Calibri"/>
          <w:sz w:val="18"/>
          <w:szCs w:val="18"/>
        </w:rPr>
        <w:t>2501</w:t>
      </w:r>
    </w:p>
    <w:p w14:paraId="1F4A45BA">
      <w:pPr>
        <w:spacing w:line="480" w:lineRule="auto"/>
        <w:jc w:val="center"/>
        <w:rPr>
          <w:rFonts w:ascii="宋体" w:hAnsi="宋体"/>
          <w:spacing w:val="20"/>
          <w:szCs w:val="21"/>
        </w:rPr>
      </w:pPr>
    </w:p>
    <w:p w14:paraId="7BF2B71E">
      <w:pPr>
        <w:spacing w:line="480" w:lineRule="auto"/>
        <w:jc w:val="center"/>
        <w:rPr>
          <w:rFonts w:hint="default" w:ascii="Calibri" w:hAnsi="Calibri" w:cs="Calibri"/>
          <w:spacing w:val="20"/>
          <w:sz w:val="18"/>
          <w:szCs w:val="18"/>
        </w:rPr>
      </w:pPr>
      <w:r>
        <w:rPr>
          <w:rFonts w:hint="default" w:ascii="Calibri" w:hAnsi="Calibri" w:cs="Calibri"/>
          <w:spacing w:val="20"/>
          <w:sz w:val="18"/>
          <w:szCs w:val="18"/>
        </w:rPr>
        <w:t>(</w:t>
      </w:r>
      <w:r>
        <w:rPr>
          <w:rFonts w:hint="default" w:ascii="Calibri" w:hAnsi="Calibri" w:eastAsia="黑体" w:cs="Calibri"/>
          <w:bCs/>
          <w:spacing w:val="20"/>
          <w:sz w:val="18"/>
          <w:szCs w:val="18"/>
        </w:rPr>
        <w:t>PLEASE READ CAREFULLY BEFORE OPERATION</w:t>
      </w:r>
      <w:r>
        <w:rPr>
          <w:rFonts w:hint="default" w:ascii="Calibri" w:hAnsi="Calibri" w:cs="Calibri"/>
          <w:spacing w:val="20"/>
          <w:sz w:val="18"/>
          <w:szCs w:val="18"/>
        </w:rPr>
        <w:t>)</w:t>
      </w:r>
    </w:p>
    <w:p w14:paraId="1486E417">
      <w:pPr>
        <w:spacing w:line="480" w:lineRule="auto"/>
        <w:jc w:val="center"/>
        <w:rPr>
          <w:rFonts w:ascii="宋体" w:hAnsi="宋体"/>
          <w:spacing w:val="20"/>
          <w:szCs w:val="21"/>
        </w:rPr>
      </w:pPr>
    </w:p>
    <w:p w14:paraId="0735F82B">
      <w:pPr>
        <w:spacing w:line="480" w:lineRule="auto"/>
        <w:jc w:val="center"/>
        <w:rPr>
          <w:rFonts w:ascii="宋体" w:hAnsi="宋体"/>
          <w:spacing w:val="20"/>
          <w:szCs w:val="21"/>
        </w:rPr>
      </w:pPr>
    </w:p>
    <w:p w14:paraId="36F20127">
      <w:pPr>
        <w:jc w:val="center"/>
        <w:rPr>
          <w:rFonts w:ascii="宋体" w:hAnsi="宋体"/>
          <w:b/>
          <w:spacing w:val="20"/>
          <w:szCs w:val="21"/>
        </w:rPr>
      </w:pPr>
    </w:p>
    <w:p w14:paraId="007888EE">
      <w:pPr>
        <w:jc w:val="center"/>
        <w:rPr>
          <w:rFonts w:ascii="宋体" w:hAnsi="宋体"/>
          <w:sz w:val="28"/>
          <w:szCs w:val="28"/>
        </w:rPr>
      </w:pPr>
      <w:r>
        <w:rPr>
          <w:rFonts w:ascii="宋体" w:hAnsi="宋体"/>
          <w:sz w:val="28"/>
          <w:szCs w:val="28"/>
        </w:rPr>
        <mc:AlternateContent>
          <mc:Choice Requires="wps">
            <w:drawing>
              <wp:anchor distT="0" distB="0" distL="114300" distR="114300" simplePos="0" relativeHeight="251746304" behindDoc="0" locked="0" layoutInCell="1" allowOverlap="1">
                <wp:simplePos x="0" y="0"/>
                <wp:positionH relativeFrom="column">
                  <wp:posOffset>1289685</wp:posOffset>
                </wp:positionH>
                <wp:positionV relativeFrom="paragraph">
                  <wp:posOffset>260985</wp:posOffset>
                </wp:positionV>
                <wp:extent cx="3296920" cy="338455"/>
                <wp:effectExtent l="3810" t="3810" r="4445" b="63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3296920" cy="338455"/>
                        </a:xfrm>
                        <a:prstGeom prst="rect">
                          <a:avLst/>
                        </a:prstGeom>
                        <a:noFill/>
                        <a:ln>
                          <a:noFill/>
                        </a:ln>
                      </wps:spPr>
                      <wps:txbx>
                        <w:txbxContent>
                          <w:p w14:paraId="51DA697C">
                            <w:pPr>
                              <w:jc w:val="center"/>
                              <w:rPr>
                                <w:rFonts w:ascii="Calibri" w:hAnsi="Calibri"/>
                                <w:sz w:val="18"/>
                                <w:szCs w:val="18"/>
                              </w:rPr>
                            </w:pPr>
                            <w:r>
                              <w:rPr>
                                <w:rFonts w:ascii="Calibri" w:hAnsi="Calibri"/>
                                <w:sz w:val="18"/>
                                <w:szCs w:val="18"/>
                              </w:rPr>
                              <w:t>Chengdu Huayuan Electric Equipment Co.,L</w:t>
                            </w:r>
                            <w:r>
                              <w:rPr>
                                <w:rFonts w:hint="eastAsia" w:ascii="Calibri" w:hAnsi="Calibri"/>
                                <w:sz w:val="18"/>
                                <w:szCs w:val="18"/>
                              </w:rPr>
                              <w:t>td</w:t>
                            </w:r>
                            <w:r>
                              <w:rPr>
                                <w:rFonts w:ascii="Calibri" w:hAnsi="Calibri"/>
                                <w:sz w:val="18"/>
                                <w:szCs w:val="18"/>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01.55pt;margin-top:20.55pt;height:26.65pt;width:259.6pt;z-index:251746304;mso-width-relative:page;mso-height-relative:margin;mso-height-percent:200;" filled="f" stroked="f" coordsize="21600,21600" o:gfxdata="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7elPXAAAACQEAAA8AAAAA&#10;AAAAAQAgAAAAIgAAAGRycy9kb3ducmV2LnhtbFBLAQIUABQAAAAIAIdO4kCRJ6JxFQIAABcEAAAO&#10;AAAAAAAAAAEAIAAAACYBAABkcnMvZTJvRG9jLnhtbFBLBQYAAAAABgAGAFkBAACtBQAAAAA=&#10;">
                <v:fill on="f" focussize="0,0"/>
                <v:stroke on="f"/>
                <v:imagedata o:title=""/>
                <o:lock v:ext="edit" aspectratio="f"/>
                <v:textbox style="mso-fit-shape-to-text:t;">
                  <w:txbxContent>
                    <w:p w14:paraId="51DA697C">
                      <w:pPr>
                        <w:jc w:val="center"/>
                        <w:rPr>
                          <w:rFonts w:ascii="Calibri" w:hAnsi="Calibri"/>
                          <w:sz w:val="18"/>
                          <w:szCs w:val="18"/>
                        </w:rPr>
                      </w:pPr>
                      <w:r>
                        <w:rPr>
                          <w:rFonts w:ascii="Calibri" w:hAnsi="Calibri"/>
                          <w:sz w:val="18"/>
                          <w:szCs w:val="18"/>
                        </w:rPr>
                        <w:t>Chengdu Huayuan Electric Equipment Co.,L</w:t>
                      </w:r>
                      <w:r>
                        <w:rPr>
                          <w:rFonts w:hint="eastAsia" w:ascii="Calibri" w:hAnsi="Calibri"/>
                          <w:sz w:val="18"/>
                          <w:szCs w:val="18"/>
                        </w:rPr>
                        <w:t>td</w:t>
                      </w:r>
                      <w:r>
                        <w:rPr>
                          <w:rFonts w:ascii="Calibri" w:hAnsi="Calibri"/>
                          <w:sz w:val="18"/>
                          <w:szCs w:val="18"/>
                        </w:rPr>
                        <w:t>.</w:t>
                      </w:r>
                    </w:p>
                  </w:txbxContent>
                </v:textbox>
              </v:shape>
            </w:pict>
          </mc:Fallback>
        </mc:AlternateContent>
      </w:r>
    </w:p>
    <w:p w14:paraId="79CF03C8">
      <w:pPr>
        <w:rPr>
          <w:rFonts w:ascii="宋体" w:hAnsi="宋体"/>
        </w:rPr>
      </w:pPr>
    </w:p>
    <w:p w14:paraId="0DD4A4CC">
      <w:pPr>
        <w:rPr>
          <w:rFonts w:hint="default" w:ascii="宋体" w:hAnsi="宋体" w:eastAsia="宋体" w:cs="宋体"/>
          <w:b/>
          <w:sz w:val="18"/>
          <w:szCs w:val="18"/>
          <w:lang w:val="en-US" w:eastAsia="zh-CN"/>
        </w:rPr>
      </w:pPr>
      <w:r>
        <w:rPr>
          <w:rFonts w:hint="eastAsia" w:ascii="宋体" w:hAnsi="宋体" w:cs="宋体"/>
          <w:b/>
          <w:szCs w:val="21"/>
        </w:rPr>
        <w:br w:type="page"/>
      </w:r>
      <w:r>
        <w:rPr>
          <w:rFonts w:asciiTheme="minorHAnsi" w:hAnsiTheme="minorHAnsi" w:cstheme="minorHAnsi"/>
          <w:i/>
          <w:iCs/>
          <w:color w:val="000000"/>
          <w:sz w:val="18"/>
          <w:szCs w:val="18"/>
          <w:shd w:val="clear" w:color="auto" w:fill="auto"/>
        </w:rPr>
        <w:t>Safety Depends on You</w:t>
      </w:r>
      <w:r>
        <w:rPr>
          <w:rFonts w:hint="eastAsia" w:asciiTheme="minorHAnsi" w:hAnsiTheme="minorHAnsi" w:cstheme="minorHAnsi"/>
          <w:i/>
          <w:iCs/>
          <w:color w:val="000000"/>
          <w:sz w:val="18"/>
          <w:szCs w:val="18"/>
          <w:shd w:val="clear" w:color="auto" w:fill="auto"/>
          <w:lang w:val="en-US" w:eastAsia="zh-CN"/>
        </w:rPr>
        <w:t>:</w:t>
      </w:r>
    </w:p>
    <w:p w14:paraId="754B73E6">
      <w:pPr>
        <w:widowControl/>
        <w:autoSpaceDE w:val="0"/>
        <w:autoSpaceDN w:val="0"/>
        <w:adjustRightInd w:val="0"/>
        <w:spacing w:after="200" w:line="252" w:lineRule="auto"/>
        <w:jc w:val="left"/>
        <w:rPr>
          <w:rFonts w:asciiTheme="minorHAnsi" w:hAnsiTheme="minorHAnsi" w:cstheme="minorHAnsi"/>
          <w:iCs/>
          <w:kern w:val="0"/>
          <w:sz w:val="18"/>
          <w:szCs w:val="18"/>
          <w:lang w:eastAsia="en-US" w:bidi="en-US"/>
        </w:rPr>
      </w:pPr>
      <w:r>
        <w:rPr>
          <w:rFonts w:asciiTheme="minorHAnsi" w:hAnsiTheme="minorHAnsi" w:cstheme="minorHAnsi"/>
          <w:iCs/>
          <w:kern w:val="0"/>
          <w:sz w:val="18"/>
          <w:szCs w:val="18"/>
          <w:lang w:eastAsia="en-US" w:bidi="en-US"/>
        </w:rPr>
        <w:t xml:space="preserve">Huayuan arc welding and cutting equipment are designed and built with ample safety consideration. However, proper installing and operating the machine can increase your safety. </w:t>
      </w:r>
    </w:p>
    <w:p w14:paraId="6ABD3498">
      <w:pPr>
        <w:widowControl/>
        <w:autoSpaceDE w:val="0"/>
        <w:autoSpaceDN w:val="0"/>
        <w:adjustRightInd w:val="0"/>
        <w:spacing w:after="200" w:line="252" w:lineRule="auto"/>
        <w:jc w:val="left"/>
        <w:rPr>
          <w:rFonts w:asciiTheme="minorHAnsi" w:hAnsiTheme="minorHAnsi" w:cstheme="minorHAnsi"/>
          <w:b/>
          <w:bCs/>
          <w:iCs/>
          <w:kern w:val="0"/>
          <w:sz w:val="18"/>
          <w:szCs w:val="18"/>
          <w:lang w:eastAsia="en-US" w:bidi="en-US"/>
        </w:rPr>
      </w:pPr>
      <w:r>
        <w:rPr>
          <w:rFonts w:asciiTheme="minorHAnsi" w:hAnsiTheme="minorHAnsi" w:cstheme="minorHAnsi"/>
          <w:b/>
          <w:bCs/>
          <w:iCs/>
          <w:kern w:val="0"/>
          <w:sz w:val="18"/>
          <w:szCs w:val="18"/>
          <w:lang w:eastAsia="en-US" w:bidi="en-US"/>
        </w:rPr>
        <w:t>DO NOT INSTALL, OPERATE OR REPAIR THIS EQUIPMENT CASUALLY WITHOUT READING THIS MANUAL THROUGHOUT.</w:t>
      </w:r>
    </w:p>
    <w:p w14:paraId="22EF7A91">
      <w:pPr>
        <w:rPr>
          <w:rFonts w:ascii="宋体" w:hAnsi="宋体" w:cs="宋体"/>
          <w:b/>
          <w:sz w:val="18"/>
          <w:szCs w:val="18"/>
        </w:rPr>
      </w:pPr>
    </w:p>
    <w:p w14:paraId="69691540">
      <w:pPr>
        <w:jc w:val="center"/>
        <w:rPr>
          <w:rFonts w:ascii="宋体" w:hAnsi="宋体" w:cs="宋体"/>
          <w:b/>
          <w:sz w:val="18"/>
          <w:szCs w:val="18"/>
        </w:rPr>
      </w:pPr>
    </w:p>
    <w:p w14:paraId="3280725B">
      <w:pPr>
        <w:pStyle w:val="6"/>
        <w:spacing w:before="0" w:after="0"/>
        <w:jc w:val="center"/>
        <w:rPr>
          <w:rFonts w:eastAsia="黑体" w:asciiTheme="minorHAnsi" w:hAnsiTheme="minorHAnsi" w:cstheme="minorHAnsi"/>
          <w:sz w:val="18"/>
          <w:szCs w:val="18"/>
          <w:shd w:val="clear" w:color="auto" w:fill="auto"/>
        </w:rPr>
      </w:pPr>
      <w:r>
        <w:rPr>
          <w:rFonts w:asciiTheme="minorHAnsi" w:hAnsiTheme="minorHAnsi" w:cstheme="minorHAnsi"/>
          <w:i/>
          <w:iCs/>
          <w:color w:val="000000"/>
          <w:sz w:val="18"/>
          <w:szCs w:val="18"/>
          <w:shd w:val="clear" w:color="auto" w:fill="auto"/>
        </w:rPr>
        <w:t>Special Attention (Very Important):</w:t>
      </w:r>
    </w:p>
    <w:p w14:paraId="2D1BA273">
      <w:pPr>
        <w:jc w:val="center"/>
        <w:rPr>
          <w:rFonts w:eastAsia="黑体" w:asciiTheme="minorHAnsi" w:hAnsiTheme="minorHAnsi" w:cstheme="minorHAnsi"/>
          <w:b/>
          <w:sz w:val="18"/>
          <w:szCs w:val="18"/>
        </w:rPr>
      </w:pPr>
    </w:p>
    <w:p w14:paraId="1CB2E759">
      <w:pPr>
        <w:widowControl/>
        <w:autoSpaceDE w:val="0"/>
        <w:autoSpaceDN w:val="0"/>
        <w:adjustRightInd w:val="0"/>
        <w:spacing w:after="200" w:line="252" w:lineRule="auto"/>
        <w:jc w:val="left"/>
        <w:rPr>
          <w:rFonts w:asciiTheme="minorHAnsi" w:hAnsiTheme="minorHAnsi" w:cstheme="minorHAnsi"/>
          <w:bCs/>
          <w:iCs/>
          <w:kern w:val="0"/>
          <w:sz w:val="18"/>
          <w:szCs w:val="18"/>
          <w:lang w:eastAsia="en-US" w:bidi="en-US"/>
        </w:rPr>
      </w:pPr>
      <w:r>
        <w:rPr>
          <w:rFonts w:asciiTheme="minorHAnsi" w:hAnsiTheme="minorHAnsi" w:cstheme="minorHAnsi"/>
          <w:bCs/>
          <w:iCs/>
          <w:kern w:val="0"/>
          <w:sz w:val="18"/>
          <w:szCs w:val="18"/>
          <w:lang w:eastAsia="en-US" w:bidi="en-US"/>
        </w:rPr>
        <w:t xml:space="preserve">1. </w:t>
      </w:r>
      <w:r>
        <w:rPr>
          <w:rFonts w:hint="eastAsia" w:asciiTheme="minorHAnsi" w:hAnsiTheme="minorHAnsi" w:cstheme="minorHAnsi"/>
          <w:bCs/>
          <w:iCs/>
          <w:kern w:val="0"/>
          <w:sz w:val="18"/>
          <w:szCs w:val="18"/>
          <w:lang w:val="en-US" w:eastAsia="zh-CN" w:bidi="en-US"/>
        </w:rPr>
        <w:t>B</w:t>
      </w:r>
      <w:r>
        <w:rPr>
          <w:rFonts w:asciiTheme="minorHAnsi" w:hAnsiTheme="minorHAnsi" w:cstheme="minorHAnsi"/>
          <w:bCs/>
          <w:iCs/>
          <w:kern w:val="0"/>
          <w:sz w:val="18"/>
          <w:szCs w:val="18"/>
          <w:lang w:eastAsia="en-US" w:bidi="en-US"/>
        </w:rPr>
        <w:t>e sure to avoid the welding machine falling down when it is placed on the gradient ground.</w:t>
      </w:r>
    </w:p>
    <w:p w14:paraId="78590EB1">
      <w:pPr>
        <w:widowControl/>
        <w:autoSpaceDE w:val="0"/>
        <w:autoSpaceDN w:val="0"/>
        <w:adjustRightInd w:val="0"/>
        <w:spacing w:after="200" w:line="252" w:lineRule="auto"/>
        <w:jc w:val="left"/>
        <w:rPr>
          <w:rFonts w:asciiTheme="minorHAnsi" w:hAnsiTheme="minorHAnsi" w:cstheme="minorHAnsi"/>
          <w:bCs/>
          <w:iCs/>
          <w:kern w:val="0"/>
          <w:sz w:val="18"/>
          <w:szCs w:val="18"/>
          <w:lang w:eastAsia="en-US" w:bidi="en-US"/>
        </w:rPr>
      </w:pPr>
      <w:r>
        <w:rPr>
          <w:rFonts w:asciiTheme="minorHAnsi" w:hAnsiTheme="minorHAnsi" w:cstheme="minorHAnsi"/>
          <w:bCs/>
          <w:iCs/>
          <w:kern w:val="0"/>
          <w:sz w:val="18"/>
          <w:szCs w:val="18"/>
          <w:lang w:eastAsia="en-US" w:bidi="en-US"/>
        </w:rPr>
        <w:t xml:space="preserve">2. </w:t>
      </w:r>
      <w:r>
        <w:rPr>
          <w:rFonts w:hint="eastAsia" w:asciiTheme="minorHAnsi" w:hAnsiTheme="minorHAnsi" w:cstheme="minorHAnsi"/>
          <w:bCs/>
          <w:iCs/>
          <w:kern w:val="0"/>
          <w:sz w:val="18"/>
          <w:szCs w:val="18"/>
          <w:lang w:val="en-US" w:eastAsia="zh-CN" w:bidi="en-US"/>
        </w:rPr>
        <w:t>I</w:t>
      </w:r>
      <w:r>
        <w:rPr>
          <w:rFonts w:asciiTheme="minorHAnsi" w:hAnsiTheme="minorHAnsi" w:cstheme="minorHAnsi"/>
          <w:bCs/>
          <w:iCs/>
          <w:kern w:val="0"/>
          <w:sz w:val="18"/>
          <w:szCs w:val="18"/>
          <w:lang w:eastAsia="en-US" w:bidi="en-US"/>
        </w:rPr>
        <w:t>t’s forbidden unfreezing the pipeline by the welding machine.</w:t>
      </w:r>
    </w:p>
    <w:p w14:paraId="4E07BC60">
      <w:pPr>
        <w:widowControl/>
        <w:autoSpaceDE w:val="0"/>
        <w:autoSpaceDN w:val="0"/>
        <w:adjustRightInd w:val="0"/>
        <w:spacing w:after="200" w:line="252" w:lineRule="auto"/>
        <w:jc w:val="left"/>
        <w:rPr>
          <w:rFonts w:asciiTheme="minorHAnsi" w:hAnsiTheme="minorHAnsi" w:cstheme="minorHAnsi"/>
          <w:bCs/>
          <w:iCs/>
          <w:kern w:val="0"/>
          <w:sz w:val="18"/>
          <w:szCs w:val="18"/>
          <w:lang w:eastAsia="en-US" w:bidi="en-US"/>
        </w:rPr>
      </w:pPr>
      <w:r>
        <w:rPr>
          <w:rFonts w:asciiTheme="minorHAnsi" w:hAnsiTheme="minorHAnsi" w:cstheme="minorHAnsi"/>
          <w:bCs/>
          <w:iCs/>
          <w:kern w:val="0"/>
          <w:sz w:val="18"/>
          <w:szCs w:val="18"/>
          <w:lang w:eastAsia="en-US" w:bidi="en-US"/>
        </w:rPr>
        <w:t xml:space="preserve">3. </w:t>
      </w:r>
      <w:r>
        <w:rPr>
          <w:rFonts w:hint="eastAsia" w:asciiTheme="minorHAnsi" w:hAnsiTheme="minorHAnsi" w:cstheme="minorHAnsi"/>
          <w:bCs/>
          <w:iCs/>
          <w:kern w:val="0"/>
          <w:sz w:val="18"/>
          <w:szCs w:val="18"/>
          <w:lang w:val="en-US" w:eastAsia="zh-CN" w:bidi="en-US"/>
        </w:rPr>
        <w:t>T</w:t>
      </w:r>
      <w:r>
        <w:rPr>
          <w:rFonts w:asciiTheme="minorHAnsi" w:hAnsiTheme="minorHAnsi" w:cstheme="minorHAnsi"/>
          <w:bCs/>
          <w:iCs/>
          <w:kern w:val="0"/>
          <w:sz w:val="18"/>
          <w:szCs w:val="18"/>
          <w:lang w:eastAsia="en-US" w:bidi="en-US"/>
        </w:rPr>
        <w:t>he shield rank of this serias of welding machines is ip2</w:t>
      </w:r>
      <w:r>
        <w:rPr>
          <w:rFonts w:hint="eastAsia" w:asciiTheme="minorHAnsi" w:hAnsiTheme="minorHAnsi" w:cstheme="minorHAnsi"/>
          <w:bCs/>
          <w:iCs/>
          <w:kern w:val="0"/>
          <w:sz w:val="18"/>
          <w:szCs w:val="18"/>
          <w:lang w:val="en-US" w:eastAsia="zh-CN" w:bidi="en-US"/>
        </w:rPr>
        <w:t>3</w:t>
      </w:r>
      <w:r>
        <w:rPr>
          <w:rFonts w:asciiTheme="minorHAnsi" w:hAnsiTheme="minorHAnsi" w:cstheme="minorHAnsi"/>
          <w:bCs/>
          <w:iCs/>
          <w:kern w:val="0"/>
          <w:sz w:val="18"/>
          <w:szCs w:val="18"/>
          <w:lang w:eastAsia="en-US" w:bidi="en-US"/>
        </w:rPr>
        <w:t>s, so working in rain is not sutable.</w:t>
      </w:r>
    </w:p>
    <w:p w14:paraId="24E3C984">
      <w:pPr>
        <w:widowControl/>
        <w:autoSpaceDE w:val="0"/>
        <w:autoSpaceDN w:val="0"/>
        <w:adjustRightInd w:val="0"/>
        <w:spacing w:after="200" w:line="252" w:lineRule="auto"/>
        <w:jc w:val="left"/>
        <w:rPr>
          <w:rFonts w:asciiTheme="minorHAnsi" w:hAnsiTheme="minorHAnsi" w:cstheme="minorHAnsi"/>
          <w:bCs/>
          <w:iCs/>
          <w:kern w:val="0"/>
          <w:sz w:val="18"/>
          <w:szCs w:val="18"/>
          <w:lang w:eastAsia="en-US" w:bidi="en-US"/>
        </w:rPr>
      </w:pPr>
      <w:r>
        <w:rPr>
          <w:rFonts w:asciiTheme="minorHAnsi" w:hAnsiTheme="minorHAnsi" w:cstheme="minorHAnsi"/>
          <w:bCs/>
          <w:iCs/>
          <w:kern w:val="0"/>
          <w:sz w:val="18"/>
          <w:szCs w:val="18"/>
          <w:lang w:eastAsia="en-US" w:bidi="en-US"/>
        </w:rPr>
        <w:t xml:space="preserve">4. The rated duty cycle of this welding machine is 35%, there is protection function when the machine is overloading used. When it’s protected and no power output, must wait and after the temperature back to normal, then use again. </w:t>
      </w:r>
    </w:p>
    <w:p w14:paraId="241FDFEB">
      <w:pPr>
        <w:widowControl/>
        <w:autoSpaceDE w:val="0"/>
        <w:autoSpaceDN w:val="0"/>
        <w:adjustRightInd w:val="0"/>
        <w:spacing w:after="200" w:line="252" w:lineRule="auto"/>
        <w:jc w:val="left"/>
        <w:rPr>
          <w:rFonts w:hint="eastAsia" w:eastAsia="宋体" w:asciiTheme="minorHAnsi" w:hAnsiTheme="minorHAnsi" w:cstheme="minorHAnsi"/>
          <w:bCs/>
          <w:iCs/>
          <w:kern w:val="0"/>
          <w:sz w:val="18"/>
          <w:szCs w:val="18"/>
          <w:lang w:val="en-US" w:eastAsia="zh-CN" w:bidi="en-US"/>
        </w:rPr>
      </w:pPr>
      <w:r>
        <w:rPr>
          <w:rFonts w:asciiTheme="minorHAnsi" w:hAnsiTheme="minorHAnsi" w:cstheme="minorHAnsi"/>
          <w:bCs/>
          <w:iCs/>
          <w:kern w:val="0"/>
          <w:sz w:val="18"/>
          <w:szCs w:val="18"/>
          <w:lang w:eastAsia="en-US" w:bidi="en-US"/>
        </w:rPr>
        <w:t>5. When welding current is lower than 200A, the argon gas flow is 4-8L/min, when welding current is higher than 200A, the argon gas flow is 8-15L/min</w:t>
      </w:r>
      <w:r>
        <w:rPr>
          <w:rFonts w:hint="eastAsia" w:asciiTheme="minorHAnsi" w:hAnsiTheme="minorHAnsi" w:cstheme="minorHAnsi"/>
          <w:bCs/>
          <w:iCs/>
          <w:kern w:val="0"/>
          <w:sz w:val="18"/>
          <w:szCs w:val="18"/>
          <w:lang w:val="en-US" w:eastAsia="zh-CN" w:bidi="en-US"/>
        </w:rPr>
        <w:t>.</w:t>
      </w:r>
    </w:p>
    <w:p w14:paraId="61A2A0B3">
      <w:pPr>
        <w:widowControl/>
        <w:autoSpaceDE w:val="0"/>
        <w:autoSpaceDN w:val="0"/>
        <w:adjustRightInd w:val="0"/>
        <w:spacing w:after="200" w:line="252" w:lineRule="auto"/>
        <w:jc w:val="left"/>
        <w:rPr>
          <w:rFonts w:hint="default" w:eastAsia="宋体" w:asciiTheme="minorHAnsi" w:hAnsiTheme="minorHAnsi" w:cstheme="minorHAnsi"/>
          <w:bCs/>
          <w:iCs/>
          <w:kern w:val="0"/>
          <w:sz w:val="18"/>
          <w:szCs w:val="18"/>
          <w:lang w:val="en-US" w:eastAsia="zh-CN" w:bidi="en-US"/>
        </w:rPr>
      </w:pPr>
      <w:r>
        <w:rPr>
          <w:rFonts w:hint="eastAsia" w:asciiTheme="minorHAnsi" w:hAnsiTheme="minorHAnsi" w:cstheme="minorHAnsi"/>
          <w:bCs/>
          <w:iCs/>
          <w:kern w:val="0"/>
          <w:sz w:val="18"/>
          <w:szCs w:val="18"/>
          <w:lang w:val="en-US" w:eastAsia="zh-CN" w:bidi="en-US"/>
        </w:rPr>
        <w:t>6.This welding machine's electromagnetic compatibility (EMC) classification is Class A.</w:t>
      </w:r>
    </w:p>
    <w:p w14:paraId="50BE6B38">
      <w:pPr>
        <w:ind w:left="1048" w:hanging="1048" w:hangingChars="497"/>
        <w:jc w:val="center"/>
        <w:rPr>
          <w:rFonts w:ascii="宋体" w:hAnsi="宋体" w:cs="宋体"/>
          <w:b/>
          <w:szCs w:val="21"/>
        </w:rPr>
      </w:pPr>
    </w:p>
    <w:p w14:paraId="4A27DDF8">
      <w:pPr>
        <w:ind w:firstLine="210" w:firstLineChars="100"/>
        <w:rPr>
          <w:rFonts w:ascii="宋体" w:hAnsi="宋体" w:cs="宋体"/>
          <w:szCs w:val="21"/>
        </w:rPr>
      </w:pPr>
    </w:p>
    <w:p w14:paraId="255B708A">
      <w:pPr>
        <w:ind w:firstLine="210" w:firstLineChars="100"/>
        <w:rPr>
          <w:rFonts w:ascii="宋体" w:hAnsi="宋体" w:cs="宋体"/>
          <w:szCs w:val="21"/>
        </w:rPr>
      </w:pPr>
    </w:p>
    <w:p w14:paraId="6B13D43F">
      <w:pPr>
        <w:ind w:firstLine="210" w:firstLineChars="100"/>
        <w:rPr>
          <w:rFonts w:ascii="宋体" w:hAnsi="宋体" w:cs="宋体"/>
          <w:szCs w:val="21"/>
        </w:rPr>
      </w:pPr>
    </w:p>
    <w:p w14:paraId="0E554A85">
      <w:pPr>
        <w:ind w:firstLine="210" w:firstLineChars="100"/>
        <w:rPr>
          <w:rFonts w:ascii="宋体" w:hAnsi="宋体" w:cs="宋体"/>
          <w:szCs w:val="21"/>
        </w:rPr>
      </w:pPr>
    </w:p>
    <w:p w14:paraId="53A10CC3">
      <w:pPr>
        <w:ind w:firstLine="210" w:firstLineChars="100"/>
        <w:rPr>
          <w:rFonts w:ascii="宋体" w:hAnsi="宋体" w:cs="宋体"/>
          <w:szCs w:val="21"/>
        </w:rPr>
      </w:pPr>
    </w:p>
    <w:p w14:paraId="6EA9C4DA">
      <w:pPr>
        <w:ind w:firstLine="210" w:firstLineChars="100"/>
        <w:rPr>
          <w:rFonts w:ascii="宋体" w:hAnsi="宋体" w:cs="宋体"/>
          <w:szCs w:val="21"/>
        </w:rPr>
      </w:pPr>
    </w:p>
    <w:p w14:paraId="31571FD4">
      <w:pPr>
        <w:ind w:firstLine="210" w:firstLineChars="100"/>
        <w:rPr>
          <w:rFonts w:ascii="宋体" w:hAnsi="宋体" w:cs="宋体"/>
          <w:szCs w:val="21"/>
        </w:rPr>
      </w:pPr>
    </w:p>
    <w:p w14:paraId="771AAC0F">
      <w:pPr>
        <w:ind w:firstLine="210" w:firstLineChars="100"/>
        <w:rPr>
          <w:rFonts w:ascii="宋体" w:hAnsi="宋体" w:cs="宋体"/>
          <w:szCs w:val="21"/>
        </w:rPr>
      </w:pPr>
    </w:p>
    <w:p w14:paraId="3F9F34C5">
      <w:pPr>
        <w:ind w:firstLine="210" w:firstLineChars="100"/>
        <w:rPr>
          <w:rFonts w:ascii="宋体" w:hAnsi="宋体" w:cs="宋体"/>
          <w:szCs w:val="21"/>
        </w:rPr>
      </w:pPr>
    </w:p>
    <w:p w14:paraId="2F8C58CA">
      <w:pPr>
        <w:ind w:firstLine="210" w:firstLineChars="100"/>
        <w:rPr>
          <w:rFonts w:ascii="宋体" w:hAnsi="宋体" w:cs="宋体"/>
          <w:szCs w:val="21"/>
        </w:rPr>
      </w:pPr>
    </w:p>
    <w:p w14:paraId="097DB4DC">
      <w:pPr>
        <w:ind w:firstLine="210" w:firstLineChars="100"/>
        <w:rPr>
          <w:rFonts w:ascii="宋体" w:hAnsi="宋体" w:cs="宋体"/>
          <w:szCs w:val="21"/>
        </w:rPr>
      </w:pPr>
    </w:p>
    <w:p w14:paraId="2A2803BA">
      <w:pPr>
        <w:ind w:firstLine="210" w:firstLineChars="100"/>
        <w:rPr>
          <w:rFonts w:ascii="宋体" w:hAnsi="宋体" w:cs="宋体"/>
          <w:szCs w:val="21"/>
        </w:rPr>
      </w:pPr>
    </w:p>
    <w:p w14:paraId="4619DB0B">
      <w:pPr>
        <w:ind w:firstLine="210" w:firstLineChars="100"/>
        <w:rPr>
          <w:rFonts w:ascii="宋体" w:hAnsi="宋体" w:cs="宋体"/>
          <w:szCs w:val="21"/>
        </w:rPr>
      </w:pPr>
    </w:p>
    <w:p w14:paraId="3D869DDD">
      <w:pPr>
        <w:ind w:firstLine="210" w:firstLineChars="100"/>
        <w:rPr>
          <w:rFonts w:ascii="宋体" w:hAnsi="宋体" w:cs="宋体"/>
          <w:szCs w:val="21"/>
        </w:rPr>
      </w:pPr>
    </w:p>
    <w:p w14:paraId="4D091DD7">
      <w:pPr>
        <w:ind w:firstLine="210" w:firstLineChars="100"/>
        <w:rPr>
          <w:rFonts w:ascii="宋体" w:hAnsi="宋体" w:cs="宋体"/>
          <w:szCs w:val="21"/>
        </w:rPr>
      </w:pPr>
    </w:p>
    <w:p w14:paraId="23CD2FD3">
      <w:pPr>
        <w:ind w:firstLine="210" w:firstLineChars="100"/>
        <w:rPr>
          <w:rFonts w:ascii="宋体" w:hAnsi="宋体" w:cs="宋体"/>
          <w:szCs w:val="21"/>
        </w:rPr>
      </w:pPr>
    </w:p>
    <w:p w14:paraId="50236684">
      <w:pPr>
        <w:ind w:firstLine="210" w:firstLineChars="100"/>
        <w:rPr>
          <w:rFonts w:ascii="宋体" w:hAnsi="宋体" w:cs="宋体"/>
          <w:szCs w:val="21"/>
        </w:rPr>
      </w:pPr>
    </w:p>
    <w:p w14:paraId="43852DAD">
      <w:pPr>
        <w:widowControl/>
        <w:spacing w:after="200" w:line="252" w:lineRule="auto"/>
        <w:jc w:val="left"/>
        <w:rPr>
          <w:rFonts w:asciiTheme="minorHAnsi" w:hAnsiTheme="minorHAnsi" w:cstheme="minorHAnsi"/>
          <w:b/>
          <w:bCs/>
          <w:iCs/>
          <w:kern w:val="0"/>
          <w:sz w:val="18"/>
          <w:szCs w:val="18"/>
          <w:lang w:eastAsia="en-US" w:bidi="en-US"/>
        </w:rPr>
      </w:pPr>
      <w:r>
        <w:rPr>
          <w:rFonts w:asciiTheme="minorHAnsi" w:hAnsiTheme="minorHAnsi" w:cstheme="minorHAnsi"/>
          <w:b/>
          <w:bCs/>
          <w:iCs/>
          <w:kern w:val="0"/>
          <w:sz w:val="18"/>
          <w:szCs w:val="18"/>
          <w:lang w:eastAsia="en-US" w:bidi="en-US"/>
        </w:rPr>
        <w:t>Purchase Date：</w:t>
      </w:r>
      <w:r>
        <w:rPr>
          <w:rFonts w:hint="eastAsia" w:asciiTheme="minorHAnsi" w:hAnsiTheme="minorHAnsi" w:cstheme="minorHAnsi"/>
          <w:b/>
          <w:bCs/>
          <w:iCs/>
          <w:kern w:val="0"/>
          <w:sz w:val="18"/>
          <w:szCs w:val="18"/>
          <w:lang w:bidi="en-US"/>
        </w:rPr>
        <w:t>__________________</w:t>
      </w:r>
      <w:r>
        <w:rPr>
          <w:rFonts w:asciiTheme="minorHAnsi" w:hAnsiTheme="minorHAnsi" w:cstheme="minorHAnsi"/>
          <w:b/>
          <w:bCs/>
          <w:iCs/>
          <w:kern w:val="0"/>
          <w:sz w:val="18"/>
          <w:szCs w:val="18"/>
          <w:lang w:eastAsia="en-US" w:bidi="en-US"/>
        </w:rPr>
        <w:t xml:space="preserve">                            </w:t>
      </w:r>
    </w:p>
    <w:p w14:paraId="217CCFE8">
      <w:pPr>
        <w:widowControl/>
        <w:spacing w:after="200" w:line="252" w:lineRule="auto"/>
        <w:jc w:val="left"/>
        <w:rPr>
          <w:rFonts w:asciiTheme="minorHAnsi" w:hAnsiTheme="minorHAnsi" w:cstheme="minorHAnsi"/>
          <w:b/>
          <w:bCs/>
          <w:iCs/>
          <w:kern w:val="0"/>
          <w:sz w:val="18"/>
          <w:szCs w:val="18"/>
          <w:lang w:eastAsia="en-US" w:bidi="en-US"/>
        </w:rPr>
      </w:pPr>
      <w:r>
        <w:rPr>
          <w:rFonts w:asciiTheme="minorHAnsi" w:hAnsiTheme="minorHAnsi" w:cstheme="minorHAnsi"/>
          <w:b/>
          <w:bCs/>
          <w:iCs/>
          <w:kern w:val="0"/>
          <w:sz w:val="18"/>
          <w:szCs w:val="18"/>
          <w:lang w:eastAsia="en-US" w:bidi="en-US"/>
        </w:rPr>
        <w:t xml:space="preserve">Serial Number： </w:t>
      </w:r>
      <w:r>
        <w:rPr>
          <w:rFonts w:hint="eastAsia" w:asciiTheme="minorHAnsi" w:hAnsiTheme="minorHAnsi" w:cstheme="minorHAnsi"/>
          <w:b/>
          <w:bCs/>
          <w:iCs/>
          <w:kern w:val="0"/>
          <w:sz w:val="18"/>
          <w:szCs w:val="18"/>
          <w:lang w:bidi="en-US"/>
        </w:rPr>
        <w:t>_________________</w:t>
      </w:r>
      <w:r>
        <w:rPr>
          <w:rFonts w:asciiTheme="minorHAnsi" w:hAnsiTheme="minorHAnsi" w:cstheme="minorHAnsi"/>
          <w:b/>
          <w:bCs/>
          <w:iCs/>
          <w:kern w:val="0"/>
          <w:sz w:val="18"/>
          <w:szCs w:val="18"/>
          <w:lang w:eastAsia="en-US" w:bidi="en-US"/>
        </w:rPr>
        <w:t xml:space="preserve">                           </w:t>
      </w:r>
    </w:p>
    <w:p w14:paraId="7E09D4BF">
      <w:pPr>
        <w:widowControl/>
        <w:spacing w:after="200" w:line="252" w:lineRule="auto"/>
        <w:jc w:val="left"/>
        <w:rPr>
          <w:rFonts w:asciiTheme="minorHAnsi" w:hAnsiTheme="minorHAnsi" w:cstheme="minorHAnsi"/>
          <w:b/>
          <w:bCs/>
          <w:iCs/>
          <w:kern w:val="0"/>
          <w:sz w:val="18"/>
          <w:szCs w:val="18"/>
          <w:lang w:eastAsia="en-US" w:bidi="en-US"/>
        </w:rPr>
      </w:pPr>
      <w:r>
        <w:rPr>
          <w:rFonts w:asciiTheme="minorHAnsi" w:hAnsiTheme="minorHAnsi" w:cstheme="minorHAnsi"/>
          <w:b/>
          <w:bCs/>
          <w:iCs/>
          <w:kern w:val="0"/>
          <w:sz w:val="18"/>
          <w:szCs w:val="18"/>
          <w:lang w:eastAsia="en-US" w:bidi="en-US"/>
        </w:rPr>
        <w:t xml:space="preserve">Machine Type： </w:t>
      </w:r>
      <w:r>
        <w:rPr>
          <w:rFonts w:hint="eastAsia" w:asciiTheme="minorHAnsi" w:hAnsiTheme="minorHAnsi" w:cstheme="minorHAnsi"/>
          <w:b/>
          <w:bCs/>
          <w:iCs/>
          <w:kern w:val="0"/>
          <w:sz w:val="18"/>
          <w:szCs w:val="18"/>
          <w:lang w:bidi="en-US"/>
        </w:rPr>
        <w:t>_________________</w:t>
      </w:r>
      <w:r>
        <w:rPr>
          <w:rFonts w:asciiTheme="minorHAnsi" w:hAnsiTheme="minorHAnsi" w:cstheme="minorHAnsi"/>
          <w:b/>
          <w:bCs/>
          <w:iCs/>
          <w:kern w:val="0"/>
          <w:sz w:val="18"/>
          <w:szCs w:val="18"/>
          <w:lang w:eastAsia="en-US" w:bidi="en-US"/>
        </w:rPr>
        <w:t xml:space="preserve">                           </w:t>
      </w:r>
    </w:p>
    <w:p w14:paraId="21155C0D">
      <w:pPr>
        <w:rPr>
          <w:rFonts w:ascii="宋体" w:hAnsi="宋体" w:cs="宋体"/>
          <w:szCs w:val="21"/>
        </w:rPr>
      </w:pPr>
      <w:r>
        <w:rPr>
          <w:rFonts w:asciiTheme="minorHAnsi" w:hAnsiTheme="minorHAnsi" w:cstheme="minorHAnsi"/>
          <w:b/>
          <w:bCs/>
          <w:iCs/>
          <w:kern w:val="0"/>
          <w:sz w:val="18"/>
          <w:szCs w:val="18"/>
          <w:lang w:eastAsia="en-US" w:bidi="en-US"/>
        </w:rPr>
        <w:t>Purchase Place：</w:t>
      </w:r>
      <w:r>
        <w:rPr>
          <w:rFonts w:hint="eastAsia" w:asciiTheme="minorHAnsi" w:hAnsiTheme="minorHAnsi" w:cstheme="minorHAnsi"/>
          <w:b/>
          <w:bCs/>
          <w:iCs/>
          <w:kern w:val="0"/>
          <w:sz w:val="18"/>
          <w:szCs w:val="18"/>
          <w:lang w:bidi="en-US"/>
        </w:rPr>
        <w:t>_________________</w:t>
      </w:r>
      <w:r>
        <w:rPr>
          <w:rFonts w:asciiTheme="minorHAnsi" w:hAnsiTheme="minorHAnsi" w:cstheme="minorHAnsi"/>
          <w:b/>
          <w:bCs/>
          <w:iCs/>
          <w:kern w:val="0"/>
          <w:sz w:val="18"/>
          <w:szCs w:val="18"/>
          <w:lang w:eastAsia="en-US" w:bidi="en-US"/>
        </w:rPr>
        <w:t xml:space="preserve">  </w:t>
      </w:r>
      <w:r>
        <w:rPr>
          <w:rFonts w:asciiTheme="minorHAnsi" w:hAnsiTheme="minorHAnsi" w:cstheme="minorHAnsi"/>
          <w:b/>
          <w:bCs/>
          <w:iCs/>
          <w:kern w:val="0"/>
          <w:sz w:val="20"/>
          <w:szCs w:val="22"/>
          <w:lang w:eastAsia="en-US" w:bidi="en-US"/>
        </w:rPr>
        <w:t xml:space="preserve"> </w:t>
      </w:r>
      <w:r>
        <w:rPr>
          <w:rFonts w:hint="eastAsia" w:ascii="宋体" w:hAnsi="宋体" w:cs="宋体"/>
          <w:szCs w:val="21"/>
        </w:rPr>
        <w:t xml:space="preserve"> </w:t>
      </w:r>
    </w:p>
    <w:p w14:paraId="7CA45BBE">
      <w:pPr>
        <w:rPr>
          <w:rFonts w:ascii="宋体" w:hAnsi="宋体" w:cs="宋体"/>
          <w:szCs w:val="21"/>
        </w:rPr>
      </w:pPr>
      <w:r>
        <w:rPr>
          <w:rFonts w:hint="eastAsia" w:ascii="宋体" w:hAnsi="宋体" w:cs="宋体"/>
          <w:szCs w:val="21"/>
        </w:rPr>
        <w:br w:type="page"/>
      </w:r>
    </w:p>
    <w:tbl>
      <w:tblPr>
        <w:tblStyle w:val="21"/>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5802"/>
      </w:tblGrid>
      <w:tr w14:paraId="0554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3378" w:type="dxa"/>
            <w:shd w:val="clear" w:color="auto" w:fill="000000"/>
            <w:tcMar>
              <w:top w:w="170" w:type="dxa"/>
            </w:tcMar>
            <w:vAlign w:val="center"/>
          </w:tcPr>
          <w:p w14:paraId="2F7B84CF">
            <w:pPr>
              <w:keepNext w:val="0"/>
              <w:keepLines w:val="0"/>
              <w:suppressLineNumbers w:val="0"/>
              <w:spacing w:before="0" w:beforeAutospacing="0" w:after="0" w:afterAutospacing="0"/>
              <w:ind w:left="0" w:right="0" w:firstLine="420"/>
              <w:jc w:val="center"/>
              <w:rPr>
                <w:rFonts w:hint="default" w:ascii="宋体" w:hAnsi="宋体" w:eastAsia="宋体" w:cs="宋体"/>
                <w:sz w:val="44"/>
                <w:szCs w:val="44"/>
                <w:lang w:val="en-US" w:eastAsia="zh-CN"/>
              </w:rPr>
            </w:pPr>
            <w:r>
              <w:rPr>
                <w:rFonts w:hint="default" w:ascii="Calibri" w:hAnsi="Calibri" w:cs="Calibri"/>
                <w:sz w:val="18"/>
                <w:szCs w:val="18"/>
                <w:lang w:val="en-US"/>
              </w:rPr>
              <mc:AlternateContent>
                <mc:Choice Requires="wpc">
                  <w:drawing>
                    <wp:anchor distT="0" distB="0" distL="114300" distR="114300" simplePos="0" relativeHeight="251662336" behindDoc="0" locked="0" layoutInCell="1" allowOverlap="1">
                      <wp:simplePos x="0" y="0"/>
                      <wp:positionH relativeFrom="column">
                        <wp:posOffset>0</wp:posOffset>
                      </wp:positionH>
                      <wp:positionV relativeFrom="paragraph">
                        <wp:posOffset>-15240</wp:posOffset>
                      </wp:positionV>
                      <wp:extent cx="685800" cy="495300"/>
                      <wp:effectExtent l="0" t="3175" r="3810" b="0"/>
                      <wp:wrapNone/>
                      <wp:docPr id="577" name="画布 577"/>
                      <wp:cNvGraphicFramePr/>
                      <a:graphic xmlns:a="http://schemas.openxmlformats.org/drawingml/2006/main">
                        <a:graphicData uri="http://schemas.microsoft.com/office/word/2010/wordprocessingCanvas">
                          <wpc:wpc>
                            <wpc:bg>
                              <a:solidFill>
                                <a:srgbClr val="000000"/>
                              </a:solidFill>
                            </wpc:bg>
                            <wpc:whole/>
                            <pic:pic xmlns:pic="http://schemas.openxmlformats.org/drawingml/2006/picture">
                              <pic:nvPicPr>
                                <pic:cNvPr id="95" name="Picture 57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4184" y="0"/>
                                  <a:ext cx="457433" cy="395040"/>
                                </a:xfrm>
                                <a:prstGeom prst="rect">
                                  <a:avLst/>
                                </a:prstGeom>
                                <a:noFill/>
                              </pic:spPr>
                            </pic:pic>
                          </wpc:wpc>
                        </a:graphicData>
                      </a:graphic>
                    </wp:anchor>
                  </w:drawing>
                </mc:Choice>
                <mc:Fallback>
                  <w:pict>
                    <v:group id="_x0000_s1026" o:spid="_x0000_s1026" o:spt="203" style="position:absolute;left:0pt;margin-left:0pt;margin-top:-1.2pt;height:39pt;width:54pt;z-index:251662336;mso-width-relative:page;mso-height-relative:page;" coordsize="685800,495300" editas="canvas" o:gfxdata="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">
                      <o:lock v:ext="edit" aspectratio="f"/>
                      <v:shape id="_x0000_s1026" o:spid="_x0000_s1026" style="position:absolute;left:0;top:0;height:495300;width:685800;" fillcolor="#000000" filled="t" stroked="f" coordsize="21600,21600" o:gfxdata="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">
                        <v:fill on="t" focussize="0,0"/>
                        <v:stroke on="f"/>
                        <v:imagedata o:title=""/>
                        <o:lock v:ext="edit" aspectratio="f"/>
                      </v:shape>
                      <v:shape id="Picture 579" o:spid="_x0000_s1026" o:spt="75" alt="!1" type="#_x0000_t75" style="position:absolute;left:114184;top:0;height:395040;width:457433;" filled="f" o:preferrelative="t" stroked="f" coordsize="21600,21600" o:gfxdata="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">
                        <v:fill on="f" focussize="0,0"/>
                        <v:stroke on="f"/>
                        <v:imagedata r:id="rId16" o:title=""/>
                        <o:lock v:ext="edit" aspectratio="t"/>
                      </v:shape>
                    </v:group>
                  </w:pict>
                </mc:Fallback>
              </mc:AlternateContent>
            </w:r>
            <w:r>
              <w:rPr>
                <w:rFonts w:hint="default" w:ascii="Calibri" w:hAnsi="Calibri" w:cs="Calibri"/>
                <w:sz w:val="18"/>
                <w:szCs w:val="18"/>
                <w:lang w:val="en-US" w:eastAsia="zh-CN"/>
              </w:rPr>
              <w:t>Cautions</w:t>
            </w:r>
          </w:p>
        </w:tc>
        <w:tc>
          <w:tcPr>
            <w:tcW w:w="5802" w:type="dxa"/>
            <w:vAlign w:val="center"/>
          </w:tcPr>
          <w:p w14:paraId="23464B38">
            <w:pPr>
              <w:keepNext w:val="0"/>
              <w:keepLines w:val="0"/>
              <w:suppressLineNumbers w:val="0"/>
              <w:spacing w:before="0" w:beforeAutospacing="0" w:after="0" w:afterAutospacing="0"/>
              <w:ind w:left="0" w:right="0"/>
              <w:jc w:val="center"/>
              <w:rPr>
                <w:rFonts w:hint="default" w:ascii="宋体" w:hAnsi="宋体" w:cs="宋体"/>
                <w:sz w:val="32"/>
                <w:szCs w:val="32"/>
              </w:rPr>
            </w:pPr>
            <w:r>
              <w:rPr>
                <w:rFonts w:hint="default" w:ascii="Calibri" w:hAnsi="Calibri" w:cs="Calibri"/>
                <w:color w:val="000000"/>
                <w:kern w:val="0"/>
                <w:sz w:val="18"/>
                <w:szCs w:val="18"/>
              </w:rPr>
              <w:t>Arc and arc rays can hurt.</w:t>
            </w:r>
          </w:p>
        </w:tc>
      </w:tr>
      <w:tr w14:paraId="6B41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9180" w:type="dxa"/>
            <w:gridSpan w:val="2"/>
          </w:tcPr>
          <w:p w14:paraId="35AC76EE">
            <w:pPr>
              <w:keepNext w:val="0"/>
              <w:keepLines w:val="0"/>
              <w:widowControl w:val="0"/>
              <w:suppressLineNumbers w:val="0"/>
              <w:spacing w:before="0" w:beforeAutospacing="0" w:after="156" w:afterLines="50" w:afterAutospacing="0"/>
              <w:ind w:left="0" w:right="0"/>
              <w:jc w:val="both"/>
              <w:rPr>
                <w:rFonts w:hint="eastAsia" w:ascii="Calibri" w:hAnsi="Calibri" w:eastAsia="宋体" w:cs="Times New Roman"/>
                <w:b/>
                <w:bCs w:val="0"/>
                <w:i/>
                <w:iCs w:val="0"/>
                <w:kern w:val="2"/>
                <w:sz w:val="18"/>
                <w:szCs w:val="18"/>
              </w:rPr>
            </w:pPr>
            <w:r>
              <w:rPr>
                <w:rFonts w:hint="default" w:ascii="Calibri" w:hAnsi="Calibri" w:eastAsia="宋体" w:cs="Calibri"/>
                <w:b/>
                <w:bCs w:val="0"/>
                <w:i/>
                <w:iCs w:val="0"/>
                <w:kern w:val="2"/>
                <w:sz w:val="18"/>
                <w:szCs w:val="18"/>
                <w:lang w:val="en-US" w:eastAsia="zh-CN" w:bidi="ar"/>
              </w:rPr>
              <w:t>Protect yourself and others from arc radiation and burns, keep children away from hazardous areas, and ensure that welding personnel possess health certificates issued by authoritative organizations.</w:t>
            </w:r>
          </w:p>
          <w:p w14:paraId="2892B03C">
            <w:pPr>
              <w:keepNext w:val="0"/>
              <w:keepLines w:val="0"/>
              <w:widowControl w:val="0"/>
              <w:suppressLineNumbers w:val="0"/>
              <w:spacing w:before="0" w:beforeAutospacing="0" w:after="0" w:afterAutospacing="0"/>
              <w:ind w:left="0" w:right="0"/>
              <w:jc w:val="both"/>
              <w:rPr>
                <w:rFonts w:hint="default" w:ascii="宋体" w:hAnsi="宋体" w:cs="宋体"/>
                <w:b/>
                <w:i/>
                <w:szCs w:val="21"/>
              </w:rPr>
            </w:pPr>
            <w:r>
              <w:rPr>
                <w:rFonts w:hint="default" w:ascii="Calibri" w:hAnsi="Calibri" w:eastAsia="宋体" w:cs="Calibri"/>
                <w:kern w:val="2"/>
                <w:sz w:val="18"/>
                <w:szCs w:val="18"/>
                <w:lang w:val="en-US" w:eastAsia="zh-CN" w:bidi="ar"/>
              </w:rPr>
              <w:t>Carefully read the following important reminders and thoroughly review the welding safety regulations issued by authoritative organizations.</w:t>
            </w:r>
            <w:r>
              <w:rPr>
                <w:rFonts w:hint="eastAsia" w:ascii="Calibri" w:hAnsi="Calibri" w:eastAsia="宋体" w:cs="Times New Roman"/>
                <w:kern w:val="2"/>
                <w:sz w:val="18"/>
                <w:szCs w:val="18"/>
                <w:lang w:val="en-US" w:eastAsia="zh-CN" w:bidi="ar"/>
              </w:rPr>
              <w:t xml:space="preserve"> </w:t>
            </w:r>
            <w:r>
              <w:rPr>
                <w:rFonts w:hint="default" w:ascii="Calibri" w:hAnsi="Calibri" w:eastAsia="宋体" w:cs="Calibri"/>
                <w:b/>
                <w:bCs w:val="0"/>
                <w:i/>
                <w:iCs w:val="0"/>
                <w:kern w:val="2"/>
                <w:sz w:val="18"/>
                <w:szCs w:val="18"/>
                <w:lang w:val="en-US" w:eastAsia="zh-CN" w:bidi="ar"/>
              </w:rPr>
              <w:t>Ensure that the installation, operation, maintenance, and repair of welding and cutting machines are performed only by qualified professionals.</w:t>
            </w:r>
          </w:p>
        </w:tc>
      </w:tr>
      <w:tr w14:paraId="136F96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98" w:hRule="atLeast"/>
        </w:trPr>
        <w:tc>
          <w:tcPr>
            <w:tcW w:w="9180" w:type="dxa"/>
            <w:gridSpan w:val="2"/>
            <w:shd w:val="clear" w:color="auto" w:fill="auto"/>
            <w:tcMar>
              <w:top w:w="170" w:type="dxa"/>
            </w:tcMar>
            <w:vAlign w:val="center"/>
          </w:tcPr>
          <w:p w14:paraId="0277E8C3">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eastAsia" w:ascii="宋体" w:hAnsi="宋体" w:cs="宋体"/>
                <w:b/>
                <w:szCs w:val="21"/>
              </w:rPr>
              <mc:AlternateContent>
                <mc:Choice Requires="wpc">
                  <w:drawing>
                    <wp:anchor distT="0" distB="0" distL="114300" distR="114300" simplePos="0" relativeHeight="251663360" behindDoc="0" locked="0" layoutInCell="1" allowOverlap="1">
                      <wp:simplePos x="0" y="0"/>
                      <wp:positionH relativeFrom="column">
                        <wp:posOffset>0</wp:posOffset>
                      </wp:positionH>
                      <wp:positionV relativeFrom="paragraph">
                        <wp:posOffset>-36830</wp:posOffset>
                      </wp:positionV>
                      <wp:extent cx="685800" cy="495300"/>
                      <wp:effectExtent l="0" t="0" r="3810" b="0"/>
                      <wp:wrapSquare wrapText="bothSides"/>
                      <wp:docPr id="580" name="画布 580"/>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 name="Picture 582" descr="电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171450" y="1412"/>
                                  <a:ext cx="342900" cy="493888"/>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3360;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">
                        <v:fill on="f" focussize="0,0"/>
                        <v:stroke on="f"/>
                        <v:imagedata o:title=""/>
                        <o:lock v:ext="edit" aspectratio="f"/>
                      </v:shape>
                      <v:shape id="Picture 582" o:spid="_x0000_s1026" o:spt="75" alt="电击" type="#_x0000_t75" style="position:absolute;left:171450;top:1412;height:493888;width:342900;" filled="f" o:preferrelative="t" stroked="f" coordsize="21600,21600" o:gfxdata="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">
                        <v:fill on="f" focussize="0,0"/>
                        <v:stroke on="f"/>
                        <v:imagedata r:id="rId17" o:title=""/>
                        <o:lock v:ext="edit" aspectratio="t"/>
                      </v:shape>
                      <w10:wrap type="square"/>
                    </v:group>
                  </w:pict>
                </mc:Fallback>
              </mc:AlternateContent>
            </w:r>
            <w:r>
              <w:rPr>
                <w:rFonts w:hint="default" w:ascii="Calibri" w:hAnsi="Calibri" w:eastAsia="宋体" w:cs="Calibri"/>
                <w:b/>
                <w:bCs w:val="0"/>
                <w:i w:val="0"/>
                <w:iCs/>
                <w:kern w:val="2"/>
                <w:sz w:val="18"/>
                <w:szCs w:val="18"/>
                <w:lang w:val="en-US" w:eastAsia="zh-CN" w:bidi="ar"/>
              </w:rPr>
              <w:t>1</w:t>
            </w:r>
            <w:r>
              <w:rPr>
                <w:rFonts w:hint="default" w:ascii="Calibri" w:hAnsi="Calibri" w:eastAsia="宋体" w:cs="Calibri"/>
                <w:b/>
                <w:bCs w:val="0"/>
                <w:i/>
                <w:iCs w:val="0"/>
                <w:kern w:val="2"/>
                <w:sz w:val="18"/>
                <w:szCs w:val="18"/>
                <w:lang w:val="en-US" w:eastAsia="zh-CN" w:bidi="ar"/>
              </w:rPr>
              <w:t>.</w:t>
            </w:r>
            <w:r>
              <w:rPr>
                <w:rFonts w:hint="default" w:ascii="Calibri" w:hAnsi="Calibri" w:eastAsia="宋体" w:cs="Calibri"/>
                <w:b/>
                <w:bCs/>
                <w:i/>
                <w:iCs w:val="0"/>
                <w:color w:val="000000"/>
                <w:kern w:val="0"/>
                <w:sz w:val="18"/>
                <w:szCs w:val="18"/>
                <w:lang w:val="en-US" w:eastAsia="zh-CN" w:bidi="ar"/>
              </w:rPr>
              <w:t>Electric shock</w:t>
            </w:r>
            <w:r>
              <w:rPr>
                <w:rFonts w:hint="eastAsia" w:ascii="Calibri" w:hAnsi="Calibri" w:eastAsia="宋体" w:cs="Calibri"/>
                <w:b/>
                <w:bCs/>
                <w:i w:val="0"/>
                <w:iCs/>
                <w:color w:val="000000"/>
                <w:kern w:val="0"/>
                <w:sz w:val="18"/>
                <w:szCs w:val="18"/>
                <w:lang w:val="en-US" w:eastAsia="zh-CN" w:bidi="ar"/>
              </w:rPr>
              <w:t>：</w:t>
            </w:r>
            <w:r>
              <w:rPr>
                <w:rFonts w:hint="default" w:ascii="Calibri" w:hAnsi="Calibri" w:eastAsia="宋体" w:cs="Calibri"/>
                <w:iCs/>
                <w:color w:val="000000"/>
                <w:kern w:val="0"/>
                <w:sz w:val="18"/>
                <w:szCs w:val="18"/>
                <w:lang w:val="en-US" w:eastAsia="zh-CN" w:bidi="ar"/>
              </w:rPr>
              <w:t>The circuit of the welding machine or cutting machine is open during operation.</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If exposed parts of the body simultaneously come into contact with the two electrode circuits of the welding machine's output, it may result in an electric shock accident, which can be life-threatening in severe cases.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Users need to follow the below items to avoid electric shocks:</w:t>
            </w:r>
          </w:p>
          <w:p w14:paraId="4C8D39AB">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The work area should be laid with dry and sufficiently large insulating materials.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If conditions do not permit, prioritize using automatic or semi-automatic welding machines and DC welding machines.</w:t>
            </w:r>
          </w:p>
          <w:p w14:paraId="6B4D406F">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rPr>
            </w:pPr>
            <w:r>
              <w:rPr>
                <w:rFonts w:hint="default" w:ascii="Calibri" w:hAnsi="Calibri" w:eastAsia="宋体" w:cs="Calibri"/>
                <w:iCs/>
                <w:color w:val="000000"/>
                <w:kern w:val="0"/>
                <w:sz w:val="18"/>
                <w:szCs w:val="18"/>
                <w:lang w:val="en-US" w:eastAsia="zh-CN" w:bidi="ar"/>
              </w:rPr>
              <w:t>On automatic and semi-automatic welding machines, components such as the wire spool, wire feeder, contact tip, and welding torch are all electrified parts.</w:t>
            </w:r>
          </w:p>
          <w:p w14:paraId="6D809F7C">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Always be sure the work cable makes a good electrical connection with the metal being welded.</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The connection should be as close as possible to the area being welded.</w:t>
            </w:r>
          </w:p>
          <w:p w14:paraId="0453F33F">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G</w:t>
            </w:r>
            <w:r>
              <w:rPr>
                <w:rFonts w:hint="eastAsia" w:ascii="Calibri" w:hAnsi="Calibri" w:eastAsia="宋体" w:cs="Calibri"/>
                <w:iCs/>
                <w:color w:val="000000"/>
                <w:kern w:val="0"/>
                <w:sz w:val="18"/>
                <w:szCs w:val="18"/>
                <w:lang w:val="en-US" w:eastAsia="zh-CN" w:bidi="ar"/>
              </w:rPr>
              <w:t xml:space="preserve">uarantee </w:t>
            </w:r>
            <w:r>
              <w:rPr>
                <w:rFonts w:hint="default" w:ascii="Calibri" w:hAnsi="Calibri" w:eastAsia="宋体" w:cs="Calibri"/>
                <w:iCs/>
                <w:color w:val="000000"/>
                <w:kern w:val="0"/>
                <w:sz w:val="18"/>
                <w:szCs w:val="18"/>
                <w:lang w:val="en-US" w:eastAsia="zh-CN" w:bidi="ar"/>
              </w:rPr>
              <w:t>the work or metal to be welded to a good electrical(earth) ground.</w:t>
            </w:r>
          </w:p>
          <w:p w14:paraId="28E02A2F">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Maintain the electrode holder, work clamp, welding cable and welding machine no damage, moisture, mold, or other such conditions.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Replace damaged insulation.</w:t>
            </w:r>
          </w:p>
          <w:p w14:paraId="1EAB8F47">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Never dip the electrode in water for cooling.</w:t>
            </w:r>
          </w:p>
          <w:p w14:paraId="21210141">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Never simultaneously touch electrically</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“hot”</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parts of electrode holders connected to two welders, because voltage between the two can be the total of the open circuit voltage of both welders!</w:t>
            </w:r>
          </w:p>
          <w:p w14:paraId="527983BD">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When working above floor level, please do wear safety belt to avoid falling or losing balance on electric shock.</w:t>
            </w:r>
          </w:p>
        </w:tc>
      </w:tr>
      <w:tr w14:paraId="2C613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0" w:hRule="atLeast"/>
        </w:trPr>
        <w:tc>
          <w:tcPr>
            <w:tcW w:w="9180" w:type="dxa"/>
            <w:gridSpan w:val="2"/>
            <w:shd w:val="clear" w:color="auto" w:fill="auto"/>
          </w:tcPr>
          <w:p w14:paraId="45D3FAD7">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b/>
                <w:bCs w:val="0"/>
                <w:kern w:val="2"/>
                <w:sz w:val="18"/>
                <w:szCs w:val="18"/>
                <w:lang w:val="en-US" w:eastAsia="zh-CN" w:bidi="ar"/>
              </w:rPr>
              <w:t>2</w:t>
            </w:r>
            <w:r>
              <w:rPr>
                <w:rFonts w:hint="eastAsia" w:ascii="Calibri" w:hAnsi="Calibri" w:cs="Calibri"/>
                <w:b/>
                <w:bCs w:val="0"/>
                <w:kern w:val="2"/>
                <w:sz w:val="18"/>
                <w:szCs w:val="18"/>
                <w:lang w:val="en-US" w:eastAsia="zh-CN" w:bidi="ar"/>
              </w:rPr>
              <w:t>.</w:t>
            </w:r>
            <w:r>
              <w:rPr>
                <w:rFonts w:hint="default" w:ascii="Calibri" w:hAnsi="Calibri" w:eastAsia="宋体" w:cs="Calibri"/>
                <w:b/>
                <w:bCs w:val="0"/>
                <w:i/>
                <w:iCs/>
                <w:kern w:val="2"/>
                <w:sz w:val="18"/>
                <w:szCs w:val="18"/>
                <w:lang w:val="en-US" w:eastAsia="zh-CN" w:bidi="ar"/>
              </w:rPr>
              <w:t>Arc ray</w:t>
            </w:r>
            <w:r>
              <w:rPr>
                <w:rFonts w:hint="eastAsia" w:ascii="Calibri" w:hAnsi="Calibri" w:eastAsia="宋体" w:cs="Calibri"/>
                <w:b/>
                <w:bCs w:val="0"/>
                <w:iCs/>
                <w:color w:val="000000"/>
                <w:kern w:val="0"/>
                <w:sz w:val="18"/>
                <w:szCs w:val="18"/>
                <w:lang w:val="en-US" w:eastAsia="zh-CN" w:bidi="ar"/>
              </w:rPr>
              <mc:AlternateContent>
                <mc:Choice Requires="wpc">
                  <w:drawing>
                    <wp:anchor distT="0" distB="0" distL="114300" distR="114300" simplePos="0" relativeHeight="251664384" behindDoc="0" locked="0" layoutInCell="1" allowOverlap="1">
                      <wp:simplePos x="0" y="0"/>
                      <wp:positionH relativeFrom="column">
                        <wp:posOffset>0</wp:posOffset>
                      </wp:positionH>
                      <wp:positionV relativeFrom="paragraph">
                        <wp:posOffset>-36830</wp:posOffset>
                      </wp:positionV>
                      <wp:extent cx="685800" cy="495300"/>
                      <wp:effectExtent l="0" t="0" r="3810" b="0"/>
                      <wp:wrapSquare wrapText="bothSides"/>
                      <wp:docPr id="583" name="画布 583"/>
                      <wp:cNvGraphicFramePr/>
                      <a:graphic xmlns:a="http://schemas.openxmlformats.org/drawingml/2006/main">
                        <a:graphicData uri="http://schemas.microsoft.com/office/word/2010/wordprocessingCanvas">
                          <wpc:wpc>
                            <wpc:bg>
                              <a:noFill/>
                            </wpc:bg>
                            <wpc:whole/>
                            <pic:pic xmlns:pic="http://schemas.openxmlformats.org/drawingml/2006/picture">
                              <pic:nvPicPr>
                                <pic:cNvPr id="93" name="Picture 585" descr="电弧"/>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171450" y="55779"/>
                                  <a:ext cx="342900" cy="396452"/>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4384;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">
                        <v:fill on="f" focussize="0,0"/>
                        <v:stroke on="f"/>
                        <v:imagedata o:title=""/>
                        <o:lock v:ext="edit" aspectratio="f"/>
                      </v:shape>
                      <v:shape id="Picture 585" o:spid="_x0000_s1026" o:spt="75" alt="电弧" type="#_x0000_t75" style="position:absolute;left:171450;top:55779;height:396452;width:342900;" filled="f" o:preferrelative="t" stroked="f" coordsize="21600,21600" o:gfxdata="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">
                        <v:fill on="f" focussize="0,0"/>
                        <v:stroke on="f"/>
                        <v:imagedata r:id="rId18" o:title=""/>
                        <o:lock v:ext="edit" aspectratio="t"/>
                      </v:shape>
                      <w10:wrap type="square"/>
                    </v:group>
                  </w:pict>
                </mc:Fallback>
              </mc:AlternateContent>
            </w:r>
            <w:r>
              <w:rPr>
                <w:rFonts w:hint="eastAsia" w:ascii="Calibri" w:hAnsi="Calibri" w:cs="Calibri"/>
                <w:b/>
                <w:bCs w:val="0"/>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Use a shield</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to protect your eyes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and skin</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from</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the rays of the arc when welding.</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Filter lens should conform to nation standards.</w:t>
            </w:r>
          </w:p>
          <w:p w14:paraId="312762D7">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Use suitable clothing made from durable flame-resistant material</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or canvas workwear to protect your skin and that of your helpers from the arc rays.</w:t>
            </w:r>
          </w:p>
          <w:p w14:paraId="130271D0">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Protect other nearby personnel with suitable, non-flammable screening and/or warn them not to watch the arc nor expose themselves to the arc rays or to hot spatter or metal.</w:t>
            </w:r>
          </w:p>
        </w:tc>
      </w:tr>
      <w:tr w14:paraId="48BD4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31" w:hRule="atLeast"/>
        </w:trPr>
        <w:tc>
          <w:tcPr>
            <w:tcW w:w="9180" w:type="dxa"/>
            <w:gridSpan w:val="2"/>
            <w:shd w:val="clear" w:color="auto" w:fill="auto"/>
          </w:tcPr>
          <w:p w14:paraId="263A0C8C">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cs="Calibri"/>
                <w:b/>
                <w:sz w:val="18"/>
                <w:szCs w:val="18"/>
              </w:rPr>
              <mc:AlternateContent>
                <mc:Choice Requires="wpc">
                  <w:drawing>
                    <wp:anchor distT="0" distB="0" distL="114300" distR="114300" simplePos="0" relativeHeight="251665408" behindDoc="0" locked="0" layoutInCell="1" allowOverlap="1">
                      <wp:simplePos x="0" y="0"/>
                      <wp:positionH relativeFrom="column">
                        <wp:posOffset>0</wp:posOffset>
                      </wp:positionH>
                      <wp:positionV relativeFrom="paragraph">
                        <wp:posOffset>-36830</wp:posOffset>
                      </wp:positionV>
                      <wp:extent cx="685800" cy="495300"/>
                      <wp:effectExtent l="0" t="3175" r="3810" b="6350"/>
                      <wp:wrapSquare wrapText="bothSides"/>
                      <wp:docPr id="586" name="画布 586"/>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588" descr="废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171450" y="50836"/>
                                  <a:ext cx="342900" cy="444464"/>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5408;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">
                        <v:fill on="f" focussize="0,0"/>
                        <v:stroke on="f"/>
                        <v:imagedata o:title=""/>
                        <o:lock v:ext="edit" aspectratio="f"/>
                      </v:shape>
                      <v:shape id="Picture 588" o:spid="_x0000_s1026" o:spt="75" alt="废气" type="#_x0000_t75" style="position:absolute;left:171450;top:50836;height:444464;width:342900;" filled="f" o:preferrelative="t" stroked="f" coordsize="21600,21600" o:gfxdata="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">
                        <v:fill on="f" focussize="0,0"/>
                        <v:stroke on="f"/>
                        <v:imagedata r:id="rId19" o:title=""/>
                        <o:lock v:ext="edit" aspectratio="t"/>
                      </v:shape>
                      <w10:wrap type="square"/>
                    </v:group>
                  </w:pict>
                </mc:Fallback>
              </mc:AlternateContent>
            </w:r>
            <w:r>
              <w:rPr>
                <w:rFonts w:hint="default" w:ascii="Calibri" w:hAnsi="Calibri" w:cs="Calibri"/>
                <w:b/>
                <w:sz w:val="18"/>
                <w:szCs w:val="18"/>
                <w:lang w:val="en-US" w:eastAsia="zh-CN"/>
              </w:rPr>
              <w:t>3</w:t>
            </w:r>
            <w:r>
              <w:rPr>
                <w:rFonts w:hint="default" w:ascii="Calibri" w:hAnsi="Calibri" w:eastAsia="宋体" w:cs="Calibri"/>
                <w:b/>
                <w:bCs/>
                <w:i/>
                <w:iCs w:val="0"/>
                <w:color w:val="000000"/>
                <w:kern w:val="0"/>
                <w:sz w:val="18"/>
                <w:szCs w:val="18"/>
                <w:lang w:val="en-US" w:eastAsia="zh-CN" w:bidi="ar"/>
              </w:rPr>
              <w:t>.Fumes and Gases</w:t>
            </w:r>
            <w:r>
              <w:rPr>
                <w:rFonts w:hint="eastAsia" w:ascii="Calibri" w:hAnsi="Calibri" w:eastAsia="宋体" w:cs="Calibri"/>
                <w:b/>
                <w:bCs/>
                <w:i w:val="0"/>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Welding may produce fumes and gases hazardous to health. Avoid breathing these fumes and gases. While working in limited room, exhaust to keep fumes and gases away from the breathing zone, or use the respirator. Do not weld in locations near chlorinated hydrocarbon vapors coming from degreasing, cleaning or spraying operations.The heat and rays of the arc can react with solvent vapors to form phosgene, a highly toxic gas, and other irritating products.</w:t>
            </w:r>
          </w:p>
          <w:p w14:paraId="42D784C1">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Shielding gases used for arc welding can displace air and cause injury or death.</w:t>
            </w:r>
          </w:p>
          <w:p w14:paraId="5EFDCB03">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kern w:val="2"/>
                <w:sz w:val="18"/>
                <w:szCs w:val="18"/>
                <w:lang w:val="en-US" w:eastAsia="zh-CN" w:bidi="ar"/>
              </w:rPr>
              <w:t>Read and understand the manufacturer’s instructions for this equipment and the consumables to be used, including the material safety data sheet (MSDS) and follow your employer’s safety practices.</w:t>
            </w:r>
            <w:r>
              <w:rPr>
                <w:rFonts w:hint="eastAsia" w:ascii="Calibri" w:hAnsi="Calibri" w:eastAsia="宋体" w:cs="Times New Roman"/>
                <w:kern w:val="2"/>
                <w:sz w:val="18"/>
                <w:szCs w:val="18"/>
                <w:lang w:val="en-US" w:eastAsia="zh-CN" w:bidi="ar"/>
              </w:rPr>
              <w:t xml:space="preserve"> </w:t>
            </w:r>
            <w:r>
              <w:rPr>
                <w:rFonts w:hint="default" w:ascii="Calibri" w:hAnsi="Calibri" w:eastAsia="宋体" w:cs="Calibri"/>
                <w:kern w:val="2"/>
                <w:sz w:val="18"/>
                <w:szCs w:val="18"/>
                <w:lang w:val="en-US" w:eastAsia="zh-CN" w:bidi="ar"/>
              </w:rPr>
              <w:t>Make sure they are asepsis and innocuity.</w:t>
            </w:r>
          </w:p>
        </w:tc>
      </w:tr>
      <w:tr w14:paraId="323D2A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90" w:hRule="atLeast"/>
        </w:trPr>
        <w:tc>
          <w:tcPr>
            <w:tcW w:w="9180" w:type="dxa"/>
            <w:gridSpan w:val="2"/>
            <w:shd w:val="clear" w:color="auto" w:fill="auto"/>
          </w:tcPr>
          <w:p w14:paraId="0FD52992">
            <w:pPr>
              <w:keepNext w:val="0"/>
              <w:keepLines w:val="0"/>
              <w:numPr>
                <w:ilvl w:val="0"/>
                <w:numId w:val="0"/>
              </w:numPr>
              <w:suppressLineNumbers w:val="0"/>
              <w:spacing w:before="0" w:beforeAutospacing="0" w:after="0" w:afterAutospacing="0" w:line="260" w:lineRule="exact"/>
              <w:ind w:left="0" w:leftChars="0"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b/>
                <w:bCs w:val="0"/>
                <w:kern w:val="2"/>
                <w:sz w:val="18"/>
                <w:szCs w:val="18"/>
                <w:lang w:val="en-US" w:eastAsia="zh-CN" w:bidi="ar"/>
              </w:rPr>
              <w:t>4</w:t>
            </w:r>
            <w:r>
              <w:rPr>
                <w:rFonts w:hint="default" w:ascii="Calibri" w:hAnsi="Calibri" w:eastAsia="宋体" w:cs="Calibri"/>
                <w:iCs/>
                <w:color w:val="000000"/>
                <w:kern w:val="0"/>
                <w:sz w:val="18"/>
                <w:szCs w:val="18"/>
                <w:lang w:val="en-US" w:eastAsia="zh-CN" w:bidi="ar"/>
              </w:rPr>
              <w:t>.</w:t>
            </w:r>
            <w:r>
              <w:rPr>
                <w:rFonts w:hint="default" w:ascii="Calibri" w:hAnsi="Calibri" w:eastAsia="宋体" w:cs="Calibri"/>
                <w:b/>
                <w:bCs/>
                <w:i/>
                <w:iCs w:val="0"/>
                <w:color w:val="000000"/>
                <w:kern w:val="0"/>
                <w:sz w:val="18"/>
                <w:szCs w:val="18"/>
                <w:lang w:val="en-US" w:eastAsia="zh-CN" w:bidi="ar"/>
              </w:rPr>
              <w:t>Spatter</w:t>
            </w:r>
            <w:r>
              <w:rPr>
                <w:rFonts w:hint="eastAsia" w:ascii="Calibri" w:hAnsi="Calibri" w:eastAsia="宋体" w:cs="Calibri"/>
                <w:b/>
                <w:bCs/>
                <w:iCs/>
                <w:color w:val="000000"/>
                <w:kern w:val="0"/>
                <w:sz w:val="18"/>
                <w:szCs w:val="18"/>
                <w:lang w:val="en-US" w:eastAsia="zh-CN" w:bidi="ar"/>
              </w:rPr>
              <mc:AlternateContent>
                <mc:Choice Requires="wpc">
                  <w:drawing>
                    <wp:anchor distT="0" distB="0" distL="114300" distR="114300" simplePos="0" relativeHeight="251666432" behindDoc="0" locked="0" layoutInCell="1" allowOverlap="1">
                      <wp:simplePos x="0" y="0"/>
                      <wp:positionH relativeFrom="column">
                        <wp:posOffset>0</wp:posOffset>
                      </wp:positionH>
                      <wp:positionV relativeFrom="paragraph">
                        <wp:posOffset>-36830</wp:posOffset>
                      </wp:positionV>
                      <wp:extent cx="685800" cy="495300"/>
                      <wp:effectExtent l="0" t="635" r="3810" b="0"/>
                      <wp:wrapSquare wrapText="bothSides"/>
                      <wp:docPr id="589" name="画布 589"/>
                      <wp:cNvGraphicFramePr/>
                      <a:graphic xmlns:a="http://schemas.openxmlformats.org/drawingml/2006/main">
                        <a:graphicData uri="http://schemas.microsoft.com/office/word/2010/wordprocessingCanvas">
                          <wpc:wpc>
                            <wpc:bg>
                              <a:noFill/>
                            </wpc:bg>
                            <wpc:whole/>
                            <pic:pic xmlns:pic="http://schemas.openxmlformats.org/drawingml/2006/picture">
                              <pic:nvPicPr>
                                <pic:cNvPr id="91" name="Picture 591" descr="飞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171450" y="1412"/>
                                  <a:ext cx="342900" cy="492123"/>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6432;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">
                        <v:fill on="f" focussize="0,0"/>
                        <v:stroke on="f"/>
                        <v:imagedata o:title=""/>
                        <o:lock v:ext="edit" aspectratio="f"/>
                      </v:shape>
                      <v:shape id="Picture 591" o:spid="_x0000_s1026" o:spt="75" alt="飞溅" type="#_x0000_t75" style="position:absolute;left:171450;top:1412;height:492123;width:342900;" filled="f" o:preferrelative="t" stroked="f" coordsize="21600,21600" o:gfxdata="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">
                        <v:fill on="f" focussize="0,0"/>
                        <v:stroke on="f"/>
                        <v:imagedata r:id="rId20" o:title=""/>
                        <o:lock v:ext="edit" aspectratio="t"/>
                      </v:shape>
                      <w10:wrap type="square"/>
                    </v:group>
                  </w:pict>
                </mc:Fallback>
              </mc:AlternateContent>
            </w:r>
            <w:r>
              <w:rPr>
                <w:rFonts w:hint="eastAsia" w:ascii="Calibri" w:hAnsi="Calibri" w:eastAsia="宋体" w:cs="Calibri"/>
                <w:b/>
                <w:bCs/>
                <w:iCs/>
                <w:color w:val="000000"/>
                <w:kern w:val="0"/>
                <w:sz w:val="18"/>
                <w:szCs w:val="18"/>
                <w:lang w:val="en-US" w:eastAsia="zh-CN" w:bidi="ar"/>
              </w:rPr>
              <w:t>:</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Welding or cutting spatter can cause fire or explosion.</w:t>
            </w:r>
          </w:p>
          <w:p w14:paraId="6CE63F73">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Remove all materials and items that may combust, as welding spatter can reach these materials through very small openings.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Protect all pipelines passing through the welding area, including hydraulic lines.</w:t>
            </w:r>
          </w:p>
          <w:p w14:paraId="4A71F5F2">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Where high-compressed gases are to be used in the field, special precautions should be used to prevent explosion.</w:t>
            </w:r>
          </w:p>
          <w:p w14:paraId="3406CB59">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When not welding, make certain that no electriferous part is touching the work piece or the work stage. Accidental contact can create a fire hazard.</w:t>
            </w:r>
          </w:p>
          <w:p w14:paraId="3AC63D43">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Do not weld containers or lines, which are not proved to be innocuity.</w:t>
            </w:r>
          </w:p>
          <w:p w14:paraId="18EAF4E3">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Do not heat, cut or weld tanks, drums or containers until the proper steps have been taken to insure that such procedures will not cause flammable or toxic vapors from substances inside.</w:t>
            </w:r>
          </w:p>
          <w:p w14:paraId="179D5008">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Spatter might cause burn.</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Wear leather gloves, heavy shirt, cuffless trousers, high shoes and a cap over your hair to prevent from burning</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skin</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by spatter.</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Wear the ear shield when performing sideways or face up welding.</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Always wear safety glasses with side shields when being in a welding area.</w:t>
            </w:r>
            <w:r>
              <w:rPr>
                <w:rFonts w:hint="eastAsia" w:ascii="Calibri" w:hAnsi="Calibri" w:eastAsia="宋体" w:cs="Calibri"/>
                <w:iCs/>
                <w:color w:val="000000"/>
                <w:kern w:val="0"/>
                <w:sz w:val="18"/>
                <w:szCs w:val="18"/>
                <w:lang w:val="en-US" w:eastAsia="zh-CN" w:bidi="ar"/>
              </w:rPr>
              <w:t xml:space="preserve"> </w:t>
            </w:r>
          </w:p>
          <w:p w14:paraId="7408FC08">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The welding cables should be as close to the welding area as possible, and the short, the better.</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Avoid welding cables going through the building framework, lifting chains, AC or DC cables of other welding machines and appliances.</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The welding current is strong enough to damage them while having short circuit with them.</w:t>
            </w:r>
          </w:p>
        </w:tc>
      </w:tr>
      <w:tr w14:paraId="1BB507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9180" w:type="dxa"/>
            <w:gridSpan w:val="2"/>
            <w:shd w:val="clear" w:color="auto" w:fill="auto"/>
          </w:tcPr>
          <w:p w14:paraId="1DAD3ED6">
            <w:pPr>
              <w:keepNext w:val="0"/>
              <w:keepLines w:val="0"/>
              <w:widowControl w:val="0"/>
              <w:suppressLineNumbers w:val="0"/>
              <w:spacing w:before="0" w:beforeAutospacing="0" w:after="0" w:afterAutospacing="0"/>
              <w:ind w:left="0" w:right="0"/>
              <w:jc w:val="both"/>
              <w:rPr>
                <w:rFonts w:hint="default" w:ascii="宋体" w:hAnsi="宋体" w:cs="宋体"/>
                <w:szCs w:val="21"/>
              </w:rPr>
            </w:pPr>
            <w:r>
              <w:rPr>
                <w:rFonts w:hint="default" w:ascii="Calibri" w:hAnsi="Calibri" w:cs="Calibri"/>
                <w:b/>
                <w:sz w:val="18"/>
                <w:szCs w:val="18"/>
              </w:rPr>
              <mc:AlternateContent>
                <mc:Choice Requires="wpc">
                  <w:drawing>
                    <wp:anchor distT="0" distB="0" distL="114300" distR="114300" simplePos="0" relativeHeight="251667456" behindDoc="0" locked="0" layoutInCell="1" allowOverlap="1">
                      <wp:simplePos x="0" y="0"/>
                      <wp:positionH relativeFrom="column">
                        <wp:posOffset>0</wp:posOffset>
                      </wp:positionH>
                      <wp:positionV relativeFrom="paragraph">
                        <wp:posOffset>-36830</wp:posOffset>
                      </wp:positionV>
                      <wp:extent cx="685800" cy="495300"/>
                      <wp:effectExtent l="0" t="0" r="3810" b="2540"/>
                      <wp:wrapSquare wrapText="bothSides"/>
                      <wp:docPr id="592" name="画布 592"/>
                      <wp:cNvGraphicFramePr/>
                      <a:graphic xmlns:a="http://schemas.openxmlformats.org/drawingml/2006/main">
                        <a:graphicData uri="http://schemas.microsoft.com/office/word/2010/wordprocessingCanvas">
                          <wpc:wpc>
                            <wpc:bg>
                              <a:noFill/>
                            </wpc:bg>
                            <wpc:whole/>
                            <pic:pic xmlns:pic="http://schemas.openxmlformats.org/drawingml/2006/picture">
                              <pic:nvPicPr>
                                <pic:cNvPr id="90" name="Picture 594" descr="气瓶"/>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171450" y="1412"/>
                                  <a:ext cx="342900" cy="480473"/>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7456;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">
                        <v:fill on="f" focussize="0,0"/>
                        <v:stroke on="f"/>
                        <v:imagedata o:title=""/>
                        <o:lock v:ext="edit" aspectratio="f"/>
                      </v:shape>
                      <v:shape id="Picture 594" o:spid="_x0000_s1026" o:spt="75" alt="气瓶" type="#_x0000_t75" style="position:absolute;left:171450;top:1412;height:480473;width:342900;" filled="f" o:preferrelative="t" stroked="f" coordsize="21600,21600" o:gfxdata="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">
                        <v:fill on="f" focussize="0,0"/>
                        <v:stroke on="f"/>
                        <v:imagedata r:id="rId21" o:title=""/>
                        <o:lock v:ext="edit" aspectratio="t"/>
                      </v:shape>
                      <w10:wrap type="square"/>
                    </v:group>
                  </w:pict>
                </mc:Fallback>
              </mc:AlternateContent>
            </w:r>
            <w:r>
              <w:rPr>
                <w:rFonts w:hint="default" w:ascii="Calibri" w:hAnsi="Calibri" w:cs="Calibri"/>
                <w:b/>
                <w:sz w:val="18"/>
                <w:szCs w:val="18"/>
                <w:lang w:val="en-US" w:eastAsia="zh-CN"/>
              </w:rPr>
              <w:t>5</w:t>
            </w:r>
            <w:r>
              <w:rPr>
                <w:rFonts w:hint="eastAsia" w:ascii="Calibri" w:hAnsi="Calibri" w:cs="Calibri"/>
                <w:b/>
                <w:sz w:val="18"/>
                <w:szCs w:val="18"/>
                <w:lang w:val="en-US" w:eastAsia="zh-CN"/>
              </w:rPr>
              <w:t>.</w:t>
            </w:r>
            <w:r>
              <w:rPr>
                <w:rFonts w:hint="default" w:ascii="Calibri" w:hAnsi="Calibri" w:eastAsia="宋体" w:cs="Calibri"/>
                <w:b/>
                <w:bCs w:val="0"/>
                <w:i/>
                <w:iCs/>
                <w:kern w:val="2"/>
                <w:sz w:val="18"/>
                <w:szCs w:val="18"/>
                <w:lang w:val="en-US" w:eastAsia="zh-CN" w:bidi="ar"/>
              </w:rPr>
              <w:t>Cylinder</w:t>
            </w:r>
            <w:r>
              <w:rPr>
                <w:rFonts w:hint="eastAsia" w:ascii="宋体" w:hAnsi="宋体" w:eastAsia="宋体" w:cs="宋体"/>
                <w:b/>
                <w:bCs w:val="0"/>
                <w:kern w:val="2"/>
                <w:sz w:val="18"/>
                <w:szCs w:val="18"/>
                <w:lang w:val="en-US" w:eastAsia="zh-CN" w:bidi="ar"/>
              </w:rPr>
              <w:t>：</w:t>
            </w:r>
            <w:r>
              <w:rPr>
                <w:rFonts w:hint="default" w:ascii="Calibri" w:hAnsi="Calibri" w:eastAsia="宋体" w:cs="Calibri"/>
                <w:kern w:val="2"/>
                <w:sz w:val="18"/>
                <w:szCs w:val="18"/>
                <w:lang w:val="en-US" w:eastAsia="zh-CN" w:bidi="ar"/>
              </w:rPr>
              <w:t>May explode if damaged.</w:t>
            </w:r>
          </w:p>
          <w:p w14:paraId="7B693CDC">
            <w:pPr>
              <w:keepNext w:val="0"/>
              <w:keepLines w:val="0"/>
              <w:widowControl w:val="0"/>
              <w:numPr>
                <w:ilvl w:val="1"/>
                <w:numId w:val="2"/>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iCs/>
                <w:color w:val="000000"/>
                <w:kern w:val="0"/>
                <w:sz w:val="18"/>
                <w:szCs w:val="18"/>
                <w:lang w:val="en-US" w:eastAsia="zh-CN" w:bidi="ar"/>
              </w:rPr>
              <w:t>Make sure that the gas in the storage cylinder is qualified for welding, and the decompression flowmeter, the adapter and the pipe are all in good condition.</w:t>
            </w:r>
          </w:p>
          <w:p w14:paraId="765D2099">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A</w:t>
            </w:r>
            <w:r>
              <w:rPr>
                <w:rFonts w:hint="default" w:ascii="Calibri" w:hAnsi="Calibri" w:eastAsia="宋体" w:cs="Calibri"/>
                <w:iCs/>
                <w:color w:val="000000"/>
                <w:kern w:val="0"/>
                <w:sz w:val="18"/>
                <w:szCs w:val="18"/>
                <w:lang w:val="en-US" w:eastAsia="zh-CN" w:bidi="ar"/>
              </w:rPr>
              <w:t>lways keep cylinders in an upright position securely chained to an undercarriage or fixed support.</w:t>
            </w:r>
          </w:p>
          <w:p w14:paraId="11A5AA1D">
            <w:pPr>
              <w:keepNext w:val="0"/>
              <w:keepLines w:val="0"/>
              <w:widowControl w:val="0"/>
              <w:numPr>
                <w:ilvl w:val="1"/>
                <w:numId w:val="4"/>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Be sure to put the cylinder in the working space with no crash or shake, and far from welding area.</w:t>
            </w:r>
          </w:p>
          <w:p w14:paraId="23CC94E2">
            <w:pPr>
              <w:keepNext w:val="0"/>
              <w:keepLines w:val="0"/>
              <w:widowControl w:val="0"/>
              <w:numPr>
                <w:ilvl w:val="1"/>
                <w:numId w:val="5"/>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Never allow the</w:t>
            </w:r>
            <w:r>
              <w:rPr>
                <w:rFonts w:hint="eastAsia" w:ascii="Calibri" w:hAnsi="Calibri" w:eastAsia="宋体" w:cs="Times New Roman"/>
                <w:kern w:val="2"/>
                <w:sz w:val="18"/>
                <w:szCs w:val="18"/>
                <w:lang w:val="en-US" w:eastAsia="zh-CN" w:bidi="ar"/>
              </w:rPr>
              <w:t xml:space="preserve"> </w:t>
            </w:r>
            <w:r>
              <w:rPr>
                <w:rFonts w:hint="default" w:ascii="Calibri" w:hAnsi="Calibri" w:eastAsia="宋体" w:cs="Calibri"/>
                <w:kern w:val="2"/>
                <w:sz w:val="18"/>
                <w:szCs w:val="18"/>
                <w:lang w:val="en-US" w:eastAsia="zh-CN" w:bidi="ar"/>
              </w:rPr>
              <w:t>welding pliers and welding cable to touch a cylinder.</w:t>
            </w:r>
          </w:p>
          <w:p w14:paraId="57EA4C71">
            <w:pPr>
              <w:keepNext w:val="0"/>
              <w:keepLines w:val="0"/>
              <w:widowControl w:val="0"/>
              <w:numPr>
                <w:ilvl w:val="1"/>
                <w:numId w:val="6"/>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When installing a pressure-reducing flow meter or gas meter, avoid facing the</w:t>
            </w:r>
            <w:r>
              <w:rPr>
                <w:rFonts w:hint="eastAsia" w:ascii="Calibri" w:hAnsi="Calibri" w:eastAsia="宋体" w:cs="Times New Roman"/>
                <w:kern w:val="2"/>
                <w:sz w:val="18"/>
                <w:szCs w:val="18"/>
                <w:lang w:val="en-US" w:eastAsia="zh-CN" w:bidi="ar"/>
              </w:rPr>
              <w:t xml:space="preserve"> </w:t>
            </w:r>
            <w:r>
              <w:rPr>
                <w:rFonts w:hint="default" w:ascii="Calibri" w:hAnsi="Calibri" w:eastAsia="宋体" w:cs="Calibri"/>
                <w:kern w:val="2"/>
                <w:sz w:val="18"/>
                <w:szCs w:val="18"/>
                <w:lang w:val="en-US" w:eastAsia="zh-CN" w:bidi="ar"/>
              </w:rPr>
              <w:t>cylinder.</w:t>
            </w:r>
          </w:p>
          <w:p w14:paraId="16BCC0EC">
            <w:pPr>
              <w:keepNext w:val="0"/>
              <w:keepLines w:val="0"/>
              <w:widowControl w:val="0"/>
              <w:numPr>
                <w:ilvl w:val="1"/>
                <w:numId w:val="6"/>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Valve protection caps should always be in place and hand tight except when the cylinder is in use or connected for use.</w:t>
            </w:r>
          </w:p>
        </w:tc>
      </w:tr>
      <w:tr w14:paraId="253261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5" w:hRule="atLeast"/>
        </w:trPr>
        <w:tc>
          <w:tcPr>
            <w:tcW w:w="9180" w:type="dxa"/>
            <w:gridSpan w:val="2"/>
            <w:shd w:val="clear" w:color="auto" w:fill="auto"/>
          </w:tcPr>
          <w:p w14:paraId="1219C951">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Calibri" w:hAnsi="Calibri" w:eastAsia="宋体" w:cs="Calibri"/>
                <w:kern w:val="2"/>
                <w:sz w:val="18"/>
                <w:szCs w:val="18"/>
                <w:lang w:val="en-US" w:eastAsia="zh-CN" w:bidi="ar"/>
              </w:rPr>
            </w:pPr>
            <w:r>
              <w:rPr>
                <w:rFonts w:hint="eastAsia" w:ascii="宋体" w:hAnsi="宋体" w:cs="宋体"/>
                <w:b/>
                <w:bCs w:val="0"/>
                <w:i w:val="0"/>
                <w:iCs w:val="0"/>
                <w:szCs w:val="21"/>
              </w:rPr>
              <mc:AlternateContent>
                <mc:Choice Requires="wpc">
                  <w:drawing>
                    <wp:anchor distT="0" distB="0" distL="114300" distR="114300" simplePos="0" relativeHeight="251668480" behindDoc="0" locked="0" layoutInCell="1" allowOverlap="1">
                      <wp:simplePos x="0" y="0"/>
                      <wp:positionH relativeFrom="column">
                        <wp:posOffset>0</wp:posOffset>
                      </wp:positionH>
                      <wp:positionV relativeFrom="paragraph">
                        <wp:posOffset>81280</wp:posOffset>
                      </wp:positionV>
                      <wp:extent cx="685800" cy="495300"/>
                      <wp:effectExtent l="0" t="0" r="0" b="0"/>
                      <wp:wrapSquare wrapText="bothSides"/>
                      <wp:docPr id="595" name="画布 595"/>
                      <wp:cNvGraphicFramePr/>
                      <a:graphic xmlns:a="http://schemas.openxmlformats.org/drawingml/2006/main">
                        <a:graphicData uri="http://schemas.microsoft.com/office/word/2010/wordprocessingCanvas">
                          <wpc:wpc>
                            <wpc:bg>
                              <a:noFill/>
                            </wpc:bg>
                            <wpc:whole/>
                            <pic:pic xmlns:pic="http://schemas.openxmlformats.org/drawingml/2006/picture">
                              <pic:nvPicPr>
                                <pic:cNvPr id="89" name="Picture 597" descr="配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171450" y="21182"/>
                                  <a:ext cx="342900" cy="474118"/>
                                </a:xfrm>
                                <a:prstGeom prst="rect">
                                  <a:avLst/>
                                </a:prstGeom>
                                <a:noFill/>
                              </pic:spPr>
                            </pic:pic>
                          </wpc:wpc>
                        </a:graphicData>
                      </a:graphic>
                    </wp:anchor>
                  </w:drawing>
                </mc:Choice>
                <mc:Fallback>
                  <w:pict>
                    <v:group id="_x0000_s1026" o:spid="_x0000_s1026" o:spt="203" style="position:absolute;left:0pt;margin-left:0pt;margin-top:6.4pt;height:39pt;width:54pt;mso-wrap-distance-bottom:0pt;mso-wrap-distance-left:9pt;mso-wrap-distance-right:9pt;mso-wrap-distance-top:0pt;z-index:251668480;mso-width-relative:page;mso-height-relative:page;" coordsize="685800,495300" editas="canvas" o:gfxdata="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">
                      <o:lock v:ext="edit" aspectratio="f"/>
                      <v:shape id="_x0000_s1026" o:spid="_x0000_s1026" style="position:absolute;left:0;top:0;height:495300;width:685800;" filled="f" stroked="f" coordsize="21600,21600" o:gfxdata="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&#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">
                        <v:fill on="f" focussize="0,0"/>
                        <v:stroke on="f"/>
                        <v:imagedata o:title=""/>
                        <o:lock v:ext="edit" aspectratio="f"/>
                      </v:shape>
                      <v:shape id="Picture 597" o:spid="_x0000_s1026" o:spt="75" alt="配电" type="#_x0000_t75" style="position:absolute;left:171450;top:21182;height:474118;width:342900;" filled="f" o:preferrelative="t" stroked="f" coordsize="21600,21600" o:gfxdata="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">
                        <v:fill on="f" focussize="0,0"/>
                        <v:stroke on="f"/>
                        <v:imagedata r:id="rId22" o:title=""/>
                        <o:lock v:ext="edit" aspectratio="t"/>
                      </v:shape>
                      <w10:wrap type="square"/>
                    </v:group>
                  </w:pict>
                </mc:Fallback>
              </mc:AlternateContent>
            </w:r>
            <w:r>
              <w:rPr>
                <w:rFonts w:hint="eastAsia" w:ascii="宋体" w:hAnsi="宋体" w:cs="宋体"/>
                <w:b/>
                <w:bCs w:val="0"/>
                <w:i w:val="0"/>
                <w:iCs w:val="0"/>
                <w:szCs w:val="21"/>
              </w:rPr>
              <mc:AlternateContent>
                <mc:Choice Requires="wpc">
                  <w:drawing>
                    <wp:anchor distT="0" distB="0" distL="114300" distR="114300" simplePos="0" relativeHeight="251674624" behindDoc="0" locked="0" layoutInCell="1" allowOverlap="1">
                      <wp:simplePos x="0" y="0"/>
                      <wp:positionH relativeFrom="column">
                        <wp:posOffset>146050</wp:posOffset>
                      </wp:positionH>
                      <wp:positionV relativeFrom="paragraph">
                        <wp:posOffset>538480</wp:posOffset>
                      </wp:positionV>
                      <wp:extent cx="359410" cy="362585"/>
                      <wp:effectExtent l="0" t="3175" r="3175" b="0"/>
                      <wp:wrapNone/>
                      <wp:docPr id="613" name="画布 613"/>
                      <wp:cNvGraphicFramePr/>
                      <a:graphic xmlns:a="http://schemas.openxmlformats.org/drawingml/2006/main">
                        <a:graphicData uri="http://schemas.microsoft.com/office/word/2010/wordprocessingCanvas">
                          <wpc:wpc>
                            <wpc:bg>
                              <a:noFill/>
                            </wpc:bg>
                            <wpc:whole/>
                          </wpc:wpc>
                        </a:graphicData>
                      </a:graphic>
                    </wp:anchor>
                  </w:drawing>
                </mc:Choice>
                <mc:Fallback>
                  <w:pict>
                    <v:group id="_x0000_s1026" o:spid="_x0000_s1026" o:spt="203" style="position:absolute;left:0pt;margin-left:11.5pt;margin-top:42.4pt;height:28.55pt;width:28.3pt;z-index:251674624;mso-width-relative:page;mso-height-relative:page;" coordsize="359410,362585" editas="canvas" o:gfxdata="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Dq2Nd72QAAAAgBAAAPAAAAAAAAAAEAIAAAACIAAABkcnMvZG93bnJldi54bWxQSwECFAAUAAAA&#10;CACHTuJAhXUt/3sBAAAPAwAADgAAAAAAAAABACAAAAAoAQAAZHJzL2Uyb0RvYy54bWxQSwUGAAAA&#10;AAYABgBZAQAAFQUAAAAA&#10;">
                      <o:lock v:ext="edit" aspectratio="f"/>
                      <v:shape id="_x0000_s1026" o:spid="_x0000_s1026" style="position:absolute;left:0;top:0;height:362585;width:359410;" filled="f" stroked="f" coordsize="21600,21600" o:gfxdata="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">
                        <v:fill on="f" focussize="0,0"/>
                        <v:stroke on="f"/>
                        <v:imagedata o:title=""/>
                        <o:lock v:ext="edit" aspectratio="f"/>
                      </v:shape>
                    </v:group>
                  </w:pict>
                </mc:Fallback>
              </mc:AlternateContent>
            </w:r>
            <w:r>
              <w:rPr>
                <w:rFonts w:hint="eastAsia" w:ascii="Calibri" w:hAnsi="Calibri" w:cs="Calibri"/>
                <w:b/>
                <w:bCs w:val="0"/>
                <w:i w:val="0"/>
                <w:iCs w:val="0"/>
                <w:kern w:val="2"/>
                <w:sz w:val="18"/>
                <w:szCs w:val="18"/>
                <w:lang w:val="en-US" w:eastAsia="zh-CN" w:bidi="ar"/>
              </w:rPr>
              <w:t>6</w:t>
            </w:r>
            <w:r>
              <w:rPr>
                <w:rFonts w:hint="eastAsia" w:ascii="Calibri" w:hAnsi="Calibri" w:cs="Calibri"/>
                <w:b/>
                <w:bCs w:val="0"/>
                <w:i/>
                <w:iCs w:val="0"/>
                <w:kern w:val="2"/>
                <w:sz w:val="18"/>
                <w:szCs w:val="18"/>
                <w:lang w:val="en-US" w:eastAsia="zh-CN" w:bidi="ar"/>
              </w:rPr>
              <w:t>.E</w:t>
            </w:r>
            <w:r>
              <w:rPr>
                <w:rFonts w:hint="default" w:ascii="Calibri" w:hAnsi="Calibri" w:eastAsia="宋体" w:cs="Calibri"/>
                <w:b/>
                <w:bCs w:val="0"/>
                <w:i/>
                <w:iCs w:val="0"/>
                <w:kern w:val="2"/>
                <w:sz w:val="18"/>
                <w:szCs w:val="18"/>
                <w:lang w:val="en-US" w:eastAsia="zh-CN" w:bidi="ar"/>
              </w:rPr>
              <w:t>lectric</w:t>
            </w:r>
            <w:r>
              <w:rPr>
                <w:rFonts w:hint="eastAsia" w:ascii="Calibri" w:hAnsi="Calibri" w:eastAsia="宋体" w:cs="Times New Roman"/>
                <w:b/>
                <w:bCs w:val="0"/>
                <w:i w:val="0"/>
                <w:iCs/>
                <w:kern w:val="2"/>
                <w:sz w:val="18"/>
                <w:szCs w:val="18"/>
                <w:lang w:val="en-US" w:eastAsia="zh-CN" w:bidi="ar"/>
              </w:rPr>
              <w:t xml:space="preserve"> </w:t>
            </w:r>
            <w:r>
              <w:rPr>
                <w:rFonts w:hint="default" w:ascii="Calibri" w:hAnsi="Calibri" w:eastAsia="宋体" w:cs="Calibri"/>
                <w:b/>
                <w:bCs w:val="0"/>
                <w:i w:val="0"/>
                <w:iCs/>
                <w:kern w:val="2"/>
                <w:sz w:val="18"/>
                <w:szCs w:val="18"/>
                <w:lang w:val="en-US" w:eastAsia="zh-CN" w:bidi="ar"/>
              </w:rPr>
              <w:t>power</w:t>
            </w:r>
            <w:r>
              <w:rPr>
                <w:rFonts w:hint="eastAsia" w:ascii="Calibri" w:hAnsi="Calibri" w:cs="Calibri"/>
                <w:b/>
                <w:bCs w:val="0"/>
                <w:i w:val="0"/>
                <w:iCs/>
                <w:kern w:val="2"/>
                <w:sz w:val="18"/>
                <w:szCs w:val="18"/>
                <w:lang w:val="en-US" w:eastAsia="zh-CN" w:bidi="ar"/>
              </w:rPr>
              <w:t xml:space="preserve">: </w:t>
            </w:r>
            <w:r>
              <w:rPr>
                <w:rFonts w:hint="default" w:ascii="Calibri" w:hAnsi="Calibri" w:eastAsia="宋体" w:cs="Calibri"/>
                <w:kern w:val="2"/>
                <w:sz w:val="18"/>
                <w:szCs w:val="18"/>
                <w:lang w:val="en-US" w:eastAsia="zh-CN" w:bidi="ar"/>
              </w:rPr>
              <w:t>(For electrically powered welding and cutting equipment) Turn off input power before installation, maintenance and repair to avoid accidents.</w:t>
            </w:r>
          </w:p>
          <w:p w14:paraId="771E307B">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Calibri" w:hAnsi="Calibri" w:eastAsia="宋体" w:cs="Calibri"/>
                <w:kern w:val="2"/>
                <w:sz w:val="18"/>
                <w:szCs w:val="18"/>
                <w:lang w:val="en-US" w:eastAsia="zh-CN" w:bidi="ar"/>
              </w:rPr>
            </w:pPr>
            <w:r>
              <w:rPr>
                <w:rFonts w:hint="default" w:ascii="Calibri" w:hAnsi="Calibri" w:eastAsia="宋体" w:cs="Calibri"/>
                <w:kern w:val="2"/>
                <w:sz w:val="18"/>
                <w:szCs w:val="18"/>
                <w:lang w:val="en-US" w:eastAsia="zh-CN" w:bidi="ar"/>
              </w:rPr>
              <w:t>Huanyuan welding equipment is</w:t>
            </w:r>
            <w:r>
              <w:rPr>
                <w:rFonts w:hint="eastAsia" w:ascii="Calibri" w:hAnsi="Calibri" w:eastAsia="宋体" w:cs="Calibri"/>
                <w:kern w:val="2"/>
                <w:sz w:val="18"/>
                <w:szCs w:val="18"/>
                <w:lang w:val="en-US" w:eastAsia="zh-CN" w:bidi="ar"/>
              </w:rPr>
              <w:t>Ⅰ</w:t>
            </w:r>
            <w:r>
              <w:rPr>
                <w:rFonts w:hint="default" w:ascii="Calibri" w:hAnsi="Calibri" w:eastAsia="宋体" w:cs="Calibri"/>
                <w:kern w:val="2"/>
                <w:sz w:val="18"/>
                <w:szCs w:val="18"/>
                <w:lang w:val="en-US" w:eastAsia="zh-CN" w:bidi="ar"/>
              </w:rPr>
              <w:t>class safeguard equipment; please install the equipment in accordance with the manufacturer’s recommendations by specific persons.</w:t>
            </w:r>
          </w:p>
          <w:p w14:paraId="6E654F4A">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Please follow the instructions in the manual and use the correct grounding wire.</w:t>
            </w:r>
          </w:p>
        </w:tc>
      </w:tr>
      <w:tr w14:paraId="533A99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1" w:hRule="atLeast"/>
        </w:trPr>
        <w:tc>
          <w:tcPr>
            <w:tcW w:w="9180" w:type="dxa"/>
            <w:gridSpan w:val="2"/>
            <w:shd w:val="clear" w:color="auto" w:fill="auto"/>
          </w:tcPr>
          <w:p w14:paraId="651048F7">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Calibri" w:hAnsi="Calibri" w:eastAsia="宋体" w:cs="Calibri"/>
                <w:kern w:val="2"/>
                <w:sz w:val="18"/>
                <w:szCs w:val="18"/>
                <w:lang w:val="en-US" w:eastAsia="zh-CN" w:bidi="ar"/>
              </w:rPr>
            </w:pPr>
            <w:r>
              <w:rPr>
                <w:rFonts w:hint="default" w:ascii="Calibri" w:hAnsi="Calibri" w:eastAsia="宋体" w:cs="Calibri"/>
                <w:b w:val="0"/>
                <w:bCs/>
                <w:kern w:val="2"/>
                <w:sz w:val="18"/>
                <w:szCs w:val="18"/>
                <w:lang w:val="en-US" w:eastAsia="zh-CN" w:bidi="ar"/>
              </w:rPr>
              <w:t>7</w:t>
            </w:r>
            <w:r>
              <w:rPr>
                <w:rFonts w:hint="default" w:ascii="Calibri" w:hAnsi="Calibri" w:eastAsia="宋体" w:cs="Calibri"/>
                <w:b/>
                <w:bCs w:val="0"/>
                <w:kern w:val="2"/>
                <w:sz w:val="18"/>
                <w:szCs w:val="18"/>
                <w:lang w:val="en-US" w:eastAsia="zh-CN" w:bidi="ar"/>
              </w:rPr>
              <w:t>.</w:t>
            </w:r>
            <w:r>
              <w:rPr>
                <w:rFonts w:hint="default" w:ascii="Calibri" w:hAnsi="Calibri" w:eastAsia="宋体" w:cs="Calibri"/>
                <w:b/>
                <w:bCs w:val="0"/>
                <w:i/>
                <w:iCs/>
                <w:kern w:val="2"/>
                <w:sz w:val="18"/>
                <w:szCs w:val="18"/>
                <w:lang w:val="en-US" w:eastAsia="zh-CN" w:bidi="ar"/>
              </w:rPr>
              <w:t>Power</w:t>
            </w:r>
            <w:r>
              <w:rPr>
                <w:rFonts w:hint="eastAsia" w:ascii="宋体" w:hAnsi="宋体" w:eastAsia="宋体" w:cs="宋体"/>
                <w:b/>
                <w:bCs w:val="0"/>
                <w:kern w:val="2"/>
                <w:sz w:val="18"/>
                <w:szCs w:val="18"/>
                <w:lang w:val="en-US" w:eastAsia="zh-CN" w:bidi="ar"/>
              </w:rPr>
              <w:t>：</w:t>
            </w:r>
            <w:r>
              <w:rPr>
                <w:rFonts w:hint="eastAsia" w:ascii="Calibri" w:hAnsi="Calibri" w:eastAsia="宋体" w:cs="Calibri"/>
                <w:kern w:val="2"/>
                <w:sz w:val="18"/>
                <w:szCs w:val="18"/>
                <w:lang w:val="en-US" w:eastAsia="zh-CN" w:bidi="ar"/>
              </w:rPr>
              <mc:AlternateContent>
                <mc:Choice Requires="wpc">
                  <w:drawing>
                    <wp:anchor distT="0" distB="0" distL="114300" distR="114300" simplePos="0" relativeHeight="251669504" behindDoc="0" locked="0" layoutInCell="1" allowOverlap="1">
                      <wp:simplePos x="0" y="0"/>
                      <wp:positionH relativeFrom="column">
                        <wp:posOffset>0</wp:posOffset>
                      </wp:positionH>
                      <wp:positionV relativeFrom="paragraph">
                        <wp:posOffset>-36830</wp:posOffset>
                      </wp:positionV>
                      <wp:extent cx="685800" cy="495300"/>
                      <wp:effectExtent l="0" t="2540" r="3810" b="0"/>
                      <wp:wrapSquare wrapText="bothSides"/>
                      <wp:docPr id="598" name="画布 598"/>
                      <wp:cNvGraphicFramePr/>
                      <a:graphic xmlns:a="http://schemas.openxmlformats.org/drawingml/2006/main">
                        <a:graphicData uri="http://schemas.microsoft.com/office/word/2010/wordprocessingCanvas">
                          <wpc:wpc>
                            <wpc:bg>
                              <a:noFill/>
                            </wpc:bg>
                            <wpc:whole/>
                            <pic:pic xmlns:pic="http://schemas.openxmlformats.org/drawingml/2006/picture">
                              <pic:nvPicPr>
                                <pic:cNvPr id="88" name="Picture 600" descr="排气"/>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171450" y="1412"/>
                                  <a:ext cx="342900" cy="493888"/>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69504;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">
                        <v:fill on="f" focussize="0,0"/>
                        <v:stroke on="f"/>
                        <v:imagedata o:title=""/>
                        <o:lock v:ext="edit" aspectratio="f"/>
                      </v:shape>
                      <v:shape id="Picture 600" o:spid="_x0000_s1026" o:spt="75" alt="排气" type="#_x0000_t75" style="position:absolute;left:171450;top:1412;height:493888;width:342900;" filled="f" o:preferrelative="t" stroked="f" coordsize="21600,21600" o:gfxdata="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">
                        <v:fill on="f" focussize="0,0"/>
                        <v:stroke on="f"/>
                        <v:imagedata r:id="rId23" o:title=""/>
                        <o:lock v:ext="edit" aspectratio="t"/>
                      </v:shape>
                      <w10:wrap type="square"/>
                    </v:group>
                  </w:pict>
                </mc:Fallback>
              </mc:AlternateContent>
            </w:r>
            <w:r>
              <w:rPr>
                <w:rFonts w:hint="default" w:ascii="Calibri" w:hAnsi="Calibri" w:eastAsia="宋体" w:cs="Calibri"/>
                <w:kern w:val="2"/>
                <w:sz w:val="18"/>
                <w:szCs w:val="18"/>
                <w:lang w:val="en-US" w:eastAsia="zh-CN" w:bidi="ar"/>
              </w:rPr>
              <w:t>(For engine driven welding and cutting equipment)</w:t>
            </w:r>
          </w:p>
          <w:p w14:paraId="2E6FF379">
            <w:pPr>
              <w:keepNext w:val="0"/>
              <w:keepLines w:val="0"/>
              <w:widowControl w:val="0"/>
              <w:numPr>
                <w:ilvl w:val="1"/>
                <w:numId w:val="3"/>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kern w:val="2"/>
                <w:sz w:val="18"/>
                <w:szCs w:val="18"/>
                <w:lang w:val="en-US" w:eastAsia="zh-CN" w:bidi="ar"/>
              </w:rPr>
              <w:t>Work in ventilated place or outdoors.</w:t>
            </w:r>
          </w:p>
        </w:tc>
      </w:tr>
      <w:tr w14:paraId="4C9588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4" w:hRule="atLeast"/>
        </w:trPr>
        <w:tc>
          <w:tcPr>
            <w:tcW w:w="9180" w:type="dxa"/>
            <w:gridSpan w:val="2"/>
            <w:shd w:val="clear" w:color="auto" w:fill="auto"/>
          </w:tcPr>
          <w:p w14:paraId="7F217C7A">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eastAsia" w:ascii="Calibri" w:hAnsi="Calibri" w:eastAsia="宋体" w:cs="Calibri"/>
                <w:iCs/>
                <w:color w:val="000000"/>
                <w:kern w:val="0"/>
                <w:sz w:val="18"/>
                <w:szCs w:val="18"/>
                <w:lang w:val="en-US" w:eastAsia="zh-CN" w:bidi="ar"/>
              </w:rPr>
              <mc:AlternateContent>
                <mc:Choice Requires="wpc">
                  <w:drawing>
                    <wp:anchor distT="0" distB="0" distL="114300" distR="114300" simplePos="0" relativeHeight="251670528" behindDoc="0" locked="0" layoutInCell="1" allowOverlap="1">
                      <wp:simplePos x="0" y="0"/>
                      <wp:positionH relativeFrom="column">
                        <wp:posOffset>-728345</wp:posOffset>
                      </wp:positionH>
                      <wp:positionV relativeFrom="paragraph">
                        <wp:posOffset>26035</wp:posOffset>
                      </wp:positionV>
                      <wp:extent cx="685800" cy="495300"/>
                      <wp:effectExtent l="0" t="0" r="2540" b="0"/>
                      <wp:wrapSquare wrapText="bothSides"/>
                      <wp:docPr id="601" name="画布 60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7" name="Picture 603" descr="火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171450" y="50836"/>
                                  <a:ext cx="342900" cy="444464"/>
                                </a:xfrm>
                                <a:prstGeom prst="rect">
                                  <a:avLst/>
                                </a:prstGeom>
                                <a:noFill/>
                              </pic:spPr>
                            </pic:pic>
                          </wpc:wpc>
                        </a:graphicData>
                      </a:graphic>
                    </wp:anchor>
                  </w:drawing>
                </mc:Choice>
                <mc:Fallback>
                  <w:pict>
                    <v:group id="_x0000_s1026" o:spid="_x0000_s1026" o:spt="203" style="position:absolute;left:0pt;margin-left:-57.35pt;margin-top:2.05pt;height:39pt;width:54pt;mso-wrap-distance-bottom:0pt;mso-wrap-distance-left:9pt;mso-wrap-distance-right:9pt;mso-wrap-distance-top:0pt;z-index:251670528;mso-width-relative:page;mso-height-relative:page;" coordsize="685800,495300" editas="canvas" o:gfxdata="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">
                      <o:lock v:ext="edit" aspectratio="f"/>
                      <v:shape id="_x0000_s1026" o:spid="_x0000_s1026" style="position:absolute;left:0;top:0;height:495300;width:685800;" filled="f" stroked="f" coordsize="21600,21600" o:gfxdata="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">
                        <v:fill on="f" focussize="0,0"/>
                        <v:stroke on="f"/>
                        <v:imagedata o:title=""/>
                        <o:lock v:ext="edit" aspectratio="f"/>
                      </v:shape>
                      <v:shape id="Picture 603" o:spid="_x0000_s1026" o:spt="75" alt="火灾" type="#_x0000_t75" style="position:absolute;left:171450;top:50836;height:444464;width:342900;" filled="f" o:preferrelative="t" stroked="f" coordsize="21600,21600" o:gfxdata="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">
                        <v:fill on="f" focussize="0,0"/>
                        <v:stroke on="f"/>
                        <v:imagedata r:id="rId24" o:title=""/>
                        <o:lock v:ext="edit" aspectratio="t"/>
                      </v:shape>
                      <w10:wrap type="square"/>
                    </v:group>
                  </w:pict>
                </mc:Fallback>
              </mc:AlternateContent>
            </w:r>
            <w:r>
              <w:rPr>
                <w:rFonts w:hint="default" w:ascii="Calibri" w:hAnsi="Calibri" w:eastAsia="宋体" w:cs="Calibri"/>
                <w:iCs/>
                <w:color w:val="000000"/>
                <w:kern w:val="0"/>
                <w:sz w:val="18"/>
                <w:szCs w:val="18"/>
                <w:lang w:val="en-US" w:eastAsia="zh-CN" w:bidi="ar"/>
              </w:rPr>
              <w:t>Do not refuel near open flames, during welding, or while the engine is running. Allow the engine to cool after shutdown before refueling. Otherwise, the evaporation of hot fuel may cause hazards. Avoid spilling fuel outside the tank during refueling. Ensure any spilled fuel has fully evaporated before starting the engine.</w:t>
            </w:r>
          </w:p>
        </w:tc>
      </w:tr>
      <w:tr w14:paraId="4EEFFF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88" w:hRule="atLeast"/>
        </w:trPr>
        <w:tc>
          <w:tcPr>
            <w:tcW w:w="9180" w:type="dxa"/>
            <w:gridSpan w:val="2"/>
            <w:shd w:val="clear" w:color="auto" w:fill="auto"/>
          </w:tcPr>
          <w:p w14:paraId="5F142E39">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eastAsia" w:ascii="宋体" w:hAnsi="宋体" w:cs="宋体"/>
                <w:szCs w:val="21"/>
              </w:rPr>
              <mc:AlternateContent>
                <mc:Choice Requires="wpc">
                  <w:drawing>
                    <wp:anchor distT="0" distB="0" distL="114300" distR="114300" simplePos="0" relativeHeight="251671552" behindDoc="0" locked="0" layoutInCell="1" allowOverlap="1">
                      <wp:simplePos x="0" y="0"/>
                      <wp:positionH relativeFrom="column">
                        <wp:posOffset>-796925</wp:posOffset>
                      </wp:positionH>
                      <wp:positionV relativeFrom="paragraph">
                        <wp:posOffset>50165</wp:posOffset>
                      </wp:positionV>
                      <wp:extent cx="685800" cy="495300"/>
                      <wp:effectExtent l="635" t="0" r="0" b="1905"/>
                      <wp:wrapSquare wrapText="bothSides"/>
                      <wp:docPr id="604" name="画布 604"/>
                      <wp:cNvGraphicFramePr/>
                      <a:graphic xmlns:a="http://schemas.openxmlformats.org/drawingml/2006/main">
                        <a:graphicData uri="http://schemas.microsoft.com/office/word/2010/wordprocessingCanvas">
                          <wpc:wpc>
                            <wpc:bg>
                              <a:noFill/>
                            </wpc:bg>
                            <wpc:whole/>
                            <pic:pic xmlns:pic="http://schemas.openxmlformats.org/drawingml/2006/picture">
                              <pic:nvPicPr>
                                <pic:cNvPr id="86" name="Picture 606" descr="回转"/>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225574" y="0"/>
                                  <a:ext cx="342900" cy="493888"/>
                                </a:xfrm>
                                <a:prstGeom prst="rect">
                                  <a:avLst/>
                                </a:prstGeom>
                                <a:noFill/>
                              </pic:spPr>
                            </pic:pic>
                          </wpc:wpc>
                        </a:graphicData>
                      </a:graphic>
                    </wp:anchor>
                  </w:drawing>
                </mc:Choice>
                <mc:Fallback>
                  <w:pict>
                    <v:group id="_x0000_s1026" o:spid="_x0000_s1026" o:spt="203" style="position:absolute;left:0pt;margin-left:-62.75pt;margin-top:3.95pt;height:39pt;width:54pt;mso-wrap-distance-bottom:0pt;mso-wrap-distance-left:9pt;mso-wrap-distance-right:9pt;mso-wrap-distance-top:0pt;z-index:251671552;mso-width-relative:page;mso-height-relative:page;" coordsize="685800,495300" editas="canvas" o:gfxdata="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">
                      <o:lock v:ext="edit" aspectratio="f"/>
                      <v:shape id="_x0000_s1026" o:spid="_x0000_s1026" style="position:absolute;left:0;top:0;height:495300;width:685800;" filled="f" stroked="f" coordsize="21600,21600" o:gfxdata="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">
                        <v:fill on="f" focussize="0,0"/>
                        <v:stroke on="f"/>
                        <v:imagedata o:title=""/>
                        <o:lock v:ext="edit" aspectratio="f"/>
                      </v:shape>
                      <v:shape id="Picture 606" o:spid="_x0000_s1026" o:spt="75" alt="回转" type="#_x0000_t75" style="position:absolute;left:225574;top:0;height:493888;width:342900;" filled="f" o:preferrelative="t" stroked="f" coordsize="21600,21600" o:gfxdata="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">
                        <v:fill on="f" focussize="0,0"/>
                        <v:stroke on="f"/>
                        <v:imagedata r:id="rId25" o:title=""/>
                        <o:lock v:ext="edit" aspectratio="t"/>
                      </v:shape>
                      <w10:wrap type="square"/>
                    </v:group>
                  </w:pict>
                </mc:Fallback>
              </mc:AlternateContent>
            </w:r>
            <w:r>
              <w:rPr>
                <w:rFonts w:hint="default" w:ascii="Calibri" w:hAnsi="Calibri" w:eastAsia="宋体" w:cs="Calibri"/>
                <w:kern w:val="2"/>
                <w:sz w:val="18"/>
                <w:szCs w:val="18"/>
                <w:lang w:val="en-US" w:eastAsia="zh-CN" w:bidi="ar"/>
              </w:rPr>
              <w:t>Make sure that all the safeguard equipments, machine cover and devices are all in a good condition.</w:t>
            </w:r>
            <w:r>
              <w:rPr>
                <w:rFonts w:hint="eastAsia" w:ascii="Calibri" w:hAnsi="Calibri" w:eastAsia="宋体" w:cs="Times New Roman"/>
                <w:kern w:val="2"/>
                <w:sz w:val="18"/>
                <w:szCs w:val="18"/>
                <w:lang w:val="en-US" w:eastAsia="zh-CN" w:bidi="ar"/>
              </w:rPr>
              <w:t xml:space="preserve"> </w:t>
            </w:r>
            <w:r>
              <w:rPr>
                <w:rFonts w:hint="default" w:ascii="Calibri" w:hAnsi="Calibri" w:eastAsia="宋体" w:cs="Calibri"/>
                <w:kern w:val="2"/>
                <w:sz w:val="18"/>
                <w:szCs w:val="18"/>
                <w:lang w:val="en-US" w:eastAsia="zh-CN" w:bidi="ar"/>
              </w:rPr>
              <w:t>Be sure that arms, clothes and all the tools do not touch all the moving and rotating components including V belt, gear and fan</w:t>
            </w:r>
            <w:r>
              <w:rPr>
                <w:rFonts w:hint="eastAsia" w:ascii="Calibri" w:hAnsi="Calibri" w:cs="Calibri"/>
                <w:kern w:val="2"/>
                <w:sz w:val="18"/>
                <w:szCs w:val="18"/>
                <w:lang w:val="en-US" w:eastAsia="zh-CN" w:bidi="ar"/>
              </w:rPr>
              <w:t>.</w:t>
            </w:r>
          </w:p>
          <w:p w14:paraId="5614C075">
            <w:pPr>
              <w:keepNext w:val="0"/>
              <w:keepLines w:val="0"/>
              <w:widowControl w:val="0"/>
              <w:numPr>
                <w:ilvl w:val="1"/>
                <w:numId w:val="7"/>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iCs/>
                <w:kern w:val="2"/>
                <w:sz w:val="18"/>
                <w:szCs w:val="18"/>
                <w:lang w:val="en-US" w:eastAsia="zh-CN" w:bidi="ar"/>
              </w:rPr>
              <w:t xml:space="preserve">Sometimes some parts of the equipment have to be dismantled during maintenance, but you still have to keep the strongest safety awareness . </w:t>
            </w:r>
          </w:p>
          <w:p w14:paraId="74662974">
            <w:pPr>
              <w:keepNext w:val="0"/>
              <w:keepLines w:val="0"/>
              <w:widowControl w:val="0"/>
              <w:numPr>
                <w:ilvl w:val="1"/>
                <w:numId w:val="8"/>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iCs/>
                <w:kern w:val="2"/>
                <w:sz w:val="18"/>
                <w:szCs w:val="18"/>
                <w:lang w:val="en-US" w:eastAsia="zh-CN" w:bidi="ar"/>
              </w:rPr>
              <w:t>Do not put your hand close to fans and do not move the brake handle while operating.</w:t>
            </w:r>
          </w:p>
          <w:p w14:paraId="06E4C5CF">
            <w:pPr>
              <w:keepNext w:val="0"/>
              <w:keepLines w:val="0"/>
              <w:widowControl w:val="0"/>
              <w:numPr>
                <w:ilvl w:val="1"/>
                <w:numId w:val="8"/>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iCs/>
                <w:kern w:val="2"/>
                <w:sz w:val="18"/>
                <w:szCs w:val="18"/>
                <w:lang w:val="en-US" w:eastAsia="zh-CN" w:bidi="ar"/>
              </w:rPr>
              <w:t>Please remove the connection between the engine and the welding equipment to avoid sudden starting during maintenances.</w:t>
            </w:r>
          </w:p>
        </w:tc>
      </w:tr>
      <w:tr w14:paraId="374E50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9180" w:type="dxa"/>
            <w:gridSpan w:val="2"/>
            <w:shd w:val="clear" w:color="auto" w:fill="auto"/>
          </w:tcPr>
          <w:p w14:paraId="0717E4FF">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eastAsia" w:ascii="宋体" w:hAnsi="宋体" w:cs="宋体"/>
                <w:b/>
                <w:szCs w:val="21"/>
              </w:rPr>
              <mc:AlternateContent>
                <mc:Choice Requires="wpc">
                  <w:drawing>
                    <wp:anchor distT="0" distB="0" distL="114300" distR="114300" simplePos="0" relativeHeight="251672576" behindDoc="0" locked="0" layoutInCell="1" allowOverlap="1">
                      <wp:simplePos x="0" y="0"/>
                      <wp:positionH relativeFrom="column">
                        <wp:posOffset>0</wp:posOffset>
                      </wp:positionH>
                      <wp:positionV relativeFrom="paragraph">
                        <wp:posOffset>-85090</wp:posOffset>
                      </wp:positionV>
                      <wp:extent cx="685800" cy="543560"/>
                      <wp:effectExtent l="0" t="5715" r="3810" b="3175"/>
                      <wp:wrapSquare wrapText="bothSides"/>
                      <wp:docPr id="607" name="画布 607"/>
                      <wp:cNvGraphicFramePr/>
                      <a:graphic xmlns:a="http://schemas.openxmlformats.org/drawingml/2006/main">
                        <a:graphicData uri="http://schemas.microsoft.com/office/word/2010/wordprocessingCanvas">
                          <wpc:wpc>
                            <wpc:bg>
                              <a:noFill/>
                            </wpc:bg>
                            <wpc:whole/>
                            <pic:pic xmlns:pic="http://schemas.openxmlformats.org/drawingml/2006/picture">
                              <pic:nvPicPr>
                                <pic:cNvPr id="85" name="Picture 609" descr="爆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125707" y="0"/>
                                  <a:ext cx="342900" cy="538972"/>
                                </a:xfrm>
                                <a:prstGeom prst="rect">
                                  <a:avLst/>
                                </a:prstGeom>
                                <a:noFill/>
                              </pic:spPr>
                            </pic:pic>
                          </wpc:wpc>
                        </a:graphicData>
                      </a:graphic>
                    </wp:anchor>
                  </w:drawing>
                </mc:Choice>
                <mc:Fallback>
                  <w:pict>
                    <v:group id="_x0000_s1026" o:spid="_x0000_s1026" o:spt="203" style="position:absolute;left:0pt;margin-left:0pt;margin-top:-6.7pt;height:42.8pt;width:54pt;mso-wrap-distance-bottom:0pt;mso-wrap-distance-left:9pt;mso-wrap-distance-right:9pt;mso-wrap-distance-top:0pt;z-index:251672576;mso-width-relative:page;mso-height-relative:page;" coordsize="685800,543560" editas="canvas" o:gfxdata="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">
                      <o:lock v:ext="edit" aspectratio="f"/>
                      <v:shape id="_x0000_s1026" o:spid="_x0000_s1026" style="position:absolute;left:0;top:0;height:543560;width:685800;" filled="f" stroked="f" coordsize="21600,21600" o:gfxdata="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">
                        <v:fill on="f" focussize="0,0"/>
                        <v:stroke on="f"/>
                        <v:imagedata o:title=""/>
                        <o:lock v:ext="edit" aspectratio="f"/>
                      </v:shape>
                      <v:shape id="Picture 609" o:spid="_x0000_s1026" o:spt="75" alt="爆炸" type="#_x0000_t75" style="position:absolute;left:125707;top:0;height:538972;width:342900;" filled="f" o:preferrelative="t" stroked="f" coordsize="21600,21600" o:gfxdata="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">
                        <v:fill on="f" focussize="0,0"/>
                        <v:stroke on="f"/>
                        <v:imagedata r:id="rId26" o:title=""/>
                        <o:lock v:ext="edit" aspectratio="t"/>
                      </v:shape>
                      <w10:wrap type="square"/>
                    </v:group>
                  </w:pict>
                </mc:Fallback>
              </mc:AlternateContent>
            </w:r>
            <w:r>
              <w:rPr>
                <w:rFonts w:hint="default" w:ascii="Calibri" w:hAnsi="Calibri" w:cs="Calibri"/>
                <w:sz w:val="18"/>
                <w:szCs w:val="18"/>
              </w:rPr>
              <w:t>Do not open the radiator cap while the engine is hot to avoid scalding injuries.</w:t>
            </w:r>
          </w:p>
        </w:tc>
      </w:tr>
      <w:tr w14:paraId="3CD3B3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70" w:hRule="atLeast"/>
        </w:trPr>
        <w:tc>
          <w:tcPr>
            <w:tcW w:w="9180" w:type="dxa"/>
            <w:gridSpan w:val="2"/>
            <w:shd w:val="clear" w:color="auto" w:fill="auto"/>
          </w:tcPr>
          <w:p w14:paraId="62820B79">
            <w:pPr>
              <w:keepNext w:val="0"/>
              <w:keepLines w:val="0"/>
              <w:widowControl w:val="0"/>
              <w:suppressLineNumbers w:val="0"/>
              <w:spacing w:before="0" w:beforeAutospacing="0" w:after="0" w:afterAutospacing="0"/>
              <w:ind w:left="0" w:right="0"/>
              <w:jc w:val="both"/>
              <w:rPr>
                <w:rFonts w:hint="default" w:ascii="宋体" w:hAnsi="宋体" w:cs="宋体"/>
                <w:szCs w:val="21"/>
              </w:rPr>
            </w:pPr>
            <w:r>
              <w:rPr>
                <w:rFonts w:hint="default" w:ascii="Calibri" w:hAnsi="Calibri" w:cs="Calibri"/>
                <w:b/>
                <w:sz w:val="18"/>
                <w:szCs w:val="18"/>
              </w:rPr>
              <mc:AlternateContent>
                <mc:Choice Requires="wpc">
                  <w:drawing>
                    <wp:anchor distT="0" distB="0" distL="114300" distR="114300" simplePos="0" relativeHeight="251673600" behindDoc="0" locked="0" layoutInCell="1" allowOverlap="1">
                      <wp:simplePos x="0" y="0"/>
                      <wp:positionH relativeFrom="column">
                        <wp:posOffset>0</wp:posOffset>
                      </wp:positionH>
                      <wp:positionV relativeFrom="paragraph">
                        <wp:posOffset>-36830</wp:posOffset>
                      </wp:positionV>
                      <wp:extent cx="685800" cy="495300"/>
                      <wp:effectExtent l="0" t="0" r="0" b="0"/>
                      <wp:wrapSquare wrapText="bothSides"/>
                      <wp:docPr id="610" name="画布 610"/>
                      <wp:cNvGraphicFramePr/>
                      <a:graphic xmlns:a="http://schemas.openxmlformats.org/drawingml/2006/main">
                        <a:graphicData uri="http://schemas.microsoft.com/office/word/2010/wordprocessingCanvas">
                          <wpc:wpc>
                            <wpc:bg>
                              <a:noFill/>
                            </wpc:bg>
                            <wpc:whole/>
                            <pic:pic xmlns:pic="http://schemas.openxmlformats.org/drawingml/2006/picture">
                              <pic:nvPicPr>
                                <pic:cNvPr id="84" name="Picture 612" descr="磁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125707" y="2076"/>
                                  <a:ext cx="342900" cy="482591"/>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73600;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">
                        <v:fill on="f" focussize="0,0"/>
                        <v:stroke on="f"/>
                        <v:imagedata o:title=""/>
                        <o:lock v:ext="edit" aspectratio="f"/>
                      </v:shape>
                      <v:shape id="Picture 612" o:spid="_x0000_s1026" o:spt="75" alt="磁场" type="#_x0000_t75" style="position:absolute;left:125707;top:2076;height:482591;width:342900;" filled="f" o:preferrelative="t" stroked="f" coordsize="21600,21600" o:gfxdata="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">
                        <v:fill on="f" focussize="0,0"/>
                        <v:stroke on="f"/>
                        <v:imagedata r:id="rId27" o:title=""/>
                        <o:lock v:ext="edit" aspectratio="t"/>
                      </v:shape>
                      <w10:wrap type="square"/>
                    </v:group>
                  </w:pict>
                </mc:Fallback>
              </mc:AlternateContent>
            </w:r>
            <w:r>
              <w:rPr>
                <w:rFonts w:hint="default" w:ascii="Calibri" w:hAnsi="Calibri" w:cs="Calibri"/>
                <w:b/>
                <w:sz w:val="18"/>
                <w:szCs w:val="18"/>
              </w:rPr>
              <w:t>8</w:t>
            </w:r>
            <w:r>
              <w:rPr>
                <w:rFonts w:hint="default" w:ascii="Calibri" w:hAnsi="Calibri" w:cs="Calibri"/>
                <w:b/>
                <w:sz w:val="18"/>
                <w:szCs w:val="18"/>
                <w:lang w:val="en-US" w:eastAsia="zh-CN"/>
              </w:rPr>
              <w:t>.</w:t>
            </w:r>
            <w:r>
              <w:rPr>
                <w:rFonts w:hint="default" w:ascii="Calibri" w:hAnsi="Calibri" w:eastAsia="宋体" w:cs="Calibri"/>
                <w:b/>
                <w:bCs w:val="0"/>
                <w:i/>
                <w:iCs w:val="0"/>
                <w:kern w:val="0"/>
                <w:sz w:val="18"/>
                <w:szCs w:val="18"/>
                <w:lang w:val="en-US" w:eastAsia="zh-CN" w:bidi="ar"/>
              </w:rPr>
              <w:t>Electromagnetic</w:t>
            </w:r>
            <w:r>
              <w:rPr>
                <w:rFonts w:hint="eastAsia" w:ascii="宋体" w:hAnsi="宋体" w:eastAsia="宋体" w:cs="宋体"/>
                <w:b/>
                <w:bCs w:val="0"/>
                <w:kern w:val="2"/>
                <w:sz w:val="18"/>
                <w:szCs w:val="18"/>
                <w:lang w:val="en-US" w:eastAsia="zh-CN" w:bidi="ar"/>
              </w:rPr>
              <w:t>：</w:t>
            </w:r>
            <w:r>
              <w:rPr>
                <w:rFonts w:hint="default" w:ascii="Calibri" w:hAnsi="Calibri" w:eastAsia="宋体" w:cs="Calibri"/>
                <w:iCs/>
                <w:kern w:val="0"/>
                <w:sz w:val="18"/>
                <w:szCs w:val="18"/>
                <w:lang w:val="en-US" w:eastAsia="zh-CN" w:bidi="ar"/>
              </w:rPr>
              <w:t>Welding current going though any area can generate electromagnetic, as well as the welding equipment itself.</w:t>
            </w:r>
          </w:p>
          <w:p w14:paraId="3B9D9FD1">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kern w:val="2"/>
                <w:sz w:val="18"/>
                <w:szCs w:val="18"/>
                <w:lang w:val="en-US" w:eastAsia="zh-CN" w:bidi="ar"/>
              </w:rPr>
              <w:t>Electromagnetic would affect cardiac pacemaker, the cardiac pacemaker</w:t>
            </w:r>
            <w:r>
              <w:rPr>
                <w:rFonts w:hint="eastAsia" w:ascii="Calibri" w:hAnsi="Calibri" w:eastAsia="宋体" w:cs="Calibri"/>
                <w:iCs/>
                <w:kern w:val="2"/>
                <w:sz w:val="18"/>
                <w:szCs w:val="18"/>
                <w:lang w:val="en-US" w:eastAsia="zh-CN" w:bidi="ar"/>
              </w:rPr>
              <w:t xml:space="preserve"> </w:t>
            </w:r>
            <w:r>
              <w:rPr>
                <w:rFonts w:hint="default" w:ascii="Calibri" w:hAnsi="Calibri" w:eastAsia="宋体" w:cs="Calibri"/>
                <w:iCs/>
                <w:kern w:val="2"/>
                <w:sz w:val="18"/>
                <w:szCs w:val="18"/>
                <w:lang w:val="en-US" w:eastAsia="zh-CN" w:bidi="ar"/>
              </w:rPr>
              <w:t>users should consult one’s doctor first.</w:t>
            </w:r>
          </w:p>
          <w:p w14:paraId="5F1ABF59">
            <w:pPr>
              <w:keepNext w:val="0"/>
              <w:keepLines w:val="0"/>
              <w:widowControl w:val="0"/>
              <w:numPr>
                <w:ilvl w:val="0"/>
                <w:numId w:val="9"/>
              </w:numPr>
              <w:suppressLineNumbers w:val="0"/>
              <w:spacing w:before="0" w:beforeAutospacing="0" w:after="156" w:afterLines="50" w:afterAutospacing="0" w:line="260" w:lineRule="exact"/>
              <w:ind w:left="420" w:leftChars="0" w:right="0" w:hanging="420" w:firstLineChars="0"/>
              <w:jc w:val="both"/>
              <w:rPr>
                <w:rFonts w:hint="default" w:ascii="宋体" w:hAnsi="宋体" w:cs="宋体"/>
                <w:szCs w:val="21"/>
              </w:rPr>
            </w:pPr>
            <w:r>
              <w:rPr>
                <w:rFonts w:hint="default" w:ascii="Calibri" w:hAnsi="Calibri" w:cs="Calibri"/>
                <w:szCs w:val="21"/>
                <w:lang w:val="en-US" w:eastAsia="zh-CN"/>
              </w:rPr>
              <w:t>T</w:t>
            </w:r>
            <w:r>
              <w:rPr>
                <w:rFonts w:hint="default" w:ascii="Calibri" w:hAnsi="Calibri" w:eastAsia="宋体" w:cs="Calibri"/>
                <w:iCs/>
                <w:kern w:val="0"/>
                <w:sz w:val="18"/>
                <w:szCs w:val="18"/>
                <w:lang w:val="en-US" w:eastAsia="zh-CN" w:bidi="ar"/>
              </w:rPr>
              <w:t>he effect of electromagnetic to one’s health is not confirmed, and it might have some negative effect to one’s health.</w:t>
            </w:r>
          </w:p>
          <w:p w14:paraId="656258EC">
            <w:pPr>
              <w:keepNext w:val="0"/>
              <w:keepLines w:val="0"/>
              <w:widowControl w:val="0"/>
              <w:numPr>
                <w:ilvl w:val="1"/>
                <w:numId w:val="10"/>
              </w:numPr>
              <w:suppressLineNumbers w:val="0"/>
              <w:autoSpaceDE w:val="0"/>
              <w:autoSpaceDN w:val="0"/>
              <w:adjustRightInd w:val="0"/>
              <w:spacing w:before="0" w:beforeAutospacing="0" w:after="0" w:afterAutospacing="0" w:line="260" w:lineRule="exact"/>
              <w:ind w:left="397" w:right="0" w:hanging="340"/>
              <w:jc w:val="left"/>
              <w:rPr>
                <w:rFonts w:hint="default" w:ascii="宋体" w:hAnsi="宋体" w:cs="宋体"/>
                <w:szCs w:val="21"/>
              </w:rPr>
            </w:pPr>
            <w:r>
              <w:rPr>
                <w:rFonts w:hint="default" w:ascii="Calibri" w:hAnsi="Calibri" w:eastAsia="宋体" w:cs="Calibri"/>
                <w:iCs/>
                <w:kern w:val="0"/>
                <w:sz w:val="18"/>
                <w:szCs w:val="18"/>
                <w:lang w:val="en-US" w:eastAsia="zh-CN" w:bidi="ar"/>
              </w:rPr>
              <w:t>Welders may use following method to reduce the hazardous of</w:t>
            </w:r>
            <w:r>
              <w:rPr>
                <w:rFonts w:hint="eastAsia" w:ascii="Calibri" w:hAnsi="Calibri" w:eastAsia="宋体" w:cs="Calibri"/>
                <w:iCs/>
                <w:kern w:val="0"/>
                <w:sz w:val="18"/>
                <w:szCs w:val="18"/>
                <w:lang w:val="en-US" w:eastAsia="zh-CN" w:bidi="ar"/>
              </w:rPr>
              <w:t xml:space="preserve"> </w:t>
            </w:r>
            <w:r>
              <w:rPr>
                <w:rFonts w:hint="default" w:ascii="Calibri" w:hAnsi="Calibri" w:eastAsia="宋体" w:cs="Calibri"/>
                <w:iCs/>
                <w:kern w:val="0"/>
                <w:sz w:val="18"/>
                <w:szCs w:val="18"/>
                <w:lang w:val="en-US" w:eastAsia="zh-CN" w:bidi="ar"/>
              </w:rPr>
              <w:t>electromagnetic:</w:t>
            </w:r>
          </w:p>
          <w:p w14:paraId="04E43001">
            <w:pPr>
              <w:keepNext w:val="0"/>
              <w:keepLines w:val="0"/>
              <w:widowControl w:val="0"/>
              <w:suppressLineNumbers w:val="0"/>
              <w:autoSpaceDE w:val="0"/>
              <w:autoSpaceDN w:val="0"/>
              <w:adjustRightInd w:val="0"/>
              <w:spacing w:before="0" w:beforeAutospacing="0" w:after="0" w:afterAutospacing="0" w:line="260" w:lineRule="exact"/>
              <w:ind w:left="0" w:right="0" w:firstLine="360" w:firstLineChars="200"/>
              <w:jc w:val="left"/>
              <w:rPr>
                <w:rFonts w:hint="eastAsia" w:ascii="Calibri" w:hAnsi="Calibri" w:eastAsia="宋体" w:cs="Calibri"/>
                <w:iCs/>
                <w:kern w:val="0"/>
                <w:sz w:val="18"/>
                <w:szCs w:val="18"/>
              </w:rPr>
            </w:pPr>
            <w:r>
              <w:rPr>
                <w:rFonts w:hint="default" w:ascii="Calibri" w:hAnsi="Calibri" w:eastAsia="宋体" w:cs="Calibri"/>
                <w:iCs/>
                <w:kern w:val="0"/>
                <w:sz w:val="18"/>
                <w:szCs w:val="18"/>
                <w:lang w:val="en-US" w:eastAsia="zh-CN" w:bidi="ar"/>
              </w:rPr>
              <w:t>a. Bundle the cable connected to the work piece and the welding cable together.</w:t>
            </w:r>
          </w:p>
          <w:p w14:paraId="19F338D4">
            <w:pPr>
              <w:keepNext w:val="0"/>
              <w:keepLines w:val="0"/>
              <w:widowControl w:val="0"/>
              <w:suppressLineNumbers w:val="0"/>
              <w:autoSpaceDE w:val="0"/>
              <w:autoSpaceDN w:val="0"/>
              <w:adjustRightInd w:val="0"/>
              <w:spacing w:before="0" w:beforeAutospacing="0" w:after="0" w:afterAutospacing="0" w:line="260" w:lineRule="exact"/>
              <w:ind w:left="0" w:right="0" w:firstLine="360" w:firstLineChars="200"/>
              <w:jc w:val="left"/>
              <w:rPr>
                <w:rFonts w:hint="eastAsia" w:ascii="Calibri" w:hAnsi="Calibri" w:eastAsia="宋体" w:cs="Calibri"/>
                <w:iCs/>
                <w:kern w:val="0"/>
                <w:sz w:val="18"/>
                <w:szCs w:val="18"/>
              </w:rPr>
            </w:pPr>
            <w:r>
              <w:rPr>
                <w:rFonts w:hint="default" w:ascii="Calibri" w:hAnsi="Calibri" w:eastAsia="宋体" w:cs="Calibri"/>
                <w:iCs/>
                <w:kern w:val="0"/>
                <w:sz w:val="18"/>
                <w:szCs w:val="18"/>
                <w:lang w:val="en-US" w:eastAsia="zh-CN" w:bidi="ar"/>
              </w:rPr>
              <w:t>b. Do not enwind partially or entirely your body with the cable.</w:t>
            </w:r>
          </w:p>
          <w:p w14:paraId="053901EC">
            <w:pPr>
              <w:keepNext w:val="0"/>
              <w:keepLines w:val="0"/>
              <w:widowControl w:val="0"/>
              <w:suppressLineNumbers w:val="0"/>
              <w:autoSpaceDE w:val="0"/>
              <w:autoSpaceDN w:val="0"/>
              <w:adjustRightInd w:val="0"/>
              <w:spacing w:before="0" w:beforeAutospacing="0" w:after="0" w:afterAutospacing="0" w:line="260" w:lineRule="exact"/>
              <w:ind w:left="541" w:leftChars="172" w:right="0" w:hanging="180" w:hangingChars="100"/>
              <w:jc w:val="left"/>
              <w:rPr>
                <w:rFonts w:hint="eastAsia" w:ascii="Calibri" w:hAnsi="Calibri" w:eastAsia="宋体" w:cs="Calibri"/>
                <w:iCs/>
                <w:kern w:val="0"/>
                <w:sz w:val="18"/>
                <w:szCs w:val="18"/>
              </w:rPr>
            </w:pPr>
            <w:r>
              <w:rPr>
                <w:rFonts w:hint="default" w:ascii="Calibri" w:hAnsi="Calibri" w:eastAsia="宋体" w:cs="Calibri"/>
                <w:iCs/>
                <w:kern w:val="0"/>
                <w:sz w:val="18"/>
                <w:szCs w:val="18"/>
                <w:lang w:val="en-US" w:eastAsia="zh-CN" w:bidi="ar"/>
              </w:rPr>
              <w:t>c. Do not place yourself between the welding cable and the ground (work piece) cable, if the welding cable is by your left side, then the ground cable should be by your left side too.</w:t>
            </w:r>
          </w:p>
          <w:p w14:paraId="6EEAEFED">
            <w:pPr>
              <w:keepNext w:val="0"/>
              <w:keepLines w:val="0"/>
              <w:widowControl w:val="0"/>
              <w:suppressLineNumbers w:val="0"/>
              <w:autoSpaceDE w:val="0"/>
              <w:autoSpaceDN w:val="0"/>
              <w:adjustRightInd w:val="0"/>
              <w:spacing w:before="0" w:beforeAutospacing="0" w:after="0" w:afterAutospacing="0" w:line="260" w:lineRule="exact"/>
              <w:ind w:left="0" w:right="0" w:firstLine="360" w:firstLineChars="200"/>
              <w:jc w:val="left"/>
              <w:rPr>
                <w:rFonts w:hint="eastAsia" w:ascii="Calibri" w:hAnsi="Calibri" w:eastAsia="宋体" w:cs="Calibri"/>
                <w:iCs/>
                <w:kern w:val="0"/>
                <w:sz w:val="18"/>
                <w:szCs w:val="18"/>
              </w:rPr>
            </w:pPr>
            <w:r>
              <w:rPr>
                <w:rFonts w:hint="default" w:ascii="Calibri" w:hAnsi="Calibri" w:eastAsia="宋体" w:cs="Calibri"/>
                <w:iCs/>
                <w:kern w:val="0"/>
                <w:sz w:val="18"/>
                <w:szCs w:val="18"/>
                <w:lang w:val="en-US" w:eastAsia="zh-CN" w:bidi="ar"/>
              </w:rPr>
              <w:t>d. The Welding cable and the ground cable are as short as possible.</w:t>
            </w:r>
          </w:p>
          <w:p w14:paraId="5D071CC1">
            <w:pPr>
              <w:keepNext w:val="0"/>
              <w:keepLines w:val="0"/>
              <w:widowControl w:val="0"/>
              <w:suppressLineNumbers w:val="0"/>
              <w:spacing w:before="0" w:beforeAutospacing="0" w:after="0" w:afterAutospacing="0"/>
              <w:ind w:left="0" w:right="0" w:firstLine="360" w:firstLineChars="200"/>
              <w:jc w:val="both"/>
              <w:rPr>
                <w:rFonts w:hint="default"/>
                <w:szCs w:val="20"/>
              </w:rPr>
            </w:pPr>
            <w:r>
              <w:rPr>
                <w:rFonts w:hint="default" w:ascii="Calibri" w:hAnsi="Calibri" w:eastAsia="宋体" w:cs="Calibri"/>
                <w:iCs/>
                <w:kern w:val="0"/>
                <w:sz w:val="18"/>
                <w:szCs w:val="18"/>
                <w:lang w:val="en-US" w:eastAsia="zh-CN" w:bidi="ar"/>
              </w:rPr>
              <w:t>e. Do not work near to the welding power source.</w:t>
            </w:r>
          </w:p>
          <w:p w14:paraId="259CB176">
            <w:pPr>
              <w:keepNext w:val="0"/>
              <w:keepLines w:val="0"/>
              <w:numPr>
                <w:ilvl w:val="0"/>
                <w:numId w:val="11"/>
              </w:numPr>
              <w:suppressLineNumbers w:val="0"/>
              <w:tabs>
                <w:tab w:val="left" w:pos="64"/>
                <w:tab w:val="clear" w:pos="420"/>
              </w:tabs>
              <w:spacing w:before="0" w:beforeAutospacing="0" w:after="0" w:afterAutospacing="0" w:line="260" w:lineRule="exact"/>
              <w:ind w:right="0" w:hanging="896"/>
              <w:rPr>
                <w:rFonts w:hint="default" w:ascii="宋体" w:hAnsi="宋体" w:cs="宋体"/>
                <w:szCs w:val="21"/>
              </w:rPr>
            </w:pPr>
          </w:p>
        </w:tc>
      </w:tr>
      <w:tr w14:paraId="6822DB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5" w:hRule="atLeast"/>
        </w:trPr>
        <w:tc>
          <w:tcPr>
            <w:tcW w:w="9180" w:type="dxa"/>
            <w:gridSpan w:val="2"/>
          </w:tcPr>
          <w:p w14:paraId="49F3DB37">
            <w:pPr>
              <w:keepNext w:val="0"/>
              <w:keepLines w:val="0"/>
              <w:widowControl w:val="0"/>
              <w:suppressLineNumbers w:val="0"/>
              <w:spacing w:before="0" w:beforeAutospacing="0" w:after="0" w:afterAutospacing="0"/>
              <w:ind w:left="0" w:right="0"/>
              <w:jc w:val="both"/>
              <w:rPr>
                <w:rFonts w:hint="default" w:ascii="宋体" w:hAnsi="宋体" w:cs="宋体"/>
                <w:szCs w:val="21"/>
              </w:rPr>
            </w:pPr>
            <w:r>
              <w:rPr>
                <w:rFonts w:hint="default" w:ascii="Calibri" w:hAnsi="Calibri" w:eastAsia="宋体" w:cs="Calibri"/>
                <w:b/>
                <w:bCs w:val="0"/>
                <w:kern w:val="2"/>
                <w:sz w:val="18"/>
                <w:szCs w:val="18"/>
                <w:lang w:val="en-US" w:eastAsia="zh-CN" w:bidi="ar"/>
              </w:rPr>
              <w:t>9.</w:t>
            </w:r>
            <w:r>
              <w:rPr>
                <w:rFonts w:hint="default" w:ascii="Calibri" w:hAnsi="Calibri" w:eastAsia="宋体" w:cs="Calibri"/>
                <w:b/>
                <w:bCs w:val="0"/>
                <w:i/>
                <w:iCs w:val="0"/>
                <w:kern w:val="0"/>
                <w:sz w:val="18"/>
                <w:szCs w:val="18"/>
                <w:lang w:val="en-US" w:eastAsia="zh-CN" w:bidi="ar"/>
              </w:rPr>
              <w:t>Lifting equipment</w:t>
            </w:r>
            <w:r>
              <w:rPr>
                <w:rFonts w:hint="eastAsia" w:ascii="宋体" w:hAnsi="宋体" w:eastAsia="宋体" w:cs="宋体"/>
                <w:b/>
                <w:bCs w:val="0"/>
                <w:kern w:val="2"/>
                <w:sz w:val="18"/>
                <w:szCs w:val="18"/>
                <w:lang w:val="en-US" w:eastAsia="zh-CN" w:bidi="ar"/>
              </w:rPr>
              <w:t>：</w:t>
            </w:r>
            <w:r>
              <w:rPr>
                <w:rFonts w:hint="eastAsia" w:ascii="宋体" w:hAnsi="宋体" w:cs="宋体"/>
                <w:b/>
                <w:szCs w:val="21"/>
              </w:rPr>
              <mc:AlternateContent>
                <mc:Choice Requires="wpc">
                  <w:drawing>
                    <wp:anchor distT="0" distB="0" distL="114300" distR="114300" simplePos="0" relativeHeight="251675648" behindDoc="0" locked="0" layoutInCell="1" allowOverlap="1">
                      <wp:simplePos x="0" y="0"/>
                      <wp:positionH relativeFrom="column">
                        <wp:posOffset>0</wp:posOffset>
                      </wp:positionH>
                      <wp:positionV relativeFrom="paragraph">
                        <wp:posOffset>-36830</wp:posOffset>
                      </wp:positionV>
                      <wp:extent cx="685800" cy="495300"/>
                      <wp:effectExtent l="0" t="1270" r="3810" b="0"/>
                      <wp:wrapSquare wrapText="bothSides"/>
                      <wp:docPr id="615" name="画布 615"/>
                      <wp:cNvGraphicFramePr/>
                      <a:graphic xmlns:a="http://schemas.openxmlformats.org/drawingml/2006/main">
                        <a:graphicData uri="http://schemas.microsoft.com/office/word/2010/wordprocessingCanvas">
                          <wpc:wpc>
                            <wpc:bg>
                              <a:noFill/>
                            </wpc:bg>
                            <wpc:whole/>
                            <pic:pic xmlns:pic="http://schemas.openxmlformats.org/drawingml/2006/picture">
                              <pic:nvPicPr>
                                <pic:cNvPr id="83" name="Picture 617" descr="提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50632" y="0"/>
                                  <a:ext cx="597107" cy="495300"/>
                                </a:xfrm>
                                <a:prstGeom prst="rect">
                                  <a:avLst/>
                                </a:prstGeom>
                                <a:noFill/>
                              </pic:spPr>
                            </pic:pic>
                          </wpc:wpc>
                        </a:graphicData>
                      </a:graphic>
                    </wp:anchor>
                  </w:drawing>
                </mc:Choice>
                <mc:Fallback>
                  <w:pict>
                    <v:group id="_x0000_s1026" o:spid="_x0000_s1026" o:spt="203" style="position:absolute;left:0pt;margin-left:0pt;margin-top:-2.9pt;height:39pt;width:54pt;mso-wrap-distance-bottom:0pt;mso-wrap-distance-left:9pt;mso-wrap-distance-right:9pt;mso-wrap-distance-top:0pt;z-index:251675648;mso-width-relative:page;mso-height-relative:page;" coordsize="685800,495300" editas="canvas"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">
                      <o:lock v:ext="edit" aspectratio="f"/>
                      <v:shape id="_x0000_s1026" o:spid="_x0000_s1026" style="position:absolute;left:0;top:0;height:495300;width:685800;" filled="f" stroked="f" coordsize="21600,21600" o:gfxdata="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">
                        <v:fill on="f" focussize="0,0"/>
                        <v:stroke on="f"/>
                        <v:imagedata o:title=""/>
                        <o:lock v:ext="edit" aspectratio="f"/>
                      </v:shape>
                      <v:shape id="Picture 617" o:spid="_x0000_s1026" o:spt="75" alt="提升" type="#_x0000_t75" style="position:absolute;left:50632;top:0;height:495300;width:597107;" filled="f" o:preferrelative="t" stroked="f" coordsize="21600,21600" o:gfxdata="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">
                        <v:fill on="f" focussize="0,0"/>
                        <v:stroke on="f"/>
                        <v:imagedata r:id="rId28" o:title=""/>
                        <o:lock v:ext="edit" aspectratio="t"/>
                      </v:shape>
                      <w10:wrap type="square"/>
                    </v:group>
                  </w:pict>
                </mc:Fallback>
              </mc:AlternateContent>
            </w:r>
            <w:r>
              <w:rPr>
                <w:rFonts w:hint="default" w:ascii="Calibri" w:hAnsi="Calibri" w:eastAsia="宋体" w:cs="Calibri"/>
                <w:iCs/>
                <w:kern w:val="0"/>
                <w:sz w:val="18"/>
                <w:szCs w:val="18"/>
                <w:lang w:val="en-US" w:eastAsia="zh-CN" w:bidi="ar"/>
              </w:rPr>
              <w:t>Carton or wooden boxes package the welding machines supplied by Huayuan. There is no lifting equipment in its wrapper. Users can move it to the prospective area by a fork-lift truck, then open the box.</w:t>
            </w:r>
          </w:p>
          <w:p w14:paraId="2FD46803">
            <w:pPr>
              <w:keepNext w:val="0"/>
              <w:keepLines w:val="0"/>
              <w:numPr>
                <w:ilvl w:val="0"/>
                <w:numId w:val="1"/>
              </w:numPr>
              <w:suppressLineNumbers w:val="0"/>
              <w:spacing w:before="0" w:beforeAutospacing="0" w:after="0" w:afterAutospacing="0" w:line="260" w:lineRule="exact"/>
              <w:ind w:right="0"/>
              <w:jc w:val="both"/>
              <w:rPr>
                <w:rFonts w:hint="default" w:ascii="Calibri" w:hAnsi="Calibri" w:eastAsia="宋体" w:cs="Calibri"/>
                <w:iCs/>
                <w:color w:val="000000"/>
                <w:kern w:val="0"/>
                <w:sz w:val="18"/>
                <w:szCs w:val="18"/>
                <w:lang w:val="en-US" w:eastAsia="zh-CN" w:bidi="ar"/>
              </w:rPr>
            </w:pPr>
            <w:r>
              <w:rPr>
                <w:rFonts w:hint="eastAsia" w:ascii="Calibri" w:hAnsi="Calibri" w:eastAsia="宋体" w:cs="Calibri"/>
                <w:iCs/>
                <w:color w:val="000000"/>
                <w:kern w:val="0"/>
                <w:sz w:val="18"/>
                <w:szCs w:val="18"/>
                <w:lang w:val="en-US" w:eastAsia="zh-CN" w:bidi="ar"/>
              </w:rPr>
              <mc:AlternateContent>
                <mc:Choice Requires="wpc">
                  <w:drawing>
                    <wp:anchor distT="0" distB="0" distL="114300" distR="114300" simplePos="0" relativeHeight="251677696" behindDoc="0" locked="0" layoutInCell="1" allowOverlap="1">
                      <wp:simplePos x="0" y="0"/>
                      <wp:positionH relativeFrom="column">
                        <wp:posOffset>-750570</wp:posOffset>
                      </wp:positionH>
                      <wp:positionV relativeFrom="paragraph">
                        <wp:posOffset>749300</wp:posOffset>
                      </wp:positionV>
                      <wp:extent cx="685800" cy="495300"/>
                      <wp:effectExtent l="0" t="3175" r="1905" b="0"/>
                      <wp:wrapSquare wrapText="bothSides"/>
                      <wp:docPr id="621" name="画布 62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2" name="Picture 623" descr="未命名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1412"/>
                                  <a:ext cx="681959" cy="493888"/>
                                </a:xfrm>
                                <a:prstGeom prst="rect">
                                  <a:avLst/>
                                </a:prstGeom>
                                <a:noFill/>
                              </pic:spPr>
                            </pic:pic>
                          </wpc:wpc>
                        </a:graphicData>
                      </a:graphic>
                    </wp:anchor>
                  </w:drawing>
                </mc:Choice>
                <mc:Fallback>
                  <w:pict>
                    <v:group id="_x0000_s1026" o:spid="_x0000_s1026" o:spt="203" style="position:absolute;left:0pt;margin-left:-59.1pt;margin-top:59pt;height:39pt;width:54pt;mso-wrap-distance-bottom:0pt;mso-wrap-distance-left:9pt;mso-wrap-distance-right:9pt;mso-wrap-distance-top:0pt;z-index:251677696;mso-width-relative:page;mso-height-relative:page;" coordsize="685800,495300" editas="canvas" o:gfxdata="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">
                      <o:lock v:ext="edit" aspectratio="f"/>
                      <v:shape id="_x0000_s1026" o:spid="_x0000_s1026" style="position:absolute;left:0;top:0;height:495300;width:685800;" filled="f" stroked="f" coordsize="21600,21600" o:gfxdata="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">
                        <v:fill on="f" focussize="0,0"/>
                        <v:stroke on="f"/>
                        <v:imagedata o:title=""/>
                        <o:lock v:ext="edit" aspectratio="f"/>
                      </v:shape>
                      <v:shape id="Picture 623" o:spid="_x0000_s1026" o:spt="75" alt="未命名1" type="#_x0000_t75" style="position:absolute;left:0;top:1412;height:493888;width:681959;" filled="f" o:preferrelative="t" stroked="f" coordsize="21600,21600" o:gfxdata="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">
                        <v:fill on="f" focussize="0,0"/>
                        <v:stroke on="f"/>
                        <v:imagedata r:id="rId29" o:title=""/>
                        <o:lock v:ext="edit" aspectratio="t"/>
                      </v:shape>
                      <w10:wrap type="square"/>
                    </v:group>
                  </w:pict>
                </mc:Fallback>
              </mc:AlternateContent>
            </w:r>
            <w:r>
              <w:rPr>
                <w:rFonts w:hint="eastAsia" w:ascii="Calibri" w:hAnsi="Calibri" w:eastAsia="宋体" w:cs="Calibri"/>
                <w:iCs/>
                <w:color w:val="000000"/>
                <w:kern w:val="0"/>
                <w:sz w:val="18"/>
                <w:szCs w:val="18"/>
                <w:lang w:val="en-US" w:eastAsia="zh-CN" w:bidi="ar"/>
              </w:rPr>
              <mc:AlternateContent>
                <mc:Choice Requires="wpc">
                  <w:drawing>
                    <wp:anchor distT="0" distB="0" distL="114300" distR="114300" simplePos="0" relativeHeight="251676672" behindDoc="0" locked="0" layoutInCell="1" allowOverlap="1">
                      <wp:simplePos x="0" y="0"/>
                      <wp:positionH relativeFrom="column">
                        <wp:posOffset>-750570</wp:posOffset>
                      </wp:positionH>
                      <wp:positionV relativeFrom="paragraph">
                        <wp:posOffset>206375</wp:posOffset>
                      </wp:positionV>
                      <wp:extent cx="685800" cy="499110"/>
                      <wp:effectExtent l="0" t="3175" r="1905" b="2540"/>
                      <wp:wrapSquare wrapText="bothSides"/>
                      <wp:docPr id="618" name="画布 618"/>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 name="Picture 620" descr="吊装"/>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56568" y="0"/>
                                  <a:ext cx="569521" cy="499110"/>
                                </a:xfrm>
                                <a:prstGeom prst="rect">
                                  <a:avLst/>
                                </a:prstGeom>
                                <a:noFill/>
                              </pic:spPr>
                            </pic:pic>
                          </wpc:wpc>
                        </a:graphicData>
                      </a:graphic>
                    </wp:anchor>
                  </w:drawing>
                </mc:Choice>
                <mc:Fallback>
                  <w:pict>
                    <v:group id="_x0000_s1026" o:spid="_x0000_s1026" o:spt="203" style="position:absolute;left:0pt;margin-left:-59.1pt;margin-top:16.25pt;height:39.3pt;width:54pt;mso-wrap-distance-bottom:0pt;mso-wrap-distance-left:9pt;mso-wrap-distance-right:9pt;mso-wrap-distance-top:0pt;z-index:251676672;mso-width-relative:page;mso-height-relative:page;" coordsize="685800,499110" editas="canvas" o:gfxdata="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">
                      <o:lock v:ext="edit" aspectratio="f"/>
                      <v:shape id="_x0000_s1026" o:spid="_x0000_s1026" style="position:absolute;left:0;top:0;height:499110;width:685800;" filled="f" stroked="f" coordsize="21600,21600" o:gfxdata="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">
                        <v:fill on="f" focussize="0,0"/>
                        <v:stroke on="f"/>
                        <v:imagedata o:title=""/>
                        <o:lock v:ext="edit" aspectratio="f"/>
                      </v:shape>
                      <v:shape id="Picture 620" o:spid="_x0000_s1026" o:spt="75" alt="吊装" type="#_x0000_t75" style="position:absolute;left:56568;top:0;height:499110;width:569521;" filled="f" o:preferrelative="t" stroked="f" coordsize="21600,21600" o:gfxdata="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">
                        <v:fill on="f" focussize="0,0"/>
                        <v:stroke on="f"/>
                        <v:imagedata r:id="rId30" o:title=""/>
                        <o:lock v:ext="edit" aspectratio="t"/>
                      </v:shape>
                      <w10:wrap type="square"/>
                    </v:group>
                  </w:pict>
                </mc:Fallback>
              </mc:AlternateContent>
            </w:r>
            <w:r>
              <w:rPr>
                <w:rFonts w:hint="default" w:ascii="Calibri" w:hAnsi="Calibri" w:eastAsia="宋体" w:cs="Calibri"/>
                <w:iCs/>
                <w:color w:val="000000"/>
                <w:kern w:val="0"/>
                <w:sz w:val="18"/>
                <w:szCs w:val="18"/>
                <w:lang w:val="en-US" w:eastAsia="zh-CN" w:bidi="ar"/>
              </w:rPr>
              <w:t>If there are rings, the machine can be transited by rings. While Huayuan Welding Machine Manufacture reminds users, there is potential risk to damage the welding machine. So it is better to push the welding machine by its rollers unless special situations.</w:t>
            </w:r>
          </w:p>
          <w:p w14:paraId="7C9D250D">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Be sure that the appurtenances are all removed off when lifting.</w:t>
            </w:r>
          </w:p>
          <w:p w14:paraId="40FF25BC">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When lifting, make sure that there is no person below the welding machine, and remind people passing by at any moment.</w:t>
            </w:r>
          </w:p>
          <w:p w14:paraId="4F1049E1">
            <w:pPr>
              <w:keepNext w:val="0"/>
              <w:keepLines w:val="0"/>
              <w:numPr>
                <w:ilvl w:val="0"/>
                <w:numId w:val="1"/>
              </w:numPr>
              <w:suppressLineNumbers w:val="0"/>
              <w:spacing w:before="0" w:beforeAutospacing="0" w:after="0" w:afterAutospacing="0" w:line="260" w:lineRule="exact"/>
              <w:ind w:right="0"/>
              <w:rPr>
                <w:rFonts w:hint="default" w:ascii="Calibri" w:hAnsi="Calibri" w:eastAsia="宋体" w:cs="Calibri"/>
                <w:iCs/>
                <w:color w:val="000000"/>
                <w:kern w:val="0"/>
                <w:sz w:val="18"/>
                <w:szCs w:val="18"/>
                <w:lang w:val="en-US" w:eastAsia="zh-CN" w:bidi="ar"/>
              </w:rPr>
            </w:pPr>
            <w:r>
              <w:rPr>
                <w:rFonts w:hint="default" w:ascii="Calibri" w:hAnsi="Calibri" w:eastAsia="宋体" w:cs="Calibri"/>
                <w:iCs/>
                <w:color w:val="000000"/>
                <w:kern w:val="0"/>
                <w:sz w:val="18"/>
                <w:szCs w:val="18"/>
                <w:lang w:val="en-US" w:eastAsia="zh-CN" w:bidi="ar"/>
              </w:rPr>
              <w:t>Do not move the hoist too fast.</w:t>
            </w:r>
          </w:p>
          <w:p w14:paraId="1B75D00E">
            <w:pPr>
              <w:keepNext w:val="0"/>
              <w:keepLines w:val="0"/>
              <w:numPr>
                <w:ilvl w:val="0"/>
                <w:numId w:val="1"/>
              </w:numPr>
              <w:suppressLineNumbers w:val="0"/>
              <w:spacing w:before="0" w:beforeAutospacing="0" w:after="0" w:afterAutospacing="0" w:line="260" w:lineRule="exact"/>
              <w:ind w:right="0"/>
              <w:rPr>
                <w:rFonts w:hint="default" w:ascii="宋体" w:hAnsi="宋体" w:cs="宋体"/>
                <w:szCs w:val="21"/>
              </w:rPr>
            </w:pPr>
            <w:r>
              <w:rPr>
                <w:rFonts w:hint="default" w:ascii="Calibri" w:hAnsi="Calibri" w:eastAsia="宋体" w:cs="Calibri"/>
                <w:iCs/>
                <w:color w:val="000000"/>
                <w:kern w:val="0"/>
                <w:sz w:val="18"/>
                <w:szCs w:val="18"/>
                <w:lang w:val="en-US" w:eastAsia="zh-CN" w:bidi="ar"/>
              </w:rPr>
              <w:t>After the welding machine is installed in place, it should be carefully installed by professionals according to the relevant chapters of the instruction manual.</w:t>
            </w:r>
          </w:p>
        </w:tc>
      </w:tr>
      <w:tr w14:paraId="6F700B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39" w:hRule="atLeast"/>
        </w:trPr>
        <w:tc>
          <w:tcPr>
            <w:tcW w:w="9180" w:type="dxa"/>
            <w:gridSpan w:val="2"/>
          </w:tcPr>
          <w:p w14:paraId="4C4D5E12">
            <w:pPr>
              <w:keepNext w:val="0"/>
              <w:keepLines w:val="0"/>
              <w:widowControl w:val="0"/>
              <w:suppressLineNumbers w:val="0"/>
              <w:spacing w:before="0" w:beforeAutospacing="0" w:after="0" w:afterAutospacing="0"/>
              <w:ind w:left="0" w:right="0"/>
              <w:jc w:val="both"/>
              <w:rPr>
                <w:rFonts w:hint="default" w:ascii="宋体" w:hAnsi="宋体" w:cs="宋体"/>
                <w:szCs w:val="21"/>
              </w:rPr>
            </w:pPr>
            <w:r>
              <w:rPr>
                <w:rFonts w:hint="default" w:ascii="Calibri" w:hAnsi="Calibri" w:cs="Calibri"/>
                <w:b/>
                <w:bCs/>
                <w:sz w:val="18"/>
                <w:szCs w:val="18"/>
              </w:rPr>
              <mc:AlternateContent>
                <mc:Choice Requires="wpc">
                  <w:drawing>
                    <wp:anchor distT="0" distB="0" distL="114300" distR="114300" simplePos="0" relativeHeight="251678720" behindDoc="0" locked="0" layoutInCell="1" allowOverlap="1">
                      <wp:simplePos x="0" y="0"/>
                      <wp:positionH relativeFrom="column">
                        <wp:posOffset>46990</wp:posOffset>
                      </wp:positionH>
                      <wp:positionV relativeFrom="paragraph">
                        <wp:posOffset>74295</wp:posOffset>
                      </wp:positionV>
                      <wp:extent cx="685800" cy="495300"/>
                      <wp:effectExtent l="0" t="1270" r="4445" b="0"/>
                      <wp:wrapSquare wrapText="bothSides"/>
                      <wp:docPr id="625" name="画布 625"/>
                      <wp:cNvGraphicFramePr/>
                      <a:graphic xmlns:a="http://schemas.openxmlformats.org/drawingml/2006/main">
                        <a:graphicData uri="http://schemas.microsoft.com/office/word/2010/wordprocessingCanvas">
                          <wpc:wpc>
                            <wpc:bg>
                              <a:noFill/>
                            </wpc:bg>
                            <wpc:whole/>
                            <pic:pic xmlns:pic="http://schemas.openxmlformats.org/drawingml/2006/picture">
                              <pic:nvPicPr>
                                <pic:cNvPr id="80" name="Picture 627" descr="未命名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50836"/>
                                  <a:ext cx="685800" cy="444464"/>
                                </a:xfrm>
                                <a:prstGeom prst="rect">
                                  <a:avLst/>
                                </a:prstGeom>
                                <a:noFill/>
                              </pic:spPr>
                            </pic:pic>
                          </wpc:wpc>
                        </a:graphicData>
                      </a:graphic>
                    </wp:anchor>
                  </w:drawing>
                </mc:Choice>
                <mc:Fallback>
                  <w:pict>
                    <v:group id="_x0000_s1026" o:spid="_x0000_s1026" o:spt="203" style="position:absolute;left:0pt;margin-left:3.7pt;margin-top:5.85pt;height:39pt;width:54pt;mso-wrap-distance-bottom:0pt;mso-wrap-distance-left:9pt;mso-wrap-distance-right:9pt;mso-wrap-distance-top:0pt;z-index:251678720;mso-width-relative:page;mso-height-relative:page;" coordsize="685800,495300" editas="canvas" o:gfxdata="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">
                      <o:lock v:ext="edit" aspectratio="f"/>
                      <v:shape id="_x0000_s1026" o:spid="_x0000_s1026" style="position:absolute;left:0;top:0;height:495300;width:685800;" filled="f" stroked="f" coordsize="21600,21600" o:gfxdata="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">
                        <v:fill on="f" focussize="0,0"/>
                        <v:stroke on="f"/>
                        <v:imagedata o:title=""/>
                        <o:lock v:ext="edit" aspectratio="f"/>
                      </v:shape>
                      <v:shape id="Picture 627" o:spid="_x0000_s1026" o:spt="75" alt="未命名2" type="#_x0000_t75" style="position:absolute;left:0;top:50836;height:444464;width:685800;" filled="f" o:preferrelative="t" stroked="f" coordsize="21600,21600" o:gfxdata="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">
                        <v:fill on="f" focussize="0,0"/>
                        <v:stroke on="f"/>
                        <v:imagedata r:id="rId31" o:title=""/>
                        <o:lock v:ext="edit" aspectratio="t"/>
                      </v:shape>
                      <w10:wrap type="square"/>
                    </v:group>
                  </w:pict>
                </mc:Fallback>
              </mc:AlternateContent>
            </w:r>
            <w:r>
              <w:rPr>
                <w:rFonts w:hint="default" w:ascii="Calibri" w:hAnsi="Calibri" w:cs="Calibri"/>
                <w:b/>
                <w:bCs/>
                <w:sz w:val="18"/>
                <w:szCs w:val="18"/>
                <w:lang w:val="en-US" w:eastAsia="zh-CN"/>
              </w:rPr>
              <w:t>10</w:t>
            </w:r>
            <w:r>
              <w:rPr>
                <w:rFonts w:hint="eastAsia" w:ascii="宋体" w:hAnsi="宋体" w:cs="宋体"/>
                <w:b/>
                <w:szCs w:val="21"/>
                <w:lang w:val="en-US" w:eastAsia="zh-CN"/>
              </w:rPr>
              <w:t>.</w:t>
            </w:r>
            <w:r>
              <w:rPr>
                <w:rFonts w:hint="default" w:ascii="Calibri" w:hAnsi="Calibri" w:eastAsia="宋体" w:cs="Calibri"/>
                <w:b/>
                <w:bCs/>
                <w:i/>
                <w:iCs/>
                <w:kern w:val="2"/>
                <w:sz w:val="18"/>
                <w:szCs w:val="18"/>
                <w:lang w:val="en-US" w:eastAsia="zh-CN" w:bidi="ar"/>
              </w:rPr>
              <w:t>Noise</w:t>
            </w:r>
            <w:r>
              <w:rPr>
                <w:rFonts w:hint="eastAsia" w:ascii="Calibri" w:hAnsi="Calibri" w:eastAsia="宋体" w:cs="Calibri"/>
                <w:i w:val="0"/>
                <w:iCs/>
                <w:color w:val="000000"/>
                <w:kern w:val="0"/>
                <w:sz w:val="18"/>
                <w:szCs w:val="18"/>
                <w:lang w:val="en-US" w:eastAsia="zh-CN" w:bidi="ar"/>
              </w:rPr>
              <w:t>：</w:t>
            </w:r>
            <w:r>
              <w:rPr>
                <w:rFonts w:hint="default" w:ascii="Calibri" w:hAnsi="Calibri" w:eastAsia="宋体" w:cs="Calibri"/>
                <w:iCs/>
                <w:color w:val="000000"/>
                <w:kern w:val="0"/>
                <w:sz w:val="18"/>
                <w:szCs w:val="18"/>
                <w:lang w:val="en-US" w:eastAsia="zh-CN" w:bidi="ar"/>
              </w:rPr>
              <w:t>Huayuan Welding Machine Manufacture reminds users: Noise beyond the limit (over 80 db) can cause injury to vision, heart and audition depending on oneself.</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Please consult local medical institution.</w:t>
            </w:r>
            <w:r>
              <w:rPr>
                <w:rFonts w:hint="eastAsia" w:ascii="Calibri" w:hAnsi="Calibri" w:eastAsia="宋体" w:cs="Calibri"/>
                <w:iCs/>
                <w:color w:val="000000"/>
                <w:kern w:val="0"/>
                <w:sz w:val="18"/>
                <w:szCs w:val="18"/>
                <w:lang w:val="en-US" w:eastAsia="zh-CN" w:bidi="ar"/>
              </w:rPr>
              <w:t xml:space="preserve"> </w:t>
            </w:r>
            <w:r>
              <w:rPr>
                <w:rFonts w:hint="default" w:ascii="Calibri" w:hAnsi="Calibri" w:eastAsia="宋体" w:cs="Calibri"/>
                <w:iCs/>
                <w:color w:val="000000"/>
                <w:kern w:val="0"/>
                <w:sz w:val="18"/>
                <w:szCs w:val="18"/>
                <w:lang w:val="en-US" w:eastAsia="zh-CN" w:bidi="ar"/>
              </w:rPr>
              <w:t>Use the equipment after doctor’s permission would help to keep healthy.</w:t>
            </w:r>
          </w:p>
        </w:tc>
      </w:tr>
    </w:tbl>
    <w:p w14:paraId="0076DB91">
      <w:pPr>
        <w:spacing w:line="336" w:lineRule="auto"/>
        <w:rPr>
          <w:rFonts w:ascii="宋体" w:hAnsi="宋体" w:cs="宋体"/>
          <w:w w:val="200"/>
          <w:sz w:val="10"/>
          <w:szCs w:val="10"/>
        </w:rPr>
      </w:pPr>
      <w:r>
        <w:rPr>
          <w:rFonts w:hint="eastAsia" w:ascii="宋体" w:hAnsi="宋体" w:cs="宋体"/>
          <w:w w:val="200"/>
          <w:sz w:val="10"/>
          <w:szCs w:val="10"/>
        </w:rPr>
        <w:t xml:space="preserve">                       </w:t>
      </w:r>
    </w:p>
    <w:p w14:paraId="6915E19F">
      <w:pPr>
        <w:rPr>
          <w:rFonts w:ascii="宋体" w:hAnsi="宋体" w:cs="宋体"/>
          <w:sz w:val="18"/>
        </w:rPr>
      </w:pPr>
      <w:r>
        <w:rPr>
          <w:rFonts w:hint="eastAsia" w:ascii="宋体" w:hAnsi="宋体" w:cs="宋体"/>
          <w:sz w:val="18"/>
        </w:rPr>
        <w:br w:type="page"/>
      </w:r>
      <w:bookmarkStart w:id="44" w:name="_GoBack"/>
      <w:bookmarkEnd w:id="44"/>
    </w:p>
    <w:p w14:paraId="3B417751">
      <w:pPr>
        <w:widowControl/>
        <w:tabs>
          <w:tab w:val="right" w:leader="dot" w:pos="9072"/>
        </w:tabs>
        <w:adjustRightInd w:val="0"/>
        <w:snapToGrid w:val="0"/>
        <w:spacing w:before="156" w:beforeLines="50" w:after="156" w:afterLines="50" w:line="240" w:lineRule="atLeast"/>
        <w:ind w:left="420" w:leftChars="200"/>
        <w:jc w:val="center"/>
        <w:rPr>
          <w:rFonts w:ascii="宋体" w:hAnsi="宋体" w:eastAsia="宋体" w:cs="Times New Roman"/>
          <w:b w:val="0"/>
          <w:bCs/>
          <w:smallCaps/>
          <w:snapToGrid w:val="0"/>
          <w:kern w:val="2"/>
          <w:sz w:val="24"/>
          <w:szCs w:val="21"/>
          <w:lang w:val="en-US" w:eastAsia="zh-CN" w:bidi="ar-SA"/>
        </w:rPr>
      </w:pPr>
      <w:r>
        <w:rPr>
          <w:rStyle w:val="34"/>
          <w:rFonts w:hint="default" w:ascii="Calibri" w:hAnsi="Calibri" w:cs="Calibri"/>
          <w:sz w:val="18"/>
          <w:szCs w:val="18"/>
          <w:lang w:val="en-US" w:eastAsia="zh-CN"/>
        </w:rPr>
        <w:t>Catalogue</w:t>
      </w:r>
      <w:r>
        <w:rPr>
          <w:rFonts w:ascii="宋体" w:hAnsi="宋体"/>
          <w:b w:val="0"/>
          <w:bCs/>
          <w:szCs w:val="21"/>
        </w:rPr>
        <w:fldChar w:fldCharType="begin"/>
      </w:r>
      <w:r>
        <w:rPr>
          <w:rFonts w:ascii="宋体" w:hAnsi="宋体"/>
          <w:b w:val="0"/>
          <w:bCs/>
          <w:szCs w:val="21"/>
        </w:rPr>
        <w:instrText xml:space="preserve"> TOC \o "1-3" \h \z \u </w:instrText>
      </w:r>
      <w:r>
        <w:rPr>
          <w:rFonts w:ascii="宋体" w:hAnsi="宋体"/>
          <w:b w:val="0"/>
          <w:bCs/>
          <w:szCs w:val="21"/>
        </w:rPr>
        <w:fldChar w:fldCharType="separate"/>
      </w:r>
    </w:p>
    <w:p w14:paraId="13E3C21A">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_Toc11904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1</w:t>
      </w:r>
      <w:r>
        <w:rPr>
          <w:rFonts w:hint="default" w:ascii="Calibri" w:hAnsi="Calibri" w:cs="Calibri"/>
          <w:b w:val="0"/>
          <w:bCs/>
          <w:sz w:val="18"/>
          <w:szCs w:val="18"/>
        </w:rPr>
        <w:t>、</w:t>
      </w:r>
      <w:r>
        <w:rPr>
          <w:rFonts w:hint="default" w:ascii="Calibri" w:hAnsi="Calibri" w:cs="Calibri"/>
          <w:b w:val="0"/>
          <w:bCs/>
          <w:sz w:val="18"/>
          <w:szCs w:val="18"/>
          <w:lang w:val="en-US" w:eastAsia="zh-CN"/>
        </w:rPr>
        <w:t>Product Overview</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_Toc11904 \h </w:instrText>
      </w:r>
      <w:r>
        <w:rPr>
          <w:rFonts w:hint="default" w:ascii="Calibri" w:hAnsi="Calibri" w:cs="Calibri"/>
          <w:b w:val="0"/>
          <w:bCs/>
          <w:sz w:val="18"/>
          <w:szCs w:val="18"/>
        </w:rPr>
        <w:fldChar w:fldCharType="separate"/>
      </w:r>
      <w:r>
        <w:rPr>
          <w:rFonts w:hint="default" w:ascii="Calibri" w:hAnsi="Calibri" w:cs="Calibri"/>
          <w:b w:val="0"/>
          <w:bCs/>
          <w:sz w:val="18"/>
          <w:szCs w:val="18"/>
        </w:rPr>
        <w:t>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F9BDF2C">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_Toc15820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 xml:space="preserve">1.1 </w:t>
      </w:r>
      <w:r>
        <w:rPr>
          <w:rFonts w:hint="default" w:ascii="Calibri" w:hAnsi="Calibri" w:cs="Calibri"/>
          <w:b w:val="0"/>
          <w:bCs/>
          <w:sz w:val="18"/>
          <w:szCs w:val="18"/>
          <w:lang w:val="en-US" w:eastAsia="zh-CN"/>
        </w:rPr>
        <w:t>Model instruction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_Toc15820 \h </w:instrText>
      </w:r>
      <w:r>
        <w:rPr>
          <w:rFonts w:hint="default" w:ascii="Calibri" w:hAnsi="Calibri" w:cs="Calibri"/>
          <w:b w:val="0"/>
          <w:bCs/>
          <w:sz w:val="18"/>
          <w:szCs w:val="18"/>
        </w:rPr>
        <w:fldChar w:fldCharType="separate"/>
      </w:r>
      <w:r>
        <w:rPr>
          <w:rFonts w:hint="default" w:ascii="Calibri" w:hAnsi="Calibri" w:cs="Calibri"/>
          <w:b w:val="0"/>
          <w:bCs/>
          <w:sz w:val="18"/>
          <w:szCs w:val="18"/>
        </w:rPr>
        <w:t>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674FE4C">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_Toc17375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 xml:space="preserve">1.2 </w:t>
      </w:r>
      <w:r>
        <w:rPr>
          <w:rFonts w:hint="default" w:ascii="Calibri" w:hAnsi="Calibri" w:cs="Calibri"/>
          <w:b w:val="0"/>
          <w:bCs/>
          <w:sz w:val="18"/>
          <w:szCs w:val="18"/>
          <w:lang w:val="en-US" w:eastAsia="zh-CN"/>
        </w:rPr>
        <w:t>Main features</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_Toc17375 \h </w:instrText>
      </w:r>
      <w:r>
        <w:rPr>
          <w:rFonts w:hint="default" w:ascii="Calibri" w:hAnsi="Calibri" w:cs="Calibri"/>
          <w:b w:val="0"/>
          <w:bCs/>
          <w:sz w:val="18"/>
          <w:szCs w:val="18"/>
        </w:rPr>
        <w:fldChar w:fldCharType="separate"/>
      </w:r>
      <w:r>
        <w:rPr>
          <w:rFonts w:hint="default" w:ascii="Calibri" w:hAnsi="Calibri" w:cs="Calibri"/>
          <w:b w:val="0"/>
          <w:bCs/>
          <w:sz w:val="18"/>
          <w:szCs w:val="18"/>
        </w:rPr>
        <w:t>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D5A59F1">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_Toc6008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 xml:space="preserve">1.3 </w:t>
      </w:r>
      <w:r>
        <w:rPr>
          <w:rFonts w:hint="default" w:ascii="Calibri" w:hAnsi="Calibri" w:cs="Calibri"/>
          <w:b w:val="0"/>
          <w:bCs/>
          <w:sz w:val="18"/>
          <w:szCs w:val="18"/>
          <w:lang w:val="en-US" w:eastAsia="zh-CN"/>
        </w:rPr>
        <w:t>Usage</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_Toc6008 \h </w:instrText>
      </w:r>
      <w:r>
        <w:rPr>
          <w:rFonts w:hint="default" w:ascii="Calibri" w:hAnsi="Calibri" w:cs="Calibri"/>
          <w:b w:val="0"/>
          <w:bCs/>
          <w:sz w:val="18"/>
          <w:szCs w:val="18"/>
        </w:rPr>
        <w:fldChar w:fldCharType="separate"/>
      </w:r>
      <w:r>
        <w:rPr>
          <w:rFonts w:hint="default" w:ascii="Calibri" w:hAnsi="Calibri" w:cs="Calibri"/>
          <w:b w:val="0"/>
          <w:bCs/>
          <w:sz w:val="18"/>
          <w:szCs w:val="18"/>
        </w:rPr>
        <w:t>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96B828D">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_Toc9766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 xml:space="preserve">1.4 </w:t>
      </w:r>
      <w:r>
        <w:rPr>
          <w:rFonts w:hint="default" w:ascii="Calibri" w:hAnsi="Calibri" w:cs="Calibri"/>
          <w:b w:val="0"/>
          <w:bCs/>
          <w:sz w:val="18"/>
          <w:szCs w:val="18"/>
          <w:lang w:val="en-US" w:eastAsia="zh-CN"/>
        </w:rPr>
        <w:t>Symbol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_Toc9766 \h </w:instrText>
      </w:r>
      <w:r>
        <w:rPr>
          <w:rFonts w:hint="default" w:ascii="Calibri" w:hAnsi="Calibri" w:cs="Calibri"/>
          <w:b w:val="0"/>
          <w:bCs/>
          <w:sz w:val="18"/>
          <w:szCs w:val="18"/>
        </w:rPr>
        <w:fldChar w:fldCharType="separate"/>
      </w:r>
      <w:r>
        <w:rPr>
          <w:rFonts w:hint="default" w:ascii="Calibri" w:hAnsi="Calibri" w:cs="Calibri"/>
          <w:b w:val="0"/>
          <w:bCs/>
          <w:sz w:val="18"/>
          <w:szCs w:val="18"/>
        </w:rPr>
        <w:t>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C1586E4">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_Toc27868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2</w:t>
      </w:r>
      <w:r>
        <w:rPr>
          <w:rFonts w:hint="default" w:ascii="Calibri" w:hAnsi="Calibri" w:cs="Calibri"/>
          <w:b w:val="0"/>
          <w:bCs/>
          <w:sz w:val="18"/>
          <w:szCs w:val="18"/>
        </w:rPr>
        <w:t>、Working condition &amp; Environment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_Toc27868 \h </w:instrText>
      </w:r>
      <w:r>
        <w:rPr>
          <w:rFonts w:hint="default" w:ascii="Calibri" w:hAnsi="Calibri" w:cs="Calibri"/>
          <w:b w:val="0"/>
          <w:bCs/>
          <w:sz w:val="18"/>
          <w:szCs w:val="18"/>
        </w:rPr>
        <w:fldChar w:fldCharType="separate"/>
      </w:r>
      <w:r>
        <w:rPr>
          <w:rFonts w:hint="default" w:ascii="Calibri" w:hAnsi="Calibri" w:cs="Calibri"/>
          <w:b w:val="0"/>
          <w:bCs/>
          <w:sz w:val="18"/>
          <w:szCs w:val="18"/>
        </w:rPr>
        <w:t>2</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FAAC791">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_Toc21221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2.1</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Input Power</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_Toc21221 \h </w:instrText>
      </w:r>
      <w:r>
        <w:rPr>
          <w:rFonts w:hint="default" w:ascii="Calibri" w:hAnsi="Calibri" w:cs="Calibri"/>
          <w:b w:val="0"/>
          <w:bCs/>
          <w:sz w:val="18"/>
          <w:szCs w:val="18"/>
        </w:rPr>
        <w:fldChar w:fldCharType="separate"/>
      </w:r>
      <w:r>
        <w:rPr>
          <w:rFonts w:hint="default" w:ascii="Calibri" w:hAnsi="Calibri" w:cs="Calibri"/>
          <w:b w:val="0"/>
          <w:bCs/>
          <w:sz w:val="18"/>
          <w:szCs w:val="18"/>
        </w:rPr>
        <w:t>2</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65BF91B">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_Toc31483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2.2</w:t>
      </w:r>
      <w:r>
        <w:rPr>
          <w:rFonts w:hint="default" w:ascii="Calibri" w:hAnsi="Calibri" w:cs="Calibri"/>
          <w:b w:val="0"/>
          <w:bCs/>
          <w:sz w:val="18"/>
          <w:szCs w:val="18"/>
          <w:lang w:val="en-US" w:eastAsia="zh-CN"/>
        </w:rPr>
        <w:t xml:space="preserve"> Environment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_Toc31483 \h </w:instrText>
      </w:r>
      <w:r>
        <w:rPr>
          <w:rFonts w:hint="default" w:ascii="Calibri" w:hAnsi="Calibri" w:cs="Calibri"/>
          <w:b w:val="0"/>
          <w:bCs/>
          <w:sz w:val="18"/>
          <w:szCs w:val="18"/>
        </w:rPr>
        <w:fldChar w:fldCharType="separate"/>
      </w:r>
      <w:r>
        <w:rPr>
          <w:rFonts w:hint="default" w:ascii="Calibri" w:hAnsi="Calibri" w:cs="Calibri"/>
          <w:b w:val="0"/>
          <w:bCs/>
          <w:sz w:val="18"/>
          <w:szCs w:val="18"/>
        </w:rPr>
        <w:t>2</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4DCD3EE1">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_Toc6679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3</w:t>
      </w:r>
      <w:r>
        <w:rPr>
          <w:rFonts w:hint="default" w:ascii="Calibri" w:hAnsi="Calibri" w:cs="Calibri"/>
          <w:b w:val="0"/>
          <w:bCs/>
          <w:sz w:val="18"/>
          <w:szCs w:val="18"/>
        </w:rPr>
        <w:t>、</w:t>
      </w:r>
      <w:r>
        <w:rPr>
          <w:rFonts w:hint="default" w:ascii="Calibri" w:hAnsi="Calibri" w:eastAsia="宋体" w:cs="Calibri"/>
          <w:b w:val="0"/>
          <w:bCs/>
          <w:kern w:val="2"/>
          <w:sz w:val="18"/>
          <w:szCs w:val="18"/>
        </w:rPr>
        <w:t xml:space="preserve">Specification and </w:t>
      </w:r>
      <w:r>
        <w:rPr>
          <w:rFonts w:hint="default" w:ascii="Calibri" w:hAnsi="Calibri" w:cs="Calibri"/>
          <w:b w:val="0"/>
          <w:bCs/>
          <w:kern w:val="2"/>
          <w:sz w:val="18"/>
          <w:szCs w:val="18"/>
          <w:lang w:val="en-US" w:eastAsia="zh-CN"/>
        </w:rPr>
        <w:t>P</w:t>
      </w:r>
      <w:r>
        <w:rPr>
          <w:rFonts w:hint="default" w:ascii="Calibri" w:hAnsi="Calibri" w:eastAsia="宋体" w:cs="Calibri"/>
          <w:b w:val="0"/>
          <w:bCs/>
          <w:kern w:val="2"/>
          <w:sz w:val="18"/>
          <w:szCs w:val="18"/>
        </w:rPr>
        <w:t>arameter</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_Toc6679 \h </w:instrText>
      </w:r>
      <w:r>
        <w:rPr>
          <w:rFonts w:hint="default" w:ascii="Calibri" w:hAnsi="Calibri" w:cs="Calibri"/>
          <w:b w:val="0"/>
          <w:bCs/>
          <w:sz w:val="18"/>
          <w:szCs w:val="18"/>
        </w:rPr>
        <w:fldChar w:fldCharType="separate"/>
      </w:r>
      <w:r>
        <w:rPr>
          <w:rFonts w:hint="default" w:ascii="Calibri" w:hAnsi="Calibri" w:cs="Calibri"/>
          <w:b w:val="0"/>
          <w:bCs/>
          <w:sz w:val="18"/>
          <w:szCs w:val="18"/>
        </w:rPr>
        <w:t>3</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DE22A80">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_Toc17625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4</w:t>
      </w:r>
      <w:r>
        <w:rPr>
          <w:rFonts w:hint="default" w:ascii="Calibri" w:hAnsi="Calibri" w:cs="Calibri"/>
          <w:b w:val="0"/>
          <w:bCs/>
          <w:sz w:val="18"/>
          <w:szCs w:val="18"/>
        </w:rPr>
        <w:t>、</w:t>
      </w:r>
      <w:r>
        <w:rPr>
          <w:rFonts w:hint="default" w:ascii="Calibri" w:hAnsi="Calibri" w:cs="Calibri"/>
          <w:b w:val="0"/>
          <w:bCs/>
          <w:sz w:val="18"/>
          <w:szCs w:val="18"/>
          <w:lang w:val="en-US" w:eastAsia="zh-CN"/>
        </w:rPr>
        <w:t>System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_Toc17625 \h </w:instrText>
      </w:r>
      <w:r>
        <w:rPr>
          <w:rFonts w:hint="default" w:ascii="Calibri" w:hAnsi="Calibri" w:cs="Calibri"/>
          <w:b w:val="0"/>
          <w:bCs/>
          <w:sz w:val="18"/>
          <w:szCs w:val="18"/>
        </w:rPr>
        <w:fldChar w:fldCharType="separate"/>
      </w:r>
      <w:r>
        <w:rPr>
          <w:rFonts w:hint="default" w:ascii="Calibri" w:hAnsi="Calibri" w:cs="Calibri"/>
          <w:b w:val="0"/>
          <w:bCs/>
          <w:sz w:val="18"/>
          <w:szCs w:val="18"/>
        </w:rPr>
        <w:t>4</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A7C723A">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_Toc449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4.1</w:t>
      </w:r>
      <w:r>
        <w:rPr>
          <w:rFonts w:hint="default" w:ascii="Calibri" w:hAnsi="Calibri" w:cs="Calibri"/>
          <w:b w:val="0"/>
          <w:bCs/>
          <w:sz w:val="18"/>
          <w:szCs w:val="18"/>
          <w:lang w:val="en-US" w:eastAsia="zh-CN"/>
        </w:rPr>
        <w:t xml:space="preserve"> Working principal</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_Toc449 \h </w:instrText>
      </w:r>
      <w:r>
        <w:rPr>
          <w:rFonts w:hint="default" w:ascii="Calibri" w:hAnsi="Calibri" w:cs="Calibri"/>
          <w:b w:val="0"/>
          <w:bCs/>
          <w:sz w:val="18"/>
          <w:szCs w:val="18"/>
        </w:rPr>
        <w:fldChar w:fldCharType="separate"/>
      </w:r>
      <w:r>
        <w:rPr>
          <w:rFonts w:hint="default" w:ascii="Calibri" w:hAnsi="Calibri" w:cs="Calibri"/>
          <w:b w:val="0"/>
          <w:bCs/>
          <w:sz w:val="18"/>
          <w:szCs w:val="18"/>
        </w:rPr>
        <w:t>4</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EFEBD58">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_Toc21299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4.2</w:t>
      </w:r>
      <w:r>
        <w:rPr>
          <w:rFonts w:hint="default" w:ascii="Calibri" w:hAnsi="Calibri" w:cs="Calibri"/>
          <w:b w:val="0"/>
          <w:bCs/>
          <w:sz w:val="18"/>
          <w:szCs w:val="18"/>
          <w:lang w:val="en-US" w:eastAsia="zh-CN"/>
        </w:rPr>
        <w:t xml:space="preserve"> Work circuit diagram</w:t>
      </w:r>
      <w:r>
        <w:rPr>
          <w:rFonts w:hint="default" w:ascii="Calibri" w:hAnsi="Calibri" w:cs="Calibri"/>
          <w:b w:val="0"/>
          <w:bCs/>
          <w:sz w:val="18"/>
          <w:szCs w:val="18"/>
        </w:rPr>
        <w: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_Toc21299 \h </w:instrText>
      </w:r>
      <w:r>
        <w:rPr>
          <w:rFonts w:hint="default" w:ascii="Calibri" w:hAnsi="Calibri" w:cs="Calibri"/>
          <w:b w:val="0"/>
          <w:bCs/>
          <w:sz w:val="18"/>
          <w:szCs w:val="18"/>
        </w:rPr>
        <w:fldChar w:fldCharType="separate"/>
      </w:r>
      <w:r>
        <w:rPr>
          <w:rFonts w:hint="default" w:ascii="Calibri" w:hAnsi="Calibri" w:cs="Calibri"/>
          <w:b w:val="0"/>
          <w:bCs/>
          <w:sz w:val="18"/>
          <w:szCs w:val="18"/>
        </w:rPr>
        <w:t>4</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19702584">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_Toc18252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5</w:t>
      </w:r>
      <w:r>
        <w:rPr>
          <w:rFonts w:hint="default" w:ascii="Calibri" w:hAnsi="Calibri" w:cs="Calibri"/>
          <w:b w:val="0"/>
          <w:bCs/>
          <w:sz w:val="18"/>
          <w:szCs w:val="18"/>
        </w:rPr>
        <w:t>、</w:t>
      </w:r>
      <w:r>
        <w:rPr>
          <w:rFonts w:hint="default" w:ascii="Calibri" w:hAnsi="Calibri" w:eastAsia="宋体" w:cs="Calibri"/>
          <w:b w:val="0"/>
          <w:bCs/>
          <w:kern w:val="2"/>
          <w:sz w:val="18"/>
          <w:szCs w:val="18"/>
        </w:rPr>
        <w:t>Product structure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_Toc18252 \h </w:instrText>
      </w:r>
      <w:r>
        <w:rPr>
          <w:rFonts w:hint="default" w:ascii="Calibri" w:hAnsi="Calibri" w:cs="Calibri"/>
          <w:b w:val="0"/>
          <w:bCs/>
          <w:sz w:val="18"/>
          <w:szCs w:val="18"/>
        </w:rPr>
        <w:fldChar w:fldCharType="separate"/>
      </w:r>
      <w:r>
        <w:rPr>
          <w:rFonts w:hint="default" w:ascii="Calibri" w:hAnsi="Calibri" w:cs="Calibri"/>
          <w:b w:val="0"/>
          <w:bCs/>
          <w:sz w:val="18"/>
          <w:szCs w:val="18"/>
        </w:rPr>
        <w:t>5</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A9EA96D">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_Toc28390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5.1</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Product composition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_Toc28390 \h </w:instrText>
      </w:r>
      <w:r>
        <w:rPr>
          <w:rFonts w:hint="default" w:ascii="Calibri" w:hAnsi="Calibri" w:cs="Calibri"/>
          <w:b w:val="0"/>
          <w:bCs/>
          <w:sz w:val="18"/>
          <w:szCs w:val="18"/>
        </w:rPr>
        <w:fldChar w:fldCharType="separate"/>
      </w:r>
      <w:r>
        <w:rPr>
          <w:rFonts w:hint="default" w:ascii="Calibri" w:hAnsi="Calibri" w:cs="Calibri"/>
          <w:b w:val="0"/>
          <w:bCs/>
          <w:sz w:val="18"/>
          <w:szCs w:val="18"/>
        </w:rPr>
        <w:t>5</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6EBCFAFC">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_Toc29906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w:t>
      </w:r>
      <w:r>
        <w:rPr>
          <w:rFonts w:hint="default" w:ascii="Calibri" w:hAnsi="Calibri" w:cs="Calibri"/>
          <w:b w:val="0"/>
          <w:bCs/>
          <w:sz w:val="18"/>
          <w:szCs w:val="18"/>
          <w:lang w:val="en-US" w:eastAsia="zh-CN"/>
        </w:rPr>
        <w:t xml:space="preserve"> </w:t>
      </w:r>
      <w:r>
        <w:rPr>
          <w:rFonts w:hint="default" w:ascii="Calibri" w:hAnsi="Calibri" w:eastAsia="宋体" w:cs="Calibri"/>
          <w:b w:val="0"/>
          <w:bCs/>
          <w:kern w:val="2"/>
          <w:sz w:val="18"/>
          <w:szCs w:val="18"/>
        </w:rPr>
        <w:t>Front panel description and function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_Toc29906 \h </w:instrText>
      </w:r>
      <w:r>
        <w:rPr>
          <w:rFonts w:hint="default" w:ascii="Calibri" w:hAnsi="Calibri" w:cs="Calibri"/>
          <w:b w:val="0"/>
          <w:bCs/>
          <w:sz w:val="18"/>
          <w:szCs w:val="18"/>
        </w:rPr>
        <w:fldChar w:fldCharType="separate"/>
      </w:r>
      <w:r>
        <w:rPr>
          <w:rFonts w:hint="default" w:ascii="Calibri" w:hAnsi="Calibri" w:cs="Calibri"/>
          <w:b w:val="0"/>
          <w:bCs/>
          <w:sz w:val="18"/>
          <w:szCs w:val="18"/>
        </w:rPr>
        <w:t>5</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1CFEEDC">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_Toc5010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w:t>
      </w:r>
      <w:r>
        <w:rPr>
          <w:rFonts w:hint="default" w:ascii="Calibri" w:hAnsi="Calibri" w:cs="Calibri"/>
          <w:b w:val="0"/>
          <w:bCs/>
          <w:sz w:val="18"/>
          <w:szCs w:val="18"/>
          <w:lang w:val="en-US" w:eastAsia="zh-CN"/>
        </w:rPr>
        <w:t>1 Digital display area:</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_Toc5010 \h </w:instrText>
      </w:r>
      <w:r>
        <w:rPr>
          <w:rFonts w:hint="default" w:ascii="Calibri" w:hAnsi="Calibri" w:cs="Calibri"/>
          <w:b w:val="0"/>
          <w:bCs/>
          <w:sz w:val="18"/>
          <w:szCs w:val="18"/>
        </w:rPr>
        <w:fldChar w:fldCharType="separate"/>
      </w:r>
      <w:r>
        <w:rPr>
          <w:rFonts w:hint="default" w:ascii="Calibri" w:hAnsi="Calibri" w:cs="Calibri"/>
          <w:b w:val="0"/>
          <w:bCs/>
          <w:sz w:val="18"/>
          <w:szCs w:val="18"/>
        </w:rPr>
        <w:t>5</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51938BD">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_Toc29115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5.2.2</w:t>
      </w:r>
      <w:r>
        <w:rPr>
          <w:rFonts w:hint="default" w:ascii="Calibri" w:hAnsi="Calibri" w:cs="Calibri"/>
          <w:b w:val="0"/>
          <w:bCs/>
          <w:sz w:val="18"/>
          <w:szCs w:val="18"/>
          <w:lang w:val="en-US" w:eastAsia="zh-CN"/>
        </w:rPr>
        <w:t xml:space="preserve"> Parameter adjust area:</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_Toc29115 \h </w:instrText>
      </w:r>
      <w:r>
        <w:rPr>
          <w:rFonts w:hint="default" w:ascii="Calibri" w:hAnsi="Calibri" w:cs="Calibri"/>
          <w:b w:val="0"/>
          <w:bCs/>
          <w:sz w:val="18"/>
          <w:szCs w:val="18"/>
        </w:rPr>
        <w:fldChar w:fldCharType="separate"/>
      </w:r>
      <w:r>
        <w:rPr>
          <w:rFonts w:hint="default" w:ascii="Calibri" w:hAnsi="Calibri" w:cs="Calibri"/>
          <w:b w:val="0"/>
          <w:bCs/>
          <w:sz w:val="18"/>
          <w:szCs w:val="18"/>
        </w:rPr>
        <w:t>6</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48D80440">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_Toc1076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5.2.3</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Function selection area:</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_Toc1076 \h </w:instrText>
      </w:r>
      <w:r>
        <w:rPr>
          <w:rFonts w:hint="default" w:ascii="Calibri" w:hAnsi="Calibri" w:cs="Calibri"/>
          <w:b w:val="0"/>
          <w:bCs/>
          <w:sz w:val="18"/>
          <w:szCs w:val="18"/>
        </w:rPr>
        <w:fldChar w:fldCharType="separate"/>
      </w:r>
      <w:r>
        <w:rPr>
          <w:rFonts w:hint="default" w:ascii="Calibri" w:hAnsi="Calibri" w:cs="Calibri"/>
          <w:b w:val="0"/>
          <w:bCs/>
          <w:sz w:val="18"/>
          <w:szCs w:val="18"/>
        </w:rPr>
        <w:t>7</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B266268">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_Toc29021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5.2.5</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Storage and parameter selection area:</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_Toc29021 \h </w:instrText>
      </w:r>
      <w:r>
        <w:rPr>
          <w:rFonts w:hint="default" w:ascii="Calibri" w:hAnsi="Calibri" w:cs="Calibri"/>
          <w:b w:val="0"/>
          <w:bCs/>
          <w:sz w:val="18"/>
          <w:szCs w:val="18"/>
        </w:rPr>
        <w:fldChar w:fldCharType="separate"/>
      </w:r>
      <w:r>
        <w:rPr>
          <w:rFonts w:hint="default" w:ascii="Calibri" w:hAnsi="Calibri" w:cs="Calibri"/>
          <w:b w:val="0"/>
          <w:bCs/>
          <w:sz w:val="18"/>
          <w:szCs w:val="18"/>
        </w:rPr>
        <w:t>7</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D497801">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_Toc31191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5.2.6</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Protecting indicating area:</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_Toc31191 \h </w:instrText>
      </w:r>
      <w:r>
        <w:rPr>
          <w:rFonts w:hint="default" w:ascii="Calibri" w:hAnsi="Calibri" w:cs="Calibri"/>
          <w:b w:val="0"/>
          <w:bCs/>
          <w:sz w:val="18"/>
          <w:szCs w:val="18"/>
        </w:rPr>
        <w:fldChar w:fldCharType="separate"/>
      </w:r>
      <w:r>
        <w:rPr>
          <w:rFonts w:hint="default" w:ascii="Calibri" w:hAnsi="Calibri" w:cs="Calibri"/>
          <w:b w:val="0"/>
          <w:bCs/>
          <w:sz w:val="18"/>
          <w:szCs w:val="18"/>
        </w:rPr>
        <w:t>8</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44387614">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_Toc30587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5.3</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The rear panel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_Toc30587 \h </w:instrText>
      </w:r>
      <w:r>
        <w:rPr>
          <w:rFonts w:hint="default" w:ascii="Calibri" w:hAnsi="Calibri" w:cs="Calibri"/>
          <w:b w:val="0"/>
          <w:bCs/>
          <w:sz w:val="18"/>
          <w:szCs w:val="18"/>
        </w:rPr>
        <w:fldChar w:fldCharType="separate"/>
      </w:r>
      <w:r>
        <w:rPr>
          <w:rFonts w:hint="default" w:ascii="Calibri" w:hAnsi="Calibri" w:cs="Calibri"/>
          <w:b w:val="0"/>
          <w:bCs/>
          <w:sz w:val="18"/>
          <w:szCs w:val="18"/>
        </w:rPr>
        <w:t>8</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2CCE6B6C">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_Toc25739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 xml:space="preserve">5.4 </w:t>
      </w:r>
      <w:r>
        <w:rPr>
          <w:rFonts w:hint="default" w:ascii="Calibri" w:hAnsi="Calibri" w:cs="Calibri"/>
          <w:b w:val="0"/>
          <w:bCs/>
          <w:sz w:val="18"/>
          <w:szCs w:val="18"/>
          <w:lang w:val="en-US" w:eastAsia="zh-CN"/>
        </w:rPr>
        <w:t>W</w:t>
      </w:r>
      <w:r>
        <w:rPr>
          <w:rFonts w:hint="default" w:ascii="Calibri" w:hAnsi="Calibri" w:cs="Calibri"/>
          <w:b w:val="0"/>
          <w:bCs/>
          <w:sz w:val="18"/>
          <w:szCs w:val="18"/>
        </w:rPr>
        <w:t>elding parameter control instructions</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_Toc25739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2A8EE03">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_Toc10708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5.4.1 Parameter control mode setting</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_Toc10708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0362C61">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_Toc14652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5.4.2 Remote control type setting</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_Toc14652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79AC821">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_Toc7976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5.5</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Secondary Menu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_Toc7976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06C87512">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_Toc23334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5.5.1</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Secondary menu operation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_Toc23334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6F1F6D7">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_Toc8024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5.5.2</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Secondary menu functions and instructions</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_Toc8024 \h </w:instrText>
      </w:r>
      <w:r>
        <w:rPr>
          <w:rFonts w:hint="default" w:ascii="Calibri" w:hAnsi="Calibri" w:cs="Calibri"/>
          <w:b w:val="0"/>
          <w:bCs/>
          <w:sz w:val="18"/>
          <w:szCs w:val="18"/>
        </w:rPr>
        <w:fldChar w:fldCharType="separate"/>
      </w:r>
      <w:r>
        <w:rPr>
          <w:rFonts w:hint="default" w:ascii="Calibri" w:hAnsi="Calibri" w:cs="Calibri"/>
          <w:b w:val="0"/>
          <w:bCs/>
          <w:sz w:val="18"/>
          <w:szCs w:val="18"/>
        </w:rPr>
        <w:t>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23E0332">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_Toc26097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5.6</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 xml:space="preserve">WSM </w:t>
      </w:r>
      <w:r>
        <w:rPr>
          <w:rFonts w:hint="default" w:ascii="Calibri" w:hAnsi="Calibri" w:cs="Calibri"/>
          <w:b w:val="0"/>
          <w:bCs/>
          <w:sz w:val="18"/>
          <w:szCs w:val="18"/>
          <w:lang w:val="en-US" w:eastAsia="zh-CN"/>
        </w:rPr>
        <w:t>S</w:t>
      </w:r>
      <w:r>
        <w:rPr>
          <w:rFonts w:hint="default" w:ascii="Calibri" w:hAnsi="Calibri" w:cs="Calibri"/>
          <w:b w:val="0"/>
          <w:bCs/>
          <w:sz w:val="18"/>
          <w:szCs w:val="18"/>
        </w:rPr>
        <w:t>eries analog communication interface description (special customization)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_Toc26097 \h </w:instrText>
      </w:r>
      <w:r>
        <w:rPr>
          <w:rFonts w:hint="default" w:ascii="Calibri" w:hAnsi="Calibri" w:cs="Calibri"/>
          <w:b w:val="0"/>
          <w:bCs/>
          <w:sz w:val="18"/>
          <w:szCs w:val="18"/>
        </w:rPr>
        <w:fldChar w:fldCharType="separate"/>
      </w:r>
      <w:r>
        <w:rPr>
          <w:rFonts w:hint="default" w:ascii="Calibri" w:hAnsi="Calibri" w:cs="Calibri"/>
          <w:b w:val="0"/>
          <w:bCs/>
          <w:sz w:val="18"/>
          <w:szCs w:val="18"/>
        </w:rPr>
        <w:t>11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2DBCF90">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_Toc9609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5.7 WSM</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Series RS485 Interface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_Toc9609 \h </w:instrText>
      </w:r>
      <w:r>
        <w:rPr>
          <w:rFonts w:hint="default" w:ascii="Calibri" w:hAnsi="Calibri" w:cs="Calibri"/>
          <w:b w:val="0"/>
          <w:bCs/>
          <w:sz w:val="18"/>
          <w:szCs w:val="18"/>
        </w:rPr>
        <w:fldChar w:fldCharType="separate"/>
      </w:r>
      <w:r>
        <w:rPr>
          <w:rFonts w:hint="default" w:ascii="Calibri" w:hAnsi="Calibri" w:cs="Calibri"/>
          <w:b w:val="0"/>
          <w:bCs/>
          <w:sz w:val="18"/>
          <w:szCs w:val="18"/>
        </w:rPr>
        <w:t>12</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02C2FD6">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_Toc1476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5.7.1</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RS485</w:t>
      </w:r>
      <w:r>
        <w:rPr>
          <w:rFonts w:hint="default" w:ascii="Calibri" w:hAnsi="Calibri" w:cs="Calibri"/>
          <w:b w:val="0"/>
          <w:bCs/>
          <w:sz w:val="18"/>
          <w:szCs w:val="18"/>
          <w:lang w:val="en-US" w:eastAsia="zh-CN"/>
        </w:rPr>
        <w:t xml:space="preserve"> I</w:t>
      </w:r>
      <w:r>
        <w:rPr>
          <w:rFonts w:hint="default" w:ascii="Calibri" w:hAnsi="Calibri" w:cs="Calibri"/>
          <w:b w:val="0"/>
          <w:bCs/>
          <w:sz w:val="18"/>
          <w:szCs w:val="18"/>
        </w:rPr>
        <w:t>nterface description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_Toc1476 \h </w:instrText>
      </w:r>
      <w:r>
        <w:rPr>
          <w:rFonts w:hint="default" w:ascii="Calibri" w:hAnsi="Calibri" w:cs="Calibri"/>
          <w:b w:val="0"/>
          <w:bCs/>
          <w:sz w:val="18"/>
          <w:szCs w:val="18"/>
        </w:rPr>
        <w:fldChar w:fldCharType="separate"/>
      </w:r>
      <w:r>
        <w:rPr>
          <w:rFonts w:hint="default" w:ascii="Calibri" w:hAnsi="Calibri" w:cs="Calibri"/>
          <w:b w:val="0"/>
          <w:bCs/>
          <w:sz w:val="18"/>
          <w:szCs w:val="18"/>
        </w:rPr>
        <w:t>12</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1FDFCA6">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_Toc15484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5.7.2</w:t>
      </w:r>
      <w:r>
        <w:rPr>
          <w:rFonts w:hint="default" w:ascii="Calibri" w:hAnsi="Calibri" w:cs="Calibri"/>
          <w:b w:val="0"/>
          <w:bCs/>
          <w:sz w:val="18"/>
          <w:szCs w:val="18"/>
          <w:lang w:val="en-US" w:eastAsia="zh-CN"/>
        </w:rPr>
        <w:t xml:space="preserve"> </w:t>
      </w:r>
      <w:r>
        <w:rPr>
          <w:rFonts w:hint="default" w:ascii="Calibri" w:hAnsi="Calibri" w:cs="Calibri"/>
          <w:b w:val="0"/>
          <w:bCs/>
          <w:sz w:val="18"/>
          <w:szCs w:val="18"/>
        </w:rPr>
        <w:t xml:space="preserve">RS485 </w:t>
      </w:r>
      <w:r>
        <w:rPr>
          <w:rFonts w:hint="default" w:ascii="Calibri" w:hAnsi="Calibri" w:cs="Calibri"/>
          <w:b w:val="0"/>
          <w:bCs/>
          <w:sz w:val="18"/>
          <w:szCs w:val="18"/>
          <w:lang w:val="en-US" w:eastAsia="zh-CN"/>
        </w:rPr>
        <w:t>C</w:t>
      </w:r>
      <w:r>
        <w:rPr>
          <w:rFonts w:hint="default" w:ascii="Calibri" w:hAnsi="Calibri" w:cs="Calibri"/>
          <w:b w:val="0"/>
          <w:bCs/>
          <w:sz w:val="18"/>
          <w:szCs w:val="18"/>
        </w:rPr>
        <w:t>onfiguration information and Modbus protocol specifications</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_Toc15484 \h </w:instrText>
      </w:r>
      <w:r>
        <w:rPr>
          <w:rFonts w:hint="default" w:ascii="Calibri" w:hAnsi="Calibri" w:cs="Calibri"/>
          <w:b w:val="0"/>
          <w:bCs/>
          <w:sz w:val="18"/>
          <w:szCs w:val="18"/>
        </w:rPr>
        <w:fldChar w:fldCharType="separate"/>
      </w:r>
      <w:r>
        <w:rPr>
          <w:rFonts w:hint="default" w:ascii="Calibri" w:hAnsi="Calibri" w:cs="Calibri"/>
          <w:b w:val="0"/>
          <w:bCs/>
          <w:sz w:val="18"/>
          <w:szCs w:val="18"/>
        </w:rPr>
        <w:t>13</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13D791BD">
      <w:pPr>
        <w:pStyle w:val="10"/>
        <w:tabs>
          <w:tab w:val="right" w:leader="dot" w:pos="9355"/>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_Toc13514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5.7.3 Modbus</w:t>
      </w:r>
      <w:r>
        <w:rPr>
          <w:rFonts w:hint="default" w:ascii="Calibri" w:hAnsi="Calibri" w:cs="Calibri"/>
          <w:b w:val="0"/>
          <w:bCs/>
          <w:sz w:val="18"/>
          <w:szCs w:val="18"/>
          <w:lang w:val="en-US" w:eastAsia="zh-CN"/>
        </w:rPr>
        <w:t xml:space="preserve"> C</w:t>
      </w:r>
      <w:r>
        <w:rPr>
          <w:rFonts w:hint="default" w:ascii="Calibri" w:hAnsi="Calibri" w:cs="Calibri"/>
          <w:b w:val="0"/>
          <w:bCs/>
          <w:sz w:val="18"/>
          <w:szCs w:val="18"/>
        </w:rPr>
        <w:t>ommunication protocol address table</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_Toc13514 \h </w:instrText>
      </w:r>
      <w:r>
        <w:rPr>
          <w:rFonts w:hint="default" w:ascii="Calibri" w:hAnsi="Calibri" w:cs="Calibri"/>
          <w:b w:val="0"/>
          <w:bCs/>
          <w:sz w:val="18"/>
          <w:szCs w:val="18"/>
        </w:rPr>
        <w:fldChar w:fldCharType="separate"/>
      </w:r>
      <w:r>
        <w:rPr>
          <w:rFonts w:hint="default" w:ascii="Calibri" w:hAnsi="Calibri" w:cs="Calibri"/>
          <w:b w:val="0"/>
          <w:bCs/>
          <w:sz w:val="18"/>
          <w:szCs w:val="18"/>
        </w:rPr>
        <w:t>13</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A65D56C">
      <w:pPr>
        <w:pStyle w:val="17"/>
        <w:tabs>
          <w:tab w:val="right" w:leader="dot" w:pos="9355"/>
          <w:tab w:val="clear" w:pos="930"/>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_Toc20080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rPr>
        <w:t>5.8 Detail drawing of the lower panel：</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_Toc20080 \h </w:instrText>
      </w:r>
      <w:r>
        <w:rPr>
          <w:rFonts w:hint="default" w:ascii="Calibri" w:hAnsi="Calibri" w:cs="Calibri"/>
          <w:b w:val="0"/>
          <w:bCs/>
          <w:sz w:val="18"/>
          <w:szCs w:val="18"/>
        </w:rPr>
        <w:fldChar w:fldCharType="separate"/>
      </w:r>
      <w:r>
        <w:rPr>
          <w:rFonts w:hint="default" w:ascii="Calibri" w:hAnsi="Calibri" w:cs="Calibri"/>
          <w:b w:val="0"/>
          <w:bCs/>
          <w:sz w:val="18"/>
          <w:szCs w:val="18"/>
        </w:rPr>
        <w:t>16</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5D1D273">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_Toc12796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6</w:t>
      </w:r>
      <w:r>
        <w:rPr>
          <w:rFonts w:hint="default" w:ascii="Calibri" w:hAnsi="Calibri" w:cs="Calibri"/>
          <w:b w:val="0"/>
          <w:bCs/>
          <w:sz w:val="18"/>
          <w:szCs w:val="18"/>
        </w:rPr>
        <w:t>、</w:t>
      </w:r>
      <w:r>
        <w:rPr>
          <w:rFonts w:hint="default" w:ascii="Calibri" w:hAnsi="Calibri" w:cs="Calibri"/>
          <w:b w:val="0"/>
          <w:bCs/>
          <w:sz w:val="18"/>
          <w:szCs w:val="18"/>
          <w:lang w:val="en-US" w:eastAsia="zh-CN"/>
        </w:rPr>
        <w:t>Installation</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_Toc12796 \h </w:instrText>
      </w:r>
      <w:r>
        <w:rPr>
          <w:rFonts w:hint="default" w:ascii="Calibri" w:hAnsi="Calibri" w:cs="Calibri"/>
          <w:b w:val="0"/>
          <w:bCs/>
          <w:sz w:val="18"/>
          <w:szCs w:val="18"/>
        </w:rPr>
        <w:fldChar w:fldCharType="separate"/>
      </w:r>
      <w:r>
        <w:rPr>
          <w:rFonts w:hint="default" w:ascii="Calibri" w:hAnsi="Calibri" w:cs="Calibri"/>
          <w:b w:val="0"/>
          <w:bCs/>
          <w:sz w:val="18"/>
          <w:szCs w:val="18"/>
        </w:rPr>
        <w:t>17</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1DDA6E62">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_Toc3404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7</w:t>
      </w:r>
      <w:r>
        <w:rPr>
          <w:rFonts w:hint="default" w:ascii="Calibri" w:hAnsi="Calibri" w:cs="Calibri"/>
          <w:b w:val="0"/>
          <w:bCs/>
          <w:sz w:val="18"/>
          <w:szCs w:val="18"/>
        </w:rPr>
        <w:t>、</w:t>
      </w:r>
      <w:r>
        <w:rPr>
          <w:rFonts w:hint="default" w:ascii="Calibri" w:hAnsi="Calibri" w:cs="Calibri"/>
          <w:b w:val="0"/>
          <w:bCs/>
          <w:sz w:val="18"/>
          <w:szCs w:val="18"/>
          <w:lang w:val="en-US" w:eastAsia="zh-CN"/>
        </w:rPr>
        <w:t>Operation</w:t>
      </w:r>
      <w:r>
        <w:rPr>
          <w:rFonts w:hint="default" w:ascii="Calibri" w:hAnsi="Calibri" w:cs="Calibri"/>
          <w:b w:val="0"/>
          <w:bCs/>
          <w:sz w:val="18"/>
          <w:szCs w:val="18"/>
        </w:rPr>
        <w: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_Toc3404 \h </w:instrText>
      </w:r>
      <w:r>
        <w:rPr>
          <w:rFonts w:hint="default" w:ascii="Calibri" w:hAnsi="Calibri" w:cs="Calibri"/>
          <w:b w:val="0"/>
          <w:bCs/>
          <w:sz w:val="18"/>
          <w:szCs w:val="18"/>
        </w:rPr>
        <w:fldChar w:fldCharType="separate"/>
      </w:r>
      <w:r>
        <w:rPr>
          <w:rFonts w:hint="default" w:ascii="Calibri" w:hAnsi="Calibri" w:cs="Calibri"/>
          <w:b w:val="0"/>
          <w:bCs/>
          <w:sz w:val="18"/>
          <w:szCs w:val="18"/>
        </w:rPr>
        <w:t>18</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645DD88D">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_Toc25397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8</w:t>
      </w:r>
      <w:r>
        <w:rPr>
          <w:rFonts w:hint="default" w:ascii="Calibri" w:hAnsi="Calibri" w:cs="Calibri"/>
          <w:b w:val="0"/>
          <w:bCs/>
          <w:sz w:val="18"/>
          <w:szCs w:val="18"/>
        </w:rPr>
        <w:t>、</w:t>
      </w:r>
      <w:r>
        <w:rPr>
          <w:rFonts w:hint="default" w:ascii="Calibri" w:hAnsi="Calibri" w:cs="Calibri"/>
          <w:b w:val="0"/>
          <w:bCs/>
          <w:sz w:val="18"/>
          <w:szCs w:val="18"/>
          <w:lang w:val="en-US" w:eastAsia="zh-CN"/>
        </w:rPr>
        <w:t>Maintenance</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_Toc25397 \h </w:instrText>
      </w:r>
      <w:r>
        <w:rPr>
          <w:rFonts w:hint="default" w:ascii="Calibri" w:hAnsi="Calibri" w:cs="Calibri"/>
          <w:b w:val="0"/>
          <w:bCs/>
          <w:sz w:val="18"/>
          <w:szCs w:val="18"/>
        </w:rPr>
        <w:fldChar w:fldCharType="separate"/>
      </w:r>
      <w:r>
        <w:rPr>
          <w:rFonts w:hint="default" w:ascii="Calibri" w:hAnsi="Calibri" w:cs="Calibri"/>
          <w:b w:val="0"/>
          <w:bCs/>
          <w:sz w:val="18"/>
          <w:szCs w:val="18"/>
        </w:rPr>
        <w:t>18</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6620632D">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_Toc31970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9</w:t>
      </w:r>
      <w:r>
        <w:rPr>
          <w:rFonts w:hint="default" w:ascii="Calibri" w:hAnsi="Calibri" w:cs="Calibri"/>
          <w:b w:val="0"/>
          <w:bCs/>
          <w:sz w:val="18"/>
          <w:szCs w:val="18"/>
        </w:rPr>
        <w:t>、</w:t>
      </w:r>
      <w:r>
        <w:rPr>
          <w:rFonts w:hint="default" w:ascii="Calibri" w:hAnsi="Calibri" w:cs="Calibri"/>
          <w:b w:val="0"/>
          <w:bCs/>
          <w:sz w:val="18"/>
          <w:szCs w:val="18"/>
          <w:lang w:val="en-US" w:eastAsia="zh-CN"/>
        </w:rPr>
        <w:t>Trouble Shooting</w:t>
      </w:r>
      <w:r>
        <w:rPr>
          <w:rFonts w:hint="default" w:ascii="Calibri" w:hAnsi="Calibri" w:cs="Calibri"/>
          <w:b w:val="0"/>
          <w:bCs/>
          <w:sz w:val="18"/>
          <w:szCs w:val="18"/>
        </w:rPr>
        <w: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_Toc31970 \h </w:instrText>
      </w:r>
      <w:r>
        <w:rPr>
          <w:rFonts w:hint="default" w:ascii="Calibri" w:hAnsi="Calibri" w:cs="Calibri"/>
          <w:b w:val="0"/>
          <w:bCs/>
          <w:sz w:val="18"/>
          <w:szCs w:val="18"/>
        </w:rPr>
        <w:fldChar w:fldCharType="separate"/>
      </w:r>
      <w:r>
        <w:rPr>
          <w:rFonts w:hint="default" w:ascii="Calibri" w:hAnsi="Calibri" w:cs="Calibri"/>
          <w:b w:val="0"/>
          <w:bCs/>
          <w:sz w:val="18"/>
          <w:szCs w:val="18"/>
        </w:rPr>
        <w:t>19</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3FB994C2">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_Toc9425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10</w:t>
      </w:r>
      <w:r>
        <w:rPr>
          <w:rFonts w:hint="default" w:ascii="Calibri" w:hAnsi="Calibri" w:cs="Calibri"/>
          <w:b w:val="0"/>
          <w:bCs/>
          <w:sz w:val="18"/>
          <w:szCs w:val="18"/>
        </w:rPr>
        <w:t>、Product completeness and accessories</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_Toc9425 \h </w:instrText>
      </w:r>
      <w:r>
        <w:rPr>
          <w:rFonts w:hint="default" w:ascii="Calibri" w:hAnsi="Calibri" w:cs="Calibri"/>
          <w:b w:val="0"/>
          <w:bCs/>
          <w:sz w:val="18"/>
          <w:szCs w:val="18"/>
        </w:rPr>
        <w:fldChar w:fldCharType="separate"/>
      </w:r>
      <w:r>
        <w:rPr>
          <w:rFonts w:hint="default" w:ascii="Calibri" w:hAnsi="Calibri" w:cs="Calibri"/>
          <w:b w:val="0"/>
          <w:bCs/>
          <w:sz w:val="18"/>
          <w:szCs w:val="18"/>
        </w:rPr>
        <w:t>20</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D6A1D82">
      <w:pPr>
        <w:pStyle w:val="16"/>
        <w:tabs>
          <w:tab w:val="right" w:leader="dot" w:pos="9355"/>
          <w:tab w:val="clear" w:pos="9344"/>
        </w:tabs>
        <w:rPr>
          <w:rFonts w:hint="default" w:ascii="Calibri" w:hAnsi="Calibri" w:cs="Calibri"/>
          <w:b w:val="0"/>
          <w:bCs/>
          <w:sz w:val="18"/>
          <w:szCs w:val="18"/>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_Toc14478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11</w:t>
      </w:r>
      <w:r>
        <w:rPr>
          <w:rFonts w:hint="default" w:ascii="Calibri" w:hAnsi="Calibri" w:cs="Calibri"/>
          <w:b w:val="0"/>
          <w:bCs/>
          <w:sz w:val="18"/>
          <w:szCs w:val="18"/>
        </w:rPr>
        <w:t xml:space="preserve">、Main </w:t>
      </w:r>
      <w:r>
        <w:rPr>
          <w:rFonts w:hint="default" w:ascii="Calibri" w:hAnsi="Calibri" w:cs="Calibri"/>
          <w:b w:val="0"/>
          <w:bCs/>
          <w:sz w:val="18"/>
          <w:szCs w:val="18"/>
          <w:lang w:val="en-US" w:eastAsia="zh-CN"/>
        </w:rPr>
        <w:t>C</w:t>
      </w:r>
      <w:r>
        <w:rPr>
          <w:rFonts w:hint="default" w:ascii="Calibri" w:hAnsi="Calibri" w:cs="Calibri"/>
          <w:b w:val="0"/>
          <w:bCs/>
          <w:sz w:val="18"/>
          <w:szCs w:val="18"/>
        </w:rPr>
        <w:t xml:space="preserve">omponent </w:t>
      </w:r>
      <w:r>
        <w:rPr>
          <w:rFonts w:hint="default" w:ascii="Calibri" w:hAnsi="Calibri" w:cs="Calibri"/>
          <w:b w:val="0"/>
          <w:bCs/>
          <w:sz w:val="18"/>
          <w:szCs w:val="18"/>
          <w:lang w:val="en-US" w:eastAsia="zh-CN"/>
        </w:rPr>
        <w:t>L</w:t>
      </w:r>
      <w:r>
        <w:rPr>
          <w:rFonts w:hint="default" w:ascii="Calibri" w:hAnsi="Calibri" w:cs="Calibri"/>
          <w:b w:val="0"/>
          <w:bCs/>
          <w:sz w:val="18"/>
          <w:szCs w:val="18"/>
        </w:rPr>
        <w:t>ist：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_Toc14478 \h </w:instrText>
      </w:r>
      <w:r>
        <w:rPr>
          <w:rFonts w:hint="default" w:ascii="Calibri" w:hAnsi="Calibri" w:cs="Calibri"/>
          <w:b w:val="0"/>
          <w:bCs/>
          <w:sz w:val="18"/>
          <w:szCs w:val="18"/>
        </w:rPr>
        <w:fldChar w:fldCharType="separate"/>
      </w:r>
      <w:r>
        <w:rPr>
          <w:rFonts w:hint="default" w:ascii="Calibri" w:hAnsi="Calibri" w:cs="Calibri"/>
          <w:b w:val="0"/>
          <w:bCs/>
          <w:sz w:val="18"/>
          <w:szCs w:val="18"/>
        </w:rPr>
        <w:t>21</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5EA07A04">
      <w:pPr>
        <w:pStyle w:val="16"/>
        <w:tabs>
          <w:tab w:val="right" w:leader="dot" w:pos="9355"/>
          <w:tab w:val="clear" w:pos="9344"/>
        </w:tabs>
        <w:rPr>
          <w:b w:val="0"/>
          <w:bCs/>
        </w:rPr>
      </w:pPr>
      <w:r>
        <w:rPr>
          <w:rFonts w:hint="default" w:ascii="Calibri" w:hAnsi="Calibri" w:cs="Calibri"/>
          <w:b w:val="0"/>
          <w:bCs/>
          <w:smallCaps/>
          <w:snapToGrid w:val="0"/>
          <w:sz w:val="18"/>
          <w:szCs w:val="18"/>
        </w:rPr>
        <w:fldChar w:fldCharType="begin"/>
      </w:r>
      <w:r>
        <w:rPr>
          <w:rFonts w:hint="default" w:ascii="Calibri" w:hAnsi="Calibri" w:cs="Calibri"/>
          <w:b w:val="0"/>
          <w:bCs/>
          <w:smallCaps/>
          <w:snapToGrid w:val="0"/>
          <w:sz w:val="18"/>
          <w:szCs w:val="18"/>
        </w:rPr>
        <w:instrText xml:space="preserve"> HYPERLINK \l _Toc23406 </w:instrText>
      </w:r>
      <w:r>
        <w:rPr>
          <w:rFonts w:hint="default" w:ascii="Calibri" w:hAnsi="Calibri" w:cs="Calibri"/>
          <w:b w:val="0"/>
          <w:bCs/>
          <w:smallCaps/>
          <w:snapToGrid w:val="0"/>
          <w:sz w:val="18"/>
          <w:szCs w:val="18"/>
        </w:rPr>
        <w:fldChar w:fldCharType="separate"/>
      </w:r>
      <w:r>
        <w:rPr>
          <w:rFonts w:hint="default" w:ascii="Calibri" w:hAnsi="Calibri" w:cs="Calibri"/>
          <w:b w:val="0"/>
          <w:bCs/>
          <w:sz w:val="18"/>
          <w:szCs w:val="18"/>
          <w:lang w:val="en-US" w:eastAsia="zh-CN"/>
        </w:rPr>
        <w:t>12</w:t>
      </w:r>
      <w:r>
        <w:rPr>
          <w:rFonts w:hint="default" w:ascii="Calibri" w:hAnsi="Calibri" w:cs="Calibri"/>
          <w:b w:val="0"/>
          <w:bCs/>
          <w:sz w:val="18"/>
          <w:szCs w:val="18"/>
        </w:rPr>
        <w:t>、Attached Figure：Main Circuit Diagram of Product</w:t>
      </w:r>
      <w:r>
        <w:rPr>
          <w:rFonts w:hint="default" w:ascii="Calibri" w:hAnsi="Calibri" w:cs="Calibri"/>
          <w:b w:val="0"/>
          <w:bCs/>
          <w:sz w:val="18"/>
          <w:szCs w:val="18"/>
        </w:rPr>
        <w:tab/>
      </w:r>
      <w:r>
        <w:rPr>
          <w:rFonts w:hint="default" w:ascii="Calibri" w:hAnsi="Calibri" w:cs="Calibri"/>
          <w:b w:val="0"/>
          <w:bCs/>
          <w:sz w:val="18"/>
          <w:szCs w:val="18"/>
        </w:rPr>
        <w:fldChar w:fldCharType="begin"/>
      </w:r>
      <w:r>
        <w:rPr>
          <w:rFonts w:hint="default" w:ascii="Calibri" w:hAnsi="Calibri" w:cs="Calibri"/>
          <w:b w:val="0"/>
          <w:bCs/>
          <w:sz w:val="18"/>
          <w:szCs w:val="18"/>
        </w:rPr>
        <w:instrText xml:space="preserve"> PAGEREF _Toc23406 \h </w:instrText>
      </w:r>
      <w:r>
        <w:rPr>
          <w:rFonts w:hint="default" w:ascii="Calibri" w:hAnsi="Calibri" w:cs="Calibri"/>
          <w:b w:val="0"/>
          <w:bCs/>
          <w:sz w:val="18"/>
          <w:szCs w:val="18"/>
        </w:rPr>
        <w:fldChar w:fldCharType="separate"/>
      </w:r>
      <w:r>
        <w:rPr>
          <w:rFonts w:hint="default" w:ascii="Calibri" w:hAnsi="Calibri" w:cs="Calibri"/>
          <w:b w:val="0"/>
          <w:bCs/>
          <w:sz w:val="18"/>
          <w:szCs w:val="18"/>
        </w:rPr>
        <w:t>26</w:t>
      </w:r>
      <w:r>
        <w:rPr>
          <w:rFonts w:hint="default" w:ascii="Calibri" w:hAnsi="Calibri" w:cs="Calibri"/>
          <w:b w:val="0"/>
          <w:bCs/>
          <w:sz w:val="18"/>
          <w:szCs w:val="18"/>
        </w:rPr>
        <w:fldChar w:fldCharType="end"/>
      </w:r>
      <w:r>
        <w:rPr>
          <w:rFonts w:hint="default" w:ascii="Calibri" w:hAnsi="Calibri" w:cs="Calibri"/>
          <w:b w:val="0"/>
          <w:bCs/>
          <w:smallCaps/>
          <w:snapToGrid w:val="0"/>
          <w:sz w:val="18"/>
          <w:szCs w:val="18"/>
        </w:rPr>
        <w:fldChar w:fldCharType="end"/>
      </w:r>
    </w:p>
    <w:p w14:paraId="79A3AE3C">
      <w:pPr>
        <w:widowControl/>
        <w:tabs>
          <w:tab w:val="right" w:leader="dot" w:pos="9072"/>
        </w:tabs>
        <w:adjustRightInd w:val="0"/>
        <w:snapToGrid w:val="0"/>
        <w:spacing w:before="156" w:beforeLines="50" w:after="156" w:afterLines="50" w:line="240" w:lineRule="atLeast"/>
        <w:jc w:val="both"/>
        <w:rPr>
          <w:rFonts w:ascii="宋体" w:hAnsi="宋体" w:cs="宋体"/>
          <w:sz w:val="28"/>
        </w:rPr>
      </w:pPr>
      <w:r>
        <w:rPr>
          <w:rFonts w:ascii="宋体" w:hAnsi="宋体"/>
          <w:b w:val="0"/>
          <w:bCs/>
          <w:smallCaps/>
          <w:snapToGrid w:val="0"/>
          <w:sz w:val="24"/>
          <w:szCs w:val="21"/>
        </w:rPr>
        <w:fldChar w:fldCharType="end"/>
      </w:r>
    </w:p>
    <w:p w14:paraId="0CFD5E2D">
      <w:pPr>
        <w:rPr>
          <w:rFonts w:ascii="宋体" w:hAnsi="宋体" w:cs="宋体"/>
          <w:sz w:val="28"/>
        </w:rPr>
        <w:sectPr>
          <w:headerReference r:id="rId4" w:type="first"/>
          <w:footerReference r:id="rId6" w:type="first"/>
          <w:headerReference r:id="rId3" w:type="default"/>
          <w:footerReference r:id="rId5" w:type="default"/>
          <w:pgSz w:w="11907" w:h="16840"/>
          <w:pgMar w:top="1134" w:right="851" w:bottom="1134" w:left="1701" w:header="851" w:footer="479" w:gutter="0"/>
          <w:pgNumType w:start="0"/>
          <w:cols w:space="425" w:num="1"/>
          <w:titlePg/>
          <w:docGrid w:type="lines" w:linePitch="312" w:charSpace="0"/>
        </w:sectPr>
      </w:pPr>
    </w:p>
    <w:p w14:paraId="08AAF9C2">
      <w:pPr>
        <w:pStyle w:val="2"/>
        <w:rPr>
          <w:rFonts w:hint="default" w:ascii="Calibri" w:hAnsi="Calibri" w:eastAsia="宋体" w:cs="Calibri"/>
          <w:sz w:val="18"/>
          <w:szCs w:val="18"/>
          <w:lang w:val="en-US" w:eastAsia="zh-CN"/>
        </w:rPr>
      </w:pPr>
      <w:bookmarkStart w:id="1" w:name="_Toc11904"/>
      <w:r>
        <w:rPr>
          <w:rFonts w:hint="default" w:ascii="Calibri" w:hAnsi="Calibri" w:cs="Calibri"/>
          <w:sz w:val="18"/>
          <w:szCs w:val="18"/>
          <w:lang w:val="en-US" w:eastAsia="zh-CN"/>
        </w:rPr>
        <w:t>1</w:t>
      </w:r>
      <w:r>
        <w:rPr>
          <w:rFonts w:hint="default" w:ascii="Calibri" w:hAnsi="Calibri" w:cs="Calibri"/>
          <w:sz w:val="18"/>
          <w:szCs w:val="18"/>
        </w:rPr>
        <w:t>、</w:t>
      </w:r>
      <w:r>
        <w:rPr>
          <w:rFonts w:hint="default" w:ascii="Calibri" w:hAnsi="Calibri" w:cs="Calibri"/>
          <w:sz w:val="18"/>
          <w:szCs w:val="18"/>
          <w:lang w:val="en-US" w:eastAsia="zh-CN"/>
        </w:rPr>
        <w:t>Product Overview</w:t>
      </w:r>
      <w:bookmarkEnd w:id="1"/>
    </w:p>
    <w:p w14:paraId="04A770A9">
      <w:pPr>
        <w:pStyle w:val="3"/>
        <w:numPr>
          <w:ilvl w:val="1"/>
          <w:numId w:val="12"/>
        </w:numPr>
        <w:ind w:leftChars="0"/>
        <w:rPr>
          <w:rFonts w:hint="default" w:ascii="Calibri" w:hAnsi="Calibri" w:cs="Calibri"/>
          <w:sz w:val="18"/>
          <w:szCs w:val="18"/>
        </w:rPr>
      </w:pPr>
      <w:bookmarkStart w:id="2" w:name="_Toc15820"/>
      <w:r>
        <w:rPr>
          <w:rFonts w:hint="default" w:ascii="Calibri" w:hAnsi="Calibri" w:cs="Calibri"/>
          <w:sz w:val="18"/>
          <w:szCs w:val="18"/>
          <w:lang w:val="en-US" w:eastAsia="zh-CN"/>
        </w:rPr>
        <w:t>Model instruction</w:t>
      </w:r>
      <w:bookmarkEnd w:id="2"/>
    </w:p>
    <w:p w14:paraId="557309F8">
      <w:pPr>
        <w:pStyle w:val="28"/>
        <w:ind w:left="705" w:firstLine="720" w:firstLineChars="400"/>
        <w:rPr>
          <w:rFonts w:hint="default" w:ascii="Calibri" w:hAnsi="Calibri" w:cs="Calibri"/>
          <w:sz w:val="18"/>
          <w:szCs w:val="18"/>
        </w:rPr>
      </w:pPr>
      <w:r>
        <w:rPr>
          <w:rFonts w:hint="default" w:ascii="Calibri" w:hAnsi="Calibri" w:cs="Calibri"/>
          <w:sz w:val="18"/>
          <w:szCs w:val="18"/>
        </w:rPr>
        <mc:AlternateContent>
          <mc:Choice Requires="wps">
            <w:drawing>
              <wp:anchor distT="0" distB="0" distL="114300" distR="114300" simplePos="0" relativeHeight="251744256" behindDoc="0" locked="0" layoutInCell="1" allowOverlap="1">
                <wp:simplePos x="0" y="0"/>
                <wp:positionH relativeFrom="column">
                  <wp:posOffset>2690495</wp:posOffset>
                </wp:positionH>
                <wp:positionV relativeFrom="paragraph">
                  <wp:posOffset>164465</wp:posOffset>
                </wp:positionV>
                <wp:extent cx="599440" cy="123190"/>
                <wp:effectExtent l="19050" t="0" r="10160" b="29210"/>
                <wp:wrapNone/>
                <wp:docPr id="35" name="连接符: 肘形 35"/>
                <wp:cNvGraphicFramePr/>
                <a:graphic xmlns:a="http://schemas.openxmlformats.org/drawingml/2006/main">
                  <a:graphicData uri="http://schemas.microsoft.com/office/word/2010/wordprocessingShape">
                    <wps:wsp>
                      <wps:cNvCnPr/>
                      <wps:spPr>
                        <a:xfrm>
                          <a:off x="0" y="0"/>
                          <a:ext cx="599693" cy="123416"/>
                        </a:xfrm>
                        <a:prstGeom prst="bentConnector3">
                          <a:avLst>
                            <a:gd name="adj1" fmla="val -297"/>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35" o:spid="_x0000_s1026" o:spt="34" type="#_x0000_t34" style="position:absolute;left:0pt;margin-left:211.85pt;margin-top:12.95pt;height:9.7pt;width:47.2pt;z-index:251744256;mso-width-relative:page;mso-height-relative:page;" filled="f" stroked="t" coordsize="21600,21600" o:gfxdata="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MyZ2vZAAAACQEA&#10;AA8AAAAAAAAAAQAgAAAAIgAAAGRycy9kb3ducmV2LnhtbFBLAQIUABQAAAAIAIdO4kCZb5icGQIA&#10;ABEEAAAOAAAAAAAAAAEAIAAAACgBAABkcnMvZTJvRG9jLnhtbFBLBQYAAAAABgAGAFkBAACzBQAA&#10;AAA=&#10;" adj="-64">
                <v:fill on="f" focussize="0,0"/>
                <v:stroke color="#000000 [3200]" joinstyle="round"/>
                <v:imagedata o:title=""/>
                <o:lock v:ext="edit" aspectratio="f"/>
              </v:shape>
            </w:pict>
          </mc:Fallback>
        </mc:AlternateContent>
      </w:r>
      <w:r>
        <w:rPr>
          <w:rFonts w:hint="default" w:ascii="Calibri" w:hAnsi="Calibri" w:cs="Calibri"/>
          <w:sz w:val="18"/>
          <w:szCs w:val="18"/>
        </w:rPr>
        <mc:AlternateContent>
          <mc:Choice Requires="wps">
            <w:drawing>
              <wp:anchor distT="0" distB="0" distL="114300" distR="114300" simplePos="0" relativeHeight="251743232" behindDoc="0" locked="0" layoutInCell="1" allowOverlap="1">
                <wp:simplePos x="0" y="0"/>
                <wp:positionH relativeFrom="column">
                  <wp:posOffset>2134870</wp:posOffset>
                </wp:positionH>
                <wp:positionV relativeFrom="paragraph">
                  <wp:posOffset>170180</wp:posOffset>
                </wp:positionV>
                <wp:extent cx="1155700" cy="325120"/>
                <wp:effectExtent l="19050" t="0" r="26035" b="36830"/>
                <wp:wrapNone/>
                <wp:docPr id="34" name="连接符: 肘形 34"/>
                <wp:cNvGraphicFramePr/>
                <a:graphic xmlns:a="http://schemas.openxmlformats.org/drawingml/2006/main">
                  <a:graphicData uri="http://schemas.microsoft.com/office/word/2010/wordprocessingShape">
                    <wps:wsp>
                      <wps:cNvCnPr/>
                      <wps:spPr>
                        <a:xfrm>
                          <a:off x="0" y="0"/>
                          <a:ext cx="1155622" cy="325369"/>
                        </a:xfrm>
                        <a:prstGeom prst="bentConnector3">
                          <a:avLst>
                            <a:gd name="adj1" fmla="val -221"/>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34" o:spid="_x0000_s1026" o:spt="34" type="#_x0000_t34" style="position:absolute;left:0pt;margin-left:168.1pt;margin-top:13.4pt;height:25.6pt;width:91pt;z-index:251743232;mso-width-relative:page;mso-height-relative:page;" filled="f" stroked="t" coordsize="21600,21600" o:gfxdata="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z0GM2AAAAAkB&#10;AAAPAAAAAAAAAAEAIAAAACIAAABkcnMvZG93bnJldi54bWxQSwECFAAUAAAACACHTuJAZRphARsC&#10;AAASBAAADgAAAAAAAAABACAAAAAnAQAAZHJzL2Uyb0RvYy54bWxQSwUGAAAAAAYABgBZAQAAtAUA&#10;AAAA&#10;" adj="-48">
                <v:fill on="f" focussize="0,0"/>
                <v:stroke color="#000000 [3200]" joinstyle="round"/>
                <v:imagedata o:title=""/>
                <o:lock v:ext="edit" aspectratio="f"/>
              </v:shape>
            </w:pict>
          </mc:Fallback>
        </mc:AlternateContent>
      </w:r>
      <w:r>
        <w:rPr>
          <w:rFonts w:hint="default" w:ascii="Calibri" w:hAnsi="Calibri" w:cs="Calibri"/>
          <w:sz w:val="18"/>
          <w:szCs w:val="18"/>
        </w:rPr>
        <mc:AlternateContent>
          <mc:Choice Requires="wps">
            <w:drawing>
              <wp:anchor distT="0" distB="0" distL="114300" distR="114300" simplePos="0" relativeHeight="251742208" behindDoc="0" locked="0" layoutInCell="1" allowOverlap="1">
                <wp:simplePos x="0" y="0"/>
                <wp:positionH relativeFrom="column">
                  <wp:posOffset>1272540</wp:posOffset>
                </wp:positionH>
                <wp:positionV relativeFrom="paragraph">
                  <wp:posOffset>169545</wp:posOffset>
                </wp:positionV>
                <wp:extent cx="2026920" cy="517525"/>
                <wp:effectExtent l="0" t="0" r="11430" b="34925"/>
                <wp:wrapNone/>
                <wp:docPr id="33" name="连接符: 肘形 33"/>
                <wp:cNvGraphicFramePr/>
                <a:graphic xmlns:a="http://schemas.openxmlformats.org/drawingml/2006/main">
                  <a:graphicData uri="http://schemas.microsoft.com/office/word/2010/wordprocessingShape">
                    <wps:wsp>
                      <wps:cNvCnPr/>
                      <wps:spPr>
                        <a:xfrm>
                          <a:off x="0" y="0"/>
                          <a:ext cx="2027207" cy="517585"/>
                        </a:xfrm>
                        <a:prstGeom prst="bentConnector3">
                          <a:avLst>
                            <a:gd name="adj1" fmla="val 14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33" o:spid="_x0000_s1026" o:spt="34" type="#_x0000_t34" style="position:absolute;left:0pt;margin-left:100.2pt;margin-top:13.35pt;height:40.75pt;width:159.6pt;z-index:251742208;mso-width-relative:page;mso-height-relative:page;" filled="f" stroked="t" coordsize="21600,21600" o:gfxdata="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F/yMNgAAAAKAQAA&#10;DwAAAAAAAAABACAAAAAiAAAAZHJzL2Rvd25yZXYueG1sUEsBAhQAFAAAAAgAh07iQFNU38AZAgAA&#10;EQQAAA4AAAAAAAAAAQAgAAAAJwEAAGRycy9lMm9Eb2MueG1sUEsFBgAAAAAGAAYAWQEAALIFAAAA&#10;AA==&#10;" adj="31">
                <v:fill on="f" focussize="0,0"/>
                <v:stroke color="#000000 [3200]" joinstyle="round"/>
                <v:imagedata o:title=""/>
                <o:lock v:ext="edit" aspectratio="f"/>
              </v:shape>
            </w:pict>
          </mc:Fallback>
        </mc:AlternateContent>
      </w:r>
      <w:r>
        <w:rPr>
          <w:rFonts w:hint="default" w:ascii="Calibri" w:hAnsi="Calibri" w:cs="Calibri"/>
          <w:sz w:val="18"/>
          <w:szCs w:val="18"/>
          <w:u w:val="single"/>
        </w:rPr>
        <w:t xml:space="preserve">WS(M) </w:t>
      </w:r>
      <w:r>
        <w:rPr>
          <w:rFonts w:hint="default" w:ascii="Calibri" w:hAnsi="Calibri" w:cs="Calibri"/>
          <w:sz w:val="18"/>
          <w:szCs w:val="18"/>
        </w:rPr>
        <w:t xml:space="preserve"> </w:t>
      </w:r>
      <w:r>
        <w:rPr>
          <w:rFonts w:hint="default" w:ascii="Calibri" w:hAnsi="Calibri" w:cs="Calibri"/>
          <w:sz w:val="18"/>
          <w:szCs w:val="18"/>
        </w:rPr>
        <w:tab/>
      </w:r>
      <w:r>
        <w:rPr>
          <w:rFonts w:hint="default" w:ascii="Calibri" w:hAnsi="Calibri" w:cs="Calibri"/>
          <w:sz w:val="18"/>
          <w:szCs w:val="18"/>
        </w:rPr>
        <w:t xml:space="preserve">- </w:t>
      </w:r>
      <w:r>
        <w:rPr>
          <w:rFonts w:hint="default" w:ascii="Calibri" w:hAnsi="Calibri" w:cs="Calibri"/>
          <w:sz w:val="18"/>
          <w:szCs w:val="18"/>
        </w:rPr>
        <w:tab/>
      </w:r>
      <w:r>
        <w:rPr>
          <w:rFonts w:hint="default" w:ascii="Calibri" w:hAnsi="Calibri" w:cs="Calibri"/>
          <w:sz w:val="18"/>
          <w:szCs w:val="18"/>
          <w:u w:val="single"/>
        </w:rPr>
        <w:t xml:space="preserve"> XXXX</w:t>
      </w:r>
      <w:r>
        <w:rPr>
          <w:rFonts w:hint="default" w:ascii="Calibri" w:hAnsi="Calibri" w:cs="Calibri"/>
          <w:sz w:val="18"/>
          <w:szCs w:val="18"/>
        </w:rPr>
        <w:t xml:space="preserve">  </w:t>
      </w:r>
      <w:r>
        <w:rPr>
          <w:rFonts w:hint="default" w:ascii="Calibri" w:hAnsi="Calibri" w:cs="Calibri"/>
          <w:sz w:val="18"/>
          <w:szCs w:val="18"/>
          <w:u w:val="single"/>
        </w:rPr>
        <w:t xml:space="preserve">HD pro </w:t>
      </w:r>
    </w:p>
    <w:p w14:paraId="3117ECF4">
      <w:pPr>
        <w:pStyle w:val="28"/>
        <w:wordWrap/>
        <w:ind w:left="495" w:right="210" w:firstLine="0" w:firstLineChars="0"/>
        <w:jc w:val="center"/>
        <w:rPr>
          <w:rFonts w:hint="default" w:ascii="Calibri" w:hAnsi="Calibri" w:cs="Calibri"/>
          <w:kern w:val="0"/>
          <w:sz w:val="18"/>
          <w:szCs w:val="18"/>
        </w:rPr>
      </w:pPr>
      <w:r>
        <w:rPr>
          <w:rFonts w:hint="default" w:ascii="Calibri" w:hAnsi="Calibri" w:cs="Calibri"/>
          <w:kern w:val="0"/>
          <w:sz w:val="18"/>
          <w:szCs w:val="18"/>
          <w:lang w:val="en-US" w:eastAsia="zh-CN"/>
        </w:rPr>
        <w:t xml:space="preserve">                           Product classification code</w:t>
      </w:r>
    </w:p>
    <w:p w14:paraId="59C25446">
      <w:pPr>
        <w:pStyle w:val="28"/>
        <w:wordWrap/>
        <w:ind w:left="495" w:right="630" w:firstLine="0" w:firstLineChars="0"/>
        <w:jc w:val="center"/>
        <w:rPr>
          <w:rFonts w:hint="default" w:ascii="Calibri" w:hAnsi="Calibri" w:cs="Calibri"/>
          <w:kern w:val="0"/>
          <w:sz w:val="18"/>
          <w:szCs w:val="18"/>
        </w:rPr>
      </w:pPr>
      <w:r>
        <w:rPr>
          <w:rFonts w:hint="default" w:ascii="Calibri" w:hAnsi="Calibri" w:cs="Calibri"/>
          <w:kern w:val="0"/>
          <w:sz w:val="18"/>
          <w:szCs w:val="18"/>
          <w:lang w:val="en-US" w:eastAsia="zh-CN"/>
        </w:rPr>
        <w:t xml:space="preserve">                           </w:t>
      </w:r>
      <w:r>
        <w:rPr>
          <w:rFonts w:hint="default" w:ascii="Calibri" w:hAnsi="Calibri" w:cs="Calibri"/>
          <w:kern w:val="0"/>
          <w:sz w:val="18"/>
          <w:szCs w:val="18"/>
        </w:rPr>
        <w:t>Rated welding current</w:t>
      </w:r>
    </w:p>
    <w:p w14:paraId="140A577E">
      <w:pPr>
        <w:rPr>
          <w:rFonts w:hint="default" w:ascii="Calibri" w:hAnsi="Calibri" w:cs="Calibri"/>
          <w:sz w:val="18"/>
          <w:szCs w:val="18"/>
        </w:rPr>
      </w:pPr>
      <w:r>
        <w:rPr>
          <w:rFonts w:hint="default" w:ascii="Calibri" w:hAnsi="Calibri" w:cs="Calibri"/>
          <w:sz w:val="18"/>
          <w:szCs w:val="18"/>
        </w:rPr>
        <w:t xml:space="preserve">                                                  </w:t>
      </w:r>
      <w:r>
        <w:rPr>
          <w:rFonts w:hint="eastAsia" w:ascii="Calibri" w:hAnsi="Calibri" w:cs="Calibri"/>
          <w:sz w:val="18"/>
          <w:szCs w:val="18"/>
          <w:lang w:val="en-US" w:eastAsia="zh-CN"/>
        </w:rPr>
        <w:t xml:space="preserve">        </w:t>
      </w:r>
      <w:r>
        <w:rPr>
          <w:rFonts w:hint="default" w:ascii="Calibri" w:hAnsi="Calibri" w:cs="Calibri"/>
          <w:sz w:val="18"/>
          <w:szCs w:val="18"/>
        </w:rPr>
        <w:t xml:space="preserve">Inverter DC (Pulse) TIG Welding Machine                  </w:t>
      </w:r>
    </w:p>
    <w:p w14:paraId="407CB8A0">
      <w:pPr>
        <w:pStyle w:val="28"/>
        <w:ind w:left="495" w:firstLine="2340" w:firstLineChars="1300"/>
        <w:rPr>
          <w:rFonts w:hint="default" w:ascii="Calibri" w:hAnsi="Calibri" w:eastAsia="宋体" w:cs="Calibri"/>
          <w:sz w:val="18"/>
          <w:szCs w:val="18"/>
          <w:lang w:val="en-US" w:eastAsia="zh-CN"/>
        </w:rPr>
      </w:pPr>
      <w:r>
        <w:rPr>
          <w:rFonts w:hint="default" w:ascii="Calibri" w:hAnsi="Calibri" w:cs="Calibri"/>
          <w:sz w:val="18"/>
          <w:szCs w:val="18"/>
          <w:lang w:val="en-US" w:eastAsia="zh-CN"/>
        </w:rPr>
        <w:t xml:space="preserve">Figure </w:t>
      </w:r>
      <w:r>
        <w:rPr>
          <w:rFonts w:hint="default" w:ascii="Calibri" w:hAnsi="Calibri" w:cs="Calibri"/>
          <w:sz w:val="18"/>
          <w:szCs w:val="18"/>
        </w:rPr>
        <w:t>1、</w:t>
      </w:r>
      <w:r>
        <w:rPr>
          <w:rFonts w:hint="default" w:ascii="Calibri" w:hAnsi="Calibri" w:cs="Calibri"/>
          <w:sz w:val="18"/>
          <w:szCs w:val="18"/>
          <w:lang w:val="en-US" w:eastAsia="zh-CN"/>
        </w:rPr>
        <w:t>Model instruction</w:t>
      </w:r>
    </w:p>
    <w:p w14:paraId="6743D37D">
      <w:pPr>
        <w:pStyle w:val="28"/>
        <w:ind w:left="495" w:firstLine="3120" w:firstLineChars="1300"/>
        <w:rPr>
          <w:rFonts w:ascii="宋体" w:hAnsi="宋体"/>
          <w:sz w:val="24"/>
        </w:rPr>
      </w:pPr>
    </w:p>
    <w:p w14:paraId="13AE74C8">
      <w:pPr>
        <w:pStyle w:val="3"/>
        <w:numPr>
          <w:ilvl w:val="1"/>
          <w:numId w:val="12"/>
        </w:numPr>
        <w:ind w:leftChars="0"/>
        <w:rPr>
          <w:rFonts w:hint="default" w:ascii="Calibri" w:hAnsi="Calibri" w:cs="Calibri"/>
          <w:sz w:val="18"/>
          <w:szCs w:val="18"/>
        </w:rPr>
      </w:pPr>
      <w:bookmarkStart w:id="3" w:name="_Toc17375"/>
      <w:r>
        <w:rPr>
          <w:rFonts w:hint="default" w:ascii="Calibri" w:hAnsi="Calibri" w:cs="Calibri"/>
          <w:sz w:val="18"/>
          <w:szCs w:val="18"/>
          <w:lang w:val="en-US" w:eastAsia="zh-CN"/>
        </w:rPr>
        <w:t>Main features</w:t>
      </w:r>
      <w:bookmarkEnd w:id="3"/>
    </w:p>
    <w:p w14:paraId="578E5451">
      <w:pPr>
        <w:keepNext w:val="0"/>
        <w:keepLines w:val="0"/>
        <w:widowControl w:val="0"/>
        <w:suppressLineNumbers w:val="0"/>
        <w:spacing w:before="0" w:beforeAutospacing="0" w:after="0" w:afterAutospacing="0" w:line="300" w:lineRule="exact"/>
        <w:ind w:left="0" w:right="0" w:firstLine="570"/>
        <w:jc w:val="both"/>
        <w:rPr>
          <w:rFonts w:ascii="宋体" w:hAnsi="宋体" w:cs="宋体"/>
          <w:szCs w:val="21"/>
        </w:rPr>
      </w:pPr>
      <w:r>
        <w:rPr>
          <w:rFonts w:hint="default" w:ascii="Calibri" w:hAnsi="Calibri" w:eastAsia="宋体" w:cs="Calibri"/>
          <w:kern w:val="2"/>
          <w:sz w:val="18"/>
          <w:szCs w:val="18"/>
          <w:lang w:val="en-US" w:eastAsia="zh-CN" w:bidi="ar"/>
        </w:rPr>
        <w:t xml:space="preserve">WS(M)-HD series TIG welding machine adopts the high power IGBT and FRD as the breaker, the invert frequency reaches 20KHZ. The small mid-frequency transformer replaced the heavy industrial frequency transformer, which with advantages as: high efficiency, low non-load loss, stable current, energy saving, material saving and high reliability etc. </w:t>
      </w:r>
    </w:p>
    <w:p w14:paraId="07A5FA28">
      <w:pPr>
        <w:keepNext w:val="0"/>
        <w:keepLines w:val="0"/>
        <w:widowControl w:val="0"/>
        <w:suppressLineNumbers w:val="0"/>
        <w:spacing w:before="0" w:beforeAutospacing="0" w:after="0" w:afterAutospacing="0" w:line="300" w:lineRule="exact"/>
        <w:ind w:left="0" w:right="0" w:firstLine="570"/>
        <w:jc w:val="both"/>
        <w:rPr>
          <w:rFonts w:hint="default" w:ascii="Calibri" w:hAnsi="Calibri" w:eastAsia="宋体" w:cs="Calibri"/>
          <w:kern w:val="2"/>
          <w:sz w:val="18"/>
          <w:szCs w:val="18"/>
          <w:lang w:val="en-US" w:eastAsia="zh-CN" w:bidi="ar"/>
        </w:rPr>
      </w:pPr>
      <w:r>
        <w:rPr>
          <w:rFonts w:hint="default" w:ascii="Calibri" w:hAnsi="Calibri" w:eastAsia="宋体" w:cs="Calibri"/>
          <w:kern w:val="2"/>
          <w:sz w:val="18"/>
          <w:szCs w:val="18"/>
          <w:lang w:val="en-US" w:eastAsia="zh-CN" w:bidi="ar"/>
        </w:rPr>
        <w:t>WS(M)-HD series TIG arc welding machine has all functions required by welding technique: high frequency arc striking, gas pre-send (adjustable), initial current (adjustable), current up-slope (adjustable), current down-slope (adjustable), crater current (adjustable), gas post-of</w:t>
      </w:r>
      <w:r>
        <w:rPr>
          <w:rFonts w:hint="eastAsia" w:ascii="Calibri" w:hAnsi="Calibri" w:cs="Calibri"/>
          <w:kern w:val="2"/>
          <w:sz w:val="18"/>
          <w:szCs w:val="18"/>
          <w:lang w:val="en-US" w:eastAsia="zh-CN" w:bidi="ar"/>
        </w:rPr>
        <w:t>f(adjustable)</w:t>
      </w:r>
      <w:r>
        <w:rPr>
          <w:rFonts w:hint="default" w:ascii="Calibri" w:hAnsi="Calibri" w:eastAsia="宋体" w:cs="Calibri"/>
          <w:kern w:val="2"/>
          <w:sz w:val="18"/>
          <w:szCs w:val="18"/>
          <w:lang w:val="en-US" w:eastAsia="zh-CN" w:bidi="ar"/>
        </w:rPr>
        <w:t xml:space="preserve"> etc.</w:t>
      </w:r>
    </w:p>
    <w:p w14:paraId="4C7700EF">
      <w:pPr>
        <w:keepNext w:val="0"/>
        <w:keepLines w:val="0"/>
        <w:widowControl w:val="0"/>
        <w:suppressLineNumbers w:val="0"/>
        <w:spacing w:before="0" w:beforeAutospacing="0" w:after="0" w:afterAutospacing="0" w:line="300" w:lineRule="exact"/>
        <w:ind w:left="0" w:right="0" w:firstLine="570"/>
        <w:jc w:val="both"/>
        <w:rPr>
          <w:rFonts w:ascii="宋体" w:hAnsi="宋体" w:cs="宋体"/>
          <w:szCs w:val="21"/>
        </w:rPr>
      </w:pPr>
      <w:r>
        <w:rPr>
          <w:rFonts w:hint="default" w:ascii="Calibri" w:hAnsi="Calibri" w:eastAsia="宋体" w:cs="Calibri"/>
          <w:kern w:val="2"/>
          <w:sz w:val="18"/>
          <w:szCs w:val="18"/>
          <w:lang w:val="en-US" w:eastAsia="zh-CN" w:bidi="ar"/>
        </w:rPr>
        <w:t xml:space="preserve"> Except for DC welding mode, the WSM-HD serials has pulsed welding mode, the advantage is: welding current high and low interchange working, so it has better arc and stronger weld seam which is decided by the welding machine parameter.</w:t>
      </w:r>
      <w:r>
        <w:rPr>
          <w:rFonts w:hint="eastAsia" w:ascii="Calibri" w:hAnsi="Calibri" w:cs="Calibri"/>
          <w:kern w:val="2"/>
          <w:sz w:val="18"/>
          <w:szCs w:val="18"/>
          <w:lang w:val="en-US" w:eastAsia="zh-CN" w:bidi="ar"/>
        </w:rPr>
        <w:t xml:space="preserve"> </w:t>
      </w:r>
      <w:r>
        <w:rPr>
          <w:rFonts w:hint="default" w:ascii="Calibri" w:hAnsi="Calibri" w:eastAsia="宋体" w:cs="Calibri"/>
          <w:kern w:val="2"/>
          <w:sz w:val="18"/>
          <w:szCs w:val="18"/>
          <w:lang w:val="en-US" w:eastAsia="zh-CN" w:bidi="ar"/>
        </w:rPr>
        <w:t>The alternating high-low welding current reduces the duration of molten metal exposure to high temperatures, resulting in a finer grain structure and higher weld strength. Furthermore, by adjusting the four key pulse parameters, the weld bead profile can be precisely controlled, allowing the welding machine to determine the final surface morphology.</w:t>
      </w:r>
    </w:p>
    <w:p w14:paraId="7785CA1A">
      <w:pPr>
        <w:spacing w:line="300" w:lineRule="exact"/>
        <w:ind w:firstLine="570"/>
        <w:rPr>
          <w:rFonts w:ascii="宋体" w:hAnsi="宋体" w:cs="宋体"/>
          <w:szCs w:val="21"/>
        </w:rPr>
      </w:pPr>
    </w:p>
    <w:p w14:paraId="1ED42F69">
      <w:pPr>
        <w:pStyle w:val="3"/>
        <w:numPr>
          <w:ilvl w:val="1"/>
          <w:numId w:val="12"/>
        </w:numPr>
        <w:ind w:leftChars="0"/>
        <w:rPr>
          <w:rFonts w:hint="default" w:ascii="Calibri" w:hAnsi="Calibri" w:cs="Calibri"/>
          <w:sz w:val="18"/>
          <w:szCs w:val="18"/>
        </w:rPr>
      </w:pPr>
      <w:bookmarkStart w:id="4" w:name="_Toc6008"/>
      <w:r>
        <w:rPr>
          <w:rFonts w:hint="default" w:ascii="Calibri" w:hAnsi="Calibri" w:cs="Calibri"/>
          <w:sz w:val="18"/>
          <w:szCs w:val="18"/>
          <w:lang w:val="en-US" w:eastAsia="zh-CN"/>
        </w:rPr>
        <w:t>Usage</w:t>
      </w:r>
      <w:bookmarkEnd w:id="4"/>
    </w:p>
    <w:p w14:paraId="15C82C71">
      <w:pPr>
        <w:keepNext w:val="0"/>
        <w:keepLines w:val="0"/>
        <w:widowControl w:val="0"/>
        <w:suppressLineNumbers w:val="0"/>
        <w:spacing w:before="0" w:beforeAutospacing="0" w:after="0" w:afterAutospacing="0" w:line="300" w:lineRule="exact"/>
        <w:ind w:left="0" w:right="0" w:firstLine="570"/>
        <w:jc w:val="both"/>
        <w:rPr>
          <w:rFonts w:ascii="宋体" w:hAnsi="宋体" w:cs="宋体"/>
          <w:szCs w:val="21"/>
        </w:rPr>
      </w:pPr>
      <w:r>
        <w:rPr>
          <w:rFonts w:hint="default" w:ascii="Calibri" w:hAnsi="Calibri" w:eastAsia="宋体" w:cs="Calibri"/>
          <w:kern w:val="2"/>
          <w:sz w:val="18"/>
          <w:szCs w:val="18"/>
          <w:lang w:val="en-US" w:eastAsia="zh-CN" w:bidi="ar"/>
        </w:rPr>
        <w:t>This series of welding machine can used for almost all metal work pieces except magnesium- aluminum alloy, such as stainless steel, pipeline, boiler, aerospace equipment etc.</w:t>
      </w:r>
    </w:p>
    <w:p w14:paraId="7021C1F8">
      <w:pPr>
        <w:spacing w:line="300" w:lineRule="exact"/>
        <w:ind w:firstLine="570"/>
        <w:rPr>
          <w:rFonts w:ascii="宋体" w:hAnsi="宋体" w:cs="宋体"/>
          <w:szCs w:val="21"/>
        </w:rPr>
      </w:pPr>
    </w:p>
    <w:p w14:paraId="5CC2CCA0">
      <w:pPr>
        <w:pStyle w:val="3"/>
        <w:numPr>
          <w:ilvl w:val="1"/>
          <w:numId w:val="12"/>
        </w:numPr>
        <w:ind w:leftChars="0"/>
        <w:rPr>
          <w:rFonts w:hint="default" w:ascii="Calibri" w:hAnsi="Calibri" w:cs="Calibri"/>
          <w:sz w:val="18"/>
          <w:szCs w:val="18"/>
        </w:rPr>
      </w:pPr>
      <w:bookmarkStart w:id="5" w:name="_Toc9766"/>
      <w:r>
        <w:rPr>
          <w:rFonts w:hint="default" w:ascii="Calibri" w:hAnsi="Calibri" w:cs="Calibri"/>
          <w:sz w:val="18"/>
          <w:szCs w:val="18"/>
          <w:lang w:val="en-US" w:eastAsia="zh-CN"/>
        </w:rPr>
        <w:t>Symbol description</w:t>
      </w:r>
      <w:bookmarkEnd w:id="5"/>
    </w:p>
    <w:tbl>
      <w:tblPr>
        <w:tblStyle w:val="20"/>
        <w:tblW w:w="9697"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2"/>
        <w:gridCol w:w="2424"/>
        <w:gridCol w:w="2599"/>
        <w:gridCol w:w="2422"/>
      </w:tblGrid>
      <w:tr w14:paraId="488B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tcBorders>
            <w:vAlign w:val="center"/>
          </w:tcPr>
          <w:p w14:paraId="10BB3FB1">
            <w:pPr>
              <w:keepNext w:val="0"/>
              <w:keepLines w:val="0"/>
              <w:suppressLineNumbers w:val="0"/>
              <w:spacing w:before="0" w:beforeAutospacing="0" w:after="0" w:afterAutospacing="0"/>
              <w:ind w:left="0" w:right="0" w:firstLine="360" w:firstLineChars="150"/>
              <w:rPr>
                <w:rFonts w:hint="default" w:ascii="Cambria" w:hAnsi="Cambria"/>
                <w:sz w:val="24"/>
                <w:szCs w:val="20"/>
              </w:rPr>
            </w:pPr>
            <w:r>
              <w:rPr>
                <w:rFonts w:hint="default" w:ascii="Cambria" w:hAnsi="Cambria"/>
                <w:sz w:val="24"/>
                <w:szCs w:val="20"/>
              </w:rPr>
              <w:drawing>
                <wp:inline distT="0" distB="0" distL="0" distR="0">
                  <wp:extent cx="619125" cy="266700"/>
                  <wp:effectExtent l="0" t="0" r="9525" b="0"/>
                  <wp:docPr id="2257" name="图片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图片 2257"/>
                          <pic:cNvPicPr>
                            <a:picLocks noChangeAspect="1" noChangeArrowheads="1"/>
                          </pic:cNvPicPr>
                        </pic:nvPicPr>
                        <pic:blipFill>
                          <a:blip r:embed="rId32">
                            <a:extLst>
                              <a:ext uri="{28A0092B-C50C-407E-A947-70E740481C1C}">
                                <a14:useLocalDpi xmlns:a14="http://schemas.microsoft.com/office/drawing/2010/main" val="0"/>
                              </a:ext>
                            </a:extLst>
                          </a:blip>
                          <a:srcRect l="8276" t="12758" r="6487" b="11340"/>
                          <a:stretch>
                            <a:fillRect/>
                          </a:stretch>
                        </pic:blipFill>
                        <pic:spPr>
                          <a:xfrm>
                            <a:off x="0" y="0"/>
                            <a:ext cx="619125" cy="266700"/>
                          </a:xfrm>
                          <a:prstGeom prst="rect">
                            <a:avLst/>
                          </a:prstGeom>
                          <a:noFill/>
                          <a:ln>
                            <a:noFill/>
                          </a:ln>
                        </pic:spPr>
                      </pic:pic>
                    </a:graphicData>
                  </a:graphic>
                </wp:inline>
              </w:drawing>
            </w:r>
          </w:p>
        </w:tc>
        <w:tc>
          <w:tcPr>
            <w:tcW w:w="1250" w:type="pct"/>
            <w:vAlign w:val="center"/>
          </w:tcPr>
          <w:p w14:paraId="48ED8605">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Please read the manual</w:t>
            </w:r>
          </w:p>
        </w:tc>
        <w:tc>
          <w:tcPr>
            <w:tcW w:w="1340" w:type="pct"/>
            <w:vAlign w:val="center"/>
          </w:tcPr>
          <w:p w14:paraId="1C6D306A">
            <w:pPr>
              <w:keepNext w:val="0"/>
              <w:keepLines w:val="0"/>
              <w:suppressLineNumbers w:val="0"/>
              <w:spacing w:before="0" w:beforeAutospacing="0" w:after="0" w:afterAutospacing="0"/>
              <w:ind w:left="0" w:right="0" w:firstLine="600" w:firstLineChars="250"/>
              <w:rPr>
                <w:rFonts w:hint="default" w:ascii="Cambria" w:hAnsi="Cambria"/>
                <w:sz w:val="24"/>
                <w:szCs w:val="20"/>
              </w:rPr>
            </w:pPr>
            <w:r>
              <w:rPr>
                <w:rFonts w:hint="default" w:ascii="Cambria" w:hAnsi="Cambria"/>
                <w:sz w:val="24"/>
                <w:szCs w:val="20"/>
              </w:rPr>
              <w:drawing>
                <wp:inline distT="0" distB="0" distL="0" distR="0">
                  <wp:extent cx="590550" cy="180975"/>
                  <wp:effectExtent l="0" t="0" r="0" b="9525"/>
                  <wp:docPr id="2256" name="图片 225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图片 2256" descr="图形1"/>
                          <pic:cNvPicPr>
                            <a:picLocks noChangeAspect="1" noChangeArrowheads="1"/>
                          </pic:cNvPicPr>
                        </pic:nvPicPr>
                        <pic:blipFill>
                          <a:blip r:embed="rId33" cstate="print">
                            <a:extLst>
                              <a:ext uri="{28A0092B-C50C-407E-A947-70E740481C1C}">
                                <a14:useLocalDpi xmlns:a14="http://schemas.microsoft.com/office/drawing/2010/main" val="0"/>
                              </a:ext>
                            </a:extLst>
                          </a:blip>
                          <a:srcRect l="32848"/>
                          <a:stretch>
                            <a:fillRect/>
                          </a:stretch>
                        </pic:blipFill>
                        <pic:spPr>
                          <a:xfrm>
                            <a:off x="0" y="0"/>
                            <a:ext cx="590550" cy="180975"/>
                          </a:xfrm>
                          <a:prstGeom prst="rect">
                            <a:avLst/>
                          </a:prstGeom>
                          <a:noFill/>
                          <a:ln>
                            <a:noFill/>
                          </a:ln>
                        </pic:spPr>
                      </pic:pic>
                    </a:graphicData>
                  </a:graphic>
                </wp:inline>
              </w:drawing>
            </w:r>
          </w:p>
        </w:tc>
        <w:tc>
          <w:tcPr>
            <w:tcW w:w="1249" w:type="pct"/>
            <w:tcBorders>
              <w:right w:val="double" w:color="auto" w:sz="4" w:space="0"/>
            </w:tcBorders>
            <w:vAlign w:val="center"/>
          </w:tcPr>
          <w:p w14:paraId="506EDB4E">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r>
              <w:rPr>
                <w:rStyle w:val="23"/>
                <w:rFonts w:hint="default" w:ascii="Calibri" w:hAnsi="Calibri" w:eastAsia="Segoe UI" w:cs="Calibri"/>
                <w:i w:val="0"/>
                <w:iCs w:val="0"/>
                <w:caps w:val="0"/>
                <w:color w:val="404040"/>
                <w:spacing w:val="0"/>
                <w:sz w:val="18"/>
                <w:szCs w:val="18"/>
              </w:rPr>
              <w:t>Input voltage</w:t>
            </w:r>
          </w:p>
        </w:tc>
      </w:tr>
      <w:tr w14:paraId="6E6A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tcBorders>
            <w:vAlign w:val="center"/>
          </w:tcPr>
          <w:p w14:paraId="24B5E026">
            <w:pPr>
              <w:keepNext w:val="0"/>
              <w:keepLines w:val="0"/>
              <w:suppressLineNumbers w:val="0"/>
              <w:spacing w:before="0" w:beforeAutospacing="0" w:after="0" w:afterAutospacing="0"/>
              <w:ind w:left="0" w:right="0"/>
              <w:jc w:val="center"/>
              <w:rPr>
                <w:rFonts w:hint="default" w:ascii="Cambria" w:hAnsi="Cambria"/>
                <w:sz w:val="24"/>
                <w:szCs w:val="20"/>
              </w:rPr>
            </w:pPr>
            <w:r>
              <w:rPr>
                <w:rFonts w:hint="default" w:ascii="Cambria" w:hAnsi="Cambria"/>
                <w:sz w:val="24"/>
                <w:szCs w:val="20"/>
              </w:rPr>
              <w:drawing>
                <wp:inline distT="0" distB="0" distL="0" distR="0">
                  <wp:extent cx="581025" cy="542925"/>
                  <wp:effectExtent l="0" t="0" r="9525" b="0"/>
                  <wp:docPr id="2255" name="图片 2255" descr="参数调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图片 2255" descr="参数调节"/>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81025" cy="542925"/>
                          </a:xfrm>
                          <a:prstGeom prst="rect">
                            <a:avLst/>
                          </a:prstGeom>
                          <a:noFill/>
                          <a:ln>
                            <a:noFill/>
                          </a:ln>
                        </pic:spPr>
                      </pic:pic>
                    </a:graphicData>
                  </a:graphic>
                </wp:inline>
              </w:drawing>
            </w:r>
          </w:p>
        </w:tc>
        <w:tc>
          <w:tcPr>
            <w:tcW w:w="1250" w:type="pct"/>
            <w:vAlign w:val="center"/>
          </w:tcPr>
          <w:p w14:paraId="27E38DF4">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Decrease/Increase parameters</w:t>
            </w:r>
          </w:p>
        </w:tc>
        <w:tc>
          <w:tcPr>
            <w:tcW w:w="1340" w:type="pct"/>
            <w:vAlign w:val="center"/>
          </w:tcPr>
          <w:p w14:paraId="2523748A">
            <w:pPr>
              <w:keepNext w:val="0"/>
              <w:keepLines w:val="0"/>
              <w:suppressLineNumbers w:val="0"/>
              <w:spacing w:before="0" w:beforeAutospacing="0" w:after="0" w:afterAutospacing="0"/>
              <w:ind w:left="0" w:right="0" w:firstLine="720" w:firstLineChars="300"/>
              <w:rPr>
                <w:rFonts w:hint="default" w:ascii="Cambria" w:hAnsi="Cambria"/>
                <w:sz w:val="24"/>
                <w:szCs w:val="20"/>
              </w:rPr>
            </w:pPr>
            <w:r>
              <w:rPr>
                <w:rFonts w:hint="default" w:ascii="Cambria" w:hAnsi="Cambria"/>
                <w:sz w:val="24"/>
                <w:szCs w:val="20"/>
              </w:rPr>
              <w:drawing>
                <wp:inline distT="0" distB="0" distL="0" distR="0">
                  <wp:extent cx="381000" cy="361950"/>
                  <wp:effectExtent l="0" t="0" r="0" b="0"/>
                  <wp:docPr id="2254" name="图片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图片 2254"/>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11157" t="9210" r="11272" b="10526"/>
                          <a:stretch>
                            <a:fillRect/>
                          </a:stretch>
                        </pic:blipFill>
                        <pic:spPr>
                          <a:xfrm>
                            <a:off x="0" y="0"/>
                            <a:ext cx="381000" cy="361950"/>
                          </a:xfrm>
                          <a:prstGeom prst="rect">
                            <a:avLst/>
                          </a:prstGeom>
                          <a:noFill/>
                          <a:ln>
                            <a:noFill/>
                          </a:ln>
                        </pic:spPr>
                      </pic:pic>
                    </a:graphicData>
                  </a:graphic>
                </wp:inline>
              </w:drawing>
            </w:r>
          </w:p>
        </w:tc>
        <w:tc>
          <w:tcPr>
            <w:tcW w:w="1249" w:type="pct"/>
            <w:tcBorders>
              <w:right w:val="double" w:color="auto" w:sz="4" w:space="0"/>
            </w:tcBorders>
            <w:vAlign w:val="center"/>
          </w:tcPr>
          <w:p w14:paraId="04C5389E">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r>
              <w:rPr>
                <w:rStyle w:val="23"/>
                <w:rFonts w:hint="default" w:ascii="Calibri" w:hAnsi="Calibri" w:eastAsia="Segoe UI" w:cs="Calibri"/>
                <w:i w:val="0"/>
                <w:iCs w:val="0"/>
                <w:caps w:val="0"/>
                <w:color w:val="404040"/>
                <w:spacing w:val="0"/>
                <w:sz w:val="18"/>
                <w:szCs w:val="18"/>
              </w:rPr>
              <w:t>Grounding symbol</w:t>
            </w:r>
          </w:p>
        </w:tc>
      </w:tr>
      <w:tr w14:paraId="3468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tcBorders>
            <w:vAlign w:val="center"/>
          </w:tcPr>
          <w:p w14:paraId="46138E78">
            <w:pPr>
              <w:keepNext w:val="0"/>
              <w:keepLines w:val="0"/>
              <w:suppressLineNumbers w:val="0"/>
              <w:spacing w:before="0" w:beforeAutospacing="0" w:after="0" w:afterAutospacing="0"/>
              <w:ind w:left="0" w:right="0" w:firstLine="720" w:firstLineChars="300"/>
              <w:rPr>
                <w:rFonts w:hint="default" w:ascii="Cambria" w:hAnsi="Cambria"/>
                <w:sz w:val="24"/>
                <w:szCs w:val="20"/>
              </w:rPr>
            </w:pPr>
            <w:r>
              <w:rPr>
                <w:rFonts w:hint="default" w:ascii="Cambria" w:hAnsi="Cambria"/>
                <w:sz w:val="24"/>
                <w:szCs w:val="20"/>
              </w:rPr>
              <w:drawing>
                <wp:inline distT="0" distB="0" distL="0" distR="0">
                  <wp:extent cx="276225" cy="304800"/>
                  <wp:effectExtent l="0" t="0" r="9525" b="0"/>
                  <wp:docPr id="2253" name="图片 225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 name="图片 2253"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6225" cy="304800"/>
                          </a:xfrm>
                          <a:prstGeom prst="rect">
                            <a:avLst/>
                          </a:prstGeom>
                          <a:noFill/>
                          <a:ln>
                            <a:noFill/>
                          </a:ln>
                        </pic:spPr>
                      </pic:pic>
                    </a:graphicData>
                  </a:graphic>
                </wp:inline>
              </w:drawing>
            </w:r>
          </w:p>
        </w:tc>
        <w:tc>
          <w:tcPr>
            <w:tcW w:w="1250" w:type="pct"/>
            <w:vAlign w:val="center"/>
          </w:tcPr>
          <w:p w14:paraId="38328665">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Current (A)</w:t>
            </w:r>
          </w:p>
        </w:tc>
        <w:tc>
          <w:tcPr>
            <w:tcW w:w="1340" w:type="pct"/>
            <w:vAlign w:val="center"/>
          </w:tcPr>
          <w:p w14:paraId="04760D96">
            <w:pPr>
              <w:keepNext w:val="0"/>
              <w:keepLines w:val="0"/>
              <w:suppressLineNumbers w:val="0"/>
              <w:spacing w:before="0" w:beforeAutospacing="0" w:after="0" w:afterAutospacing="0"/>
              <w:ind w:left="0" w:right="0" w:firstLine="840" w:firstLineChars="350"/>
              <w:rPr>
                <w:rFonts w:hint="default" w:ascii="Cambria" w:hAnsi="Cambria"/>
                <w:sz w:val="24"/>
                <w:szCs w:val="20"/>
              </w:rPr>
            </w:pPr>
            <w:r>
              <w:rPr>
                <w:rFonts w:hint="default" w:ascii="Cambria" w:hAnsi="Cambria"/>
                <w:sz w:val="24"/>
                <w:szCs w:val="20"/>
              </w:rPr>
              <w:drawing>
                <wp:inline distT="0" distB="0" distL="0" distR="0">
                  <wp:extent cx="276225" cy="276225"/>
                  <wp:effectExtent l="0" t="0" r="9525" b="9525"/>
                  <wp:docPr id="2252" name="图片 2252" descr="电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图片 2252" descr="电压.PNG"/>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inline>
              </w:drawing>
            </w:r>
          </w:p>
        </w:tc>
        <w:tc>
          <w:tcPr>
            <w:tcW w:w="1249" w:type="pct"/>
            <w:tcBorders>
              <w:right w:val="double" w:color="auto" w:sz="4" w:space="0"/>
            </w:tcBorders>
            <w:vAlign w:val="center"/>
          </w:tcPr>
          <w:p w14:paraId="2E88905E">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r>
              <w:rPr>
                <w:rStyle w:val="23"/>
                <w:rFonts w:hint="default" w:ascii="Calibri" w:hAnsi="Calibri" w:eastAsia="Segoe UI" w:cs="Calibri"/>
                <w:i w:val="0"/>
                <w:iCs w:val="0"/>
                <w:caps w:val="0"/>
                <w:color w:val="404040"/>
                <w:spacing w:val="0"/>
                <w:sz w:val="18"/>
                <w:szCs w:val="18"/>
              </w:rPr>
              <w:t>Voltage (V)</w:t>
            </w:r>
          </w:p>
        </w:tc>
      </w:tr>
      <w:tr w14:paraId="0FB7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bottom w:val="single" w:color="auto" w:sz="4" w:space="0"/>
            </w:tcBorders>
            <w:vAlign w:val="center"/>
          </w:tcPr>
          <w:p w14:paraId="75B347FE">
            <w:pPr>
              <w:keepNext w:val="0"/>
              <w:keepLines w:val="0"/>
              <w:suppressLineNumbers w:val="0"/>
              <w:spacing w:before="0" w:beforeAutospacing="0" w:after="0" w:afterAutospacing="0"/>
              <w:ind w:left="0" w:right="0" w:firstLine="630" w:firstLineChars="300"/>
              <w:rPr>
                <w:rFonts w:hint="default" w:ascii="Cambria" w:hAnsi="Cambria"/>
                <w:sz w:val="10"/>
                <w:szCs w:val="10"/>
              </w:rPr>
            </w:pPr>
            <w:r>
              <w:rPr>
                <w:rFonts w:hint="default"/>
                <w:szCs w:val="20"/>
              </w:rPr>
              <w:drawing>
                <wp:inline distT="0" distB="0" distL="0" distR="0">
                  <wp:extent cx="342900" cy="342900"/>
                  <wp:effectExtent l="0" t="0" r="0" b="0"/>
                  <wp:docPr id="2251" name="图片 2251" descr="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图片 2251" descr="kai.JPG"/>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2900" cy="342900"/>
                          </a:xfrm>
                          <a:prstGeom prst="rect">
                            <a:avLst/>
                          </a:prstGeom>
                          <a:noFill/>
                          <a:ln>
                            <a:noFill/>
                          </a:ln>
                        </pic:spPr>
                      </pic:pic>
                    </a:graphicData>
                  </a:graphic>
                </wp:inline>
              </w:drawing>
            </w:r>
          </w:p>
        </w:tc>
        <w:tc>
          <w:tcPr>
            <w:tcW w:w="1250" w:type="pct"/>
            <w:vAlign w:val="center"/>
          </w:tcPr>
          <w:p w14:paraId="364FAFD1">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OFF</w:t>
            </w:r>
          </w:p>
        </w:tc>
        <w:tc>
          <w:tcPr>
            <w:tcW w:w="1340" w:type="pct"/>
            <w:vAlign w:val="center"/>
          </w:tcPr>
          <w:p w14:paraId="3D35B9C5">
            <w:pPr>
              <w:keepNext w:val="0"/>
              <w:keepLines w:val="0"/>
              <w:suppressLineNumbers w:val="0"/>
              <w:spacing w:before="0" w:beforeAutospacing="0" w:after="0" w:afterAutospacing="0"/>
              <w:ind w:left="0" w:right="0" w:firstLine="1000" w:firstLineChars="1000"/>
              <w:rPr>
                <w:rFonts w:hint="default" w:ascii="Cambria" w:hAnsi="Cambria"/>
                <w:sz w:val="10"/>
                <w:szCs w:val="10"/>
              </w:rPr>
            </w:pPr>
            <w:r>
              <w:rPr>
                <w:rFonts w:hint="default" w:ascii="Cambria" w:hAnsi="Cambria"/>
                <w:sz w:val="10"/>
                <w:szCs w:val="10"/>
              </w:rPr>
              <w:drawing>
                <wp:inline distT="0" distB="0" distL="0" distR="0">
                  <wp:extent cx="57150" cy="361950"/>
                  <wp:effectExtent l="0" t="0" r="0" b="0"/>
                  <wp:docPr id="2250" name="图片 2250" descr="g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图片 2250" descr="gua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150" cy="361950"/>
                          </a:xfrm>
                          <a:prstGeom prst="rect">
                            <a:avLst/>
                          </a:prstGeom>
                          <a:noFill/>
                          <a:ln>
                            <a:noFill/>
                          </a:ln>
                        </pic:spPr>
                      </pic:pic>
                    </a:graphicData>
                  </a:graphic>
                </wp:inline>
              </w:drawing>
            </w:r>
          </w:p>
        </w:tc>
        <w:tc>
          <w:tcPr>
            <w:tcW w:w="1249" w:type="pct"/>
            <w:tcBorders>
              <w:right w:val="double" w:color="auto" w:sz="4" w:space="0"/>
            </w:tcBorders>
            <w:vAlign w:val="center"/>
          </w:tcPr>
          <w:p w14:paraId="57A5B6AB">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r>
              <w:rPr>
                <w:rStyle w:val="23"/>
                <w:rFonts w:hint="default" w:ascii="Calibri" w:hAnsi="Calibri" w:eastAsia="Segoe UI" w:cs="Calibri"/>
                <w:i w:val="0"/>
                <w:iCs w:val="0"/>
                <w:caps w:val="0"/>
                <w:color w:val="404040"/>
                <w:spacing w:val="0"/>
                <w:sz w:val="18"/>
                <w:szCs w:val="18"/>
              </w:rPr>
              <w:t>ON</w:t>
            </w:r>
          </w:p>
        </w:tc>
      </w:tr>
      <w:tr w14:paraId="583E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tcBorders>
            <w:vAlign w:val="center"/>
          </w:tcPr>
          <w:p w14:paraId="2F1E3D97">
            <w:pPr>
              <w:keepNext w:val="0"/>
              <w:keepLines w:val="0"/>
              <w:suppressLineNumbers w:val="0"/>
              <w:spacing w:before="0" w:beforeAutospacing="0" w:after="0" w:afterAutospacing="0"/>
              <w:ind w:left="0" w:right="0" w:firstLine="600" w:firstLineChars="250"/>
              <w:rPr>
                <w:rFonts w:hint="default" w:ascii="Cambria" w:hAnsi="Cambria"/>
                <w:sz w:val="24"/>
                <w:szCs w:val="20"/>
              </w:rPr>
            </w:pPr>
            <w:r>
              <w:rPr>
                <w:rFonts w:hint="default" w:ascii="Cambria" w:hAnsi="Cambria"/>
                <w:sz w:val="24"/>
                <w:szCs w:val="20"/>
              </w:rPr>
              <w:drawing>
                <wp:inline distT="0" distB="0" distL="0" distR="0">
                  <wp:extent cx="428625" cy="428625"/>
                  <wp:effectExtent l="0" t="0" r="9525" b="9525"/>
                  <wp:docPr id="38" name="图片 38" descr="zh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zheng ..jp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28625" cy="428625"/>
                          </a:xfrm>
                          <a:prstGeom prst="rect">
                            <a:avLst/>
                          </a:prstGeom>
                          <a:noFill/>
                          <a:ln>
                            <a:noFill/>
                          </a:ln>
                        </pic:spPr>
                      </pic:pic>
                    </a:graphicData>
                  </a:graphic>
                </wp:inline>
              </w:drawing>
            </w:r>
          </w:p>
        </w:tc>
        <w:tc>
          <w:tcPr>
            <w:tcW w:w="1250" w:type="pct"/>
            <w:vAlign w:val="center"/>
          </w:tcPr>
          <w:p w14:paraId="43625811">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Positive output terminal</w:t>
            </w:r>
          </w:p>
        </w:tc>
        <w:tc>
          <w:tcPr>
            <w:tcW w:w="1340" w:type="pct"/>
            <w:vAlign w:val="center"/>
          </w:tcPr>
          <w:p w14:paraId="1677A27F">
            <w:pPr>
              <w:keepNext w:val="0"/>
              <w:keepLines w:val="0"/>
              <w:suppressLineNumbers w:val="0"/>
              <w:spacing w:before="0" w:beforeAutospacing="0" w:after="0" w:afterAutospacing="0"/>
              <w:ind w:left="0" w:right="0" w:firstLine="720" w:firstLineChars="300"/>
              <w:rPr>
                <w:rFonts w:hint="default" w:ascii="Cambria" w:hAnsi="Cambria"/>
                <w:sz w:val="24"/>
                <w:szCs w:val="20"/>
              </w:rPr>
            </w:pPr>
            <w:r>
              <w:rPr>
                <w:rFonts w:hint="default" w:ascii="Cambria" w:hAnsi="Cambria"/>
                <w:sz w:val="24"/>
                <w:szCs w:val="20"/>
              </w:rPr>
              <w:drawing>
                <wp:inline distT="0" distB="0" distL="0" distR="0">
                  <wp:extent cx="400050" cy="123825"/>
                  <wp:effectExtent l="0" t="0" r="0" b="9525"/>
                  <wp:docPr id="37" name="图片 37" descr="负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负极.PNG"/>
                          <pic:cNvPicPr>
                            <a:picLocks noChangeAspect="1" noChangeArrowheads="1"/>
                          </pic:cNvPicPr>
                        </pic:nvPicPr>
                        <pic:blipFill>
                          <a:blip r:embed="rId41" cstate="print">
                            <a:extLst>
                              <a:ext uri="{28A0092B-C50C-407E-A947-70E740481C1C}">
                                <a14:useLocalDpi xmlns:a14="http://schemas.microsoft.com/office/drawing/2010/main" val="0"/>
                              </a:ext>
                            </a:extLst>
                          </a:blip>
                          <a:srcRect t="-78574" b="-78574"/>
                          <a:stretch>
                            <a:fillRect/>
                          </a:stretch>
                        </pic:blipFill>
                        <pic:spPr>
                          <a:xfrm>
                            <a:off x="0" y="0"/>
                            <a:ext cx="400050" cy="123825"/>
                          </a:xfrm>
                          <a:prstGeom prst="rect">
                            <a:avLst/>
                          </a:prstGeom>
                          <a:noFill/>
                          <a:ln>
                            <a:noFill/>
                          </a:ln>
                        </pic:spPr>
                      </pic:pic>
                    </a:graphicData>
                  </a:graphic>
                </wp:inline>
              </w:drawing>
            </w:r>
          </w:p>
        </w:tc>
        <w:tc>
          <w:tcPr>
            <w:tcW w:w="1249" w:type="pct"/>
            <w:tcBorders>
              <w:right w:val="double" w:color="auto" w:sz="4" w:space="0"/>
            </w:tcBorders>
            <w:vAlign w:val="center"/>
          </w:tcPr>
          <w:p w14:paraId="58A7E9CC">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r>
              <w:rPr>
                <w:rStyle w:val="23"/>
                <w:rFonts w:hint="default" w:ascii="Calibri" w:hAnsi="Calibri" w:eastAsia="Segoe UI" w:cs="Calibri"/>
                <w:i w:val="0"/>
                <w:iCs w:val="0"/>
                <w:caps w:val="0"/>
                <w:color w:val="404040"/>
                <w:spacing w:val="0"/>
                <w:sz w:val="18"/>
                <w:szCs w:val="18"/>
              </w:rPr>
              <w:t>Negative output terminal</w:t>
            </w:r>
          </w:p>
        </w:tc>
      </w:tr>
      <w:tr w14:paraId="7AF4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161" w:type="pct"/>
            <w:tcBorders>
              <w:left w:val="double" w:color="auto" w:sz="4" w:space="0"/>
            </w:tcBorders>
            <w:vAlign w:val="center"/>
          </w:tcPr>
          <w:p w14:paraId="6B986401">
            <w:pPr>
              <w:keepNext w:val="0"/>
              <w:keepLines w:val="0"/>
              <w:suppressLineNumbers w:val="0"/>
              <w:spacing w:before="0" w:beforeAutospacing="0" w:after="0" w:afterAutospacing="0"/>
              <w:ind w:left="0" w:right="0"/>
              <w:jc w:val="center"/>
              <w:rPr>
                <w:rFonts w:hint="default" w:ascii="Cambria" w:hAnsi="Cambria"/>
                <w:sz w:val="10"/>
                <w:szCs w:val="10"/>
              </w:rPr>
            </w:pPr>
            <w:r>
              <w:rPr>
                <w:rFonts w:hint="default"/>
                <w:szCs w:val="20"/>
              </w:rPr>
              <w:drawing>
                <wp:inline distT="0" distB="0" distL="0" distR="0">
                  <wp:extent cx="485775" cy="1905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85775" cy="190500"/>
                          </a:xfrm>
                          <a:prstGeom prst="rect">
                            <a:avLst/>
                          </a:prstGeom>
                          <a:noFill/>
                          <a:ln>
                            <a:noFill/>
                          </a:ln>
                        </pic:spPr>
                      </pic:pic>
                    </a:graphicData>
                  </a:graphic>
                </wp:inline>
              </w:drawing>
            </w:r>
          </w:p>
        </w:tc>
        <w:tc>
          <w:tcPr>
            <w:tcW w:w="1250" w:type="pct"/>
            <w:vAlign w:val="center"/>
          </w:tcPr>
          <w:p w14:paraId="5D7EAF0F">
            <w:pPr>
              <w:keepNext w:val="0"/>
              <w:keepLines w:val="0"/>
              <w:suppressLineNumbers w:val="0"/>
              <w:spacing w:before="0" w:beforeAutospacing="0" w:after="0" w:afterAutospacing="0"/>
              <w:ind w:left="0" w:right="0"/>
              <w:jc w:val="center"/>
              <w:rPr>
                <w:rFonts w:hint="default" w:ascii="Calibri" w:hAnsi="Calibri" w:cs="Calibri"/>
                <w:sz w:val="18"/>
                <w:szCs w:val="18"/>
              </w:rPr>
            </w:pPr>
            <w:r>
              <w:rPr>
                <w:rStyle w:val="23"/>
                <w:rFonts w:hint="default" w:ascii="Calibri" w:hAnsi="Calibri" w:eastAsia="Segoe UI" w:cs="Calibri"/>
                <w:i w:val="0"/>
                <w:iCs w:val="0"/>
                <w:caps w:val="0"/>
                <w:color w:val="404040"/>
                <w:spacing w:val="0"/>
                <w:sz w:val="18"/>
                <w:szCs w:val="18"/>
              </w:rPr>
              <w:t>Fuse</w:t>
            </w:r>
          </w:p>
        </w:tc>
        <w:tc>
          <w:tcPr>
            <w:tcW w:w="1340" w:type="pct"/>
            <w:vAlign w:val="center"/>
          </w:tcPr>
          <w:p w14:paraId="666B7FB0">
            <w:pPr>
              <w:keepNext w:val="0"/>
              <w:keepLines w:val="0"/>
              <w:suppressLineNumbers w:val="0"/>
              <w:spacing w:before="0" w:beforeAutospacing="0" w:after="0" w:afterAutospacing="0"/>
              <w:ind w:left="0" w:right="0"/>
              <w:jc w:val="center"/>
              <w:rPr>
                <w:rFonts w:hint="default" w:ascii="Cambria" w:hAnsi="Cambria"/>
                <w:sz w:val="10"/>
                <w:szCs w:val="10"/>
              </w:rPr>
            </w:pPr>
          </w:p>
        </w:tc>
        <w:tc>
          <w:tcPr>
            <w:tcW w:w="1249" w:type="pct"/>
            <w:tcBorders>
              <w:right w:val="double" w:color="auto" w:sz="4" w:space="0"/>
            </w:tcBorders>
            <w:vAlign w:val="center"/>
          </w:tcPr>
          <w:p w14:paraId="542CAA7F">
            <w:pPr>
              <w:keepNext w:val="0"/>
              <w:keepLines w:val="0"/>
              <w:suppressLineNumbers w:val="0"/>
              <w:spacing w:before="0" w:beforeAutospacing="0" w:after="0" w:afterAutospacing="0"/>
              <w:ind w:left="0" w:right="0"/>
              <w:jc w:val="center"/>
              <w:rPr>
                <w:rStyle w:val="23"/>
                <w:rFonts w:hint="default" w:ascii="Calibri" w:hAnsi="Calibri" w:eastAsia="Segoe UI" w:cs="Calibri"/>
                <w:i w:val="0"/>
                <w:iCs w:val="0"/>
                <w:caps w:val="0"/>
                <w:color w:val="404040"/>
                <w:spacing w:val="0"/>
                <w:sz w:val="18"/>
                <w:szCs w:val="18"/>
              </w:rPr>
            </w:pPr>
          </w:p>
        </w:tc>
      </w:tr>
    </w:tbl>
    <w:p w14:paraId="7D0A49CB">
      <w:pPr>
        <w:spacing w:line="300" w:lineRule="exact"/>
        <w:ind w:firstLine="570"/>
        <w:rPr>
          <w:rFonts w:ascii="宋体" w:hAnsi="宋体" w:cs="宋体"/>
          <w:szCs w:val="21"/>
        </w:rPr>
      </w:pPr>
    </w:p>
    <w:p w14:paraId="4482EB1C">
      <w:pPr>
        <w:rPr>
          <w:rFonts w:hint="default" w:ascii="Calibri" w:hAnsi="Calibri" w:cs="Calibri"/>
          <w:sz w:val="18"/>
          <w:szCs w:val="18"/>
          <w:lang w:val="en-US" w:eastAsia="zh-CN"/>
        </w:rPr>
      </w:pPr>
      <w:r>
        <w:rPr>
          <w:rFonts w:hint="default" w:ascii="Calibri" w:hAnsi="Calibri" w:cs="Calibri"/>
          <w:sz w:val="18"/>
          <w:szCs w:val="18"/>
          <w:lang w:val="en-US" w:eastAsia="zh-CN"/>
        </w:rPr>
        <w:br w:type="page"/>
      </w:r>
    </w:p>
    <w:p w14:paraId="24EB4767">
      <w:pPr>
        <w:pStyle w:val="2"/>
        <w:rPr>
          <w:rFonts w:hint="default" w:ascii="Calibri" w:hAnsi="Calibri" w:cs="Calibri"/>
          <w:sz w:val="18"/>
          <w:szCs w:val="18"/>
        </w:rPr>
      </w:pPr>
      <w:bookmarkStart w:id="6" w:name="_Toc27868"/>
      <w:r>
        <w:rPr>
          <w:rFonts w:hint="default" w:ascii="Calibri" w:hAnsi="Calibri" w:cs="Calibri"/>
          <w:sz w:val="18"/>
          <w:szCs w:val="18"/>
          <w:lang w:val="en-US" w:eastAsia="zh-CN"/>
        </w:rPr>
        <w:t>2</w:t>
      </w:r>
      <w:r>
        <w:rPr>
          <w:rFonts w:hint="default" w:ascii="Calibri" w:hAnsi="Calibri" w:cs="Calibri"/>
          <w:sz w:val="18"/>
          <w:szCs w:val="18"/>
        </w:rPr>
        <w:t>、Working condition &amp; Environment</w:t>
      </w:r>
      <w:bookmarkEnd w:id="6"/>
    </w:p>
    <w:p w14:paraId="47486623">
      <w:pPr>
        <w:pStyle w:val="3"/>
        <w:rPr>
          <w:rFonts w:hint="default" w:ascii="Calibri" w:hAnsi="Calibri" w:cs="Calibri"/>
          <w:sz w:val="18"/>
          <w:szCs w:val="18"/>
        </w:rPr>
      </w:pPr>
      <w:bookmarkStart w:id="7" w:name="_Toc21221"/>
      <w:r>
        <w:rPr>
          <w:rFonts w:hint="default" w:ascii="Calibri" w:hAnsi="Calibri" w:cs="Calibri"/>
          <w:sz w:val="18"/>
          <w:szCs w:val="18"/>
        </w:rPr>
        <w:t>2.1</w:t>
      </w:r>
      <w:r>
        <w:rPr>
          <w:rFonts w:hint="default" w:ascii="Calibri" w:hAnsi="Calibri" w:cs="Calibri"/>
          <w:sz w:val="18"/>
          <w:szCs w:val="18"/>
          <w:lang w:val="en-US" w:eastAsia="zh-CN"/>
        </w:rPr>
        <w:t xml:space="preserve"> </w:t>
      </w:r>
      <w:r>
        <w:rPr>
          <w:rFonts w:hint="default" w:ascii="Calibri" w:hAnsi="Calibri" w:cs="Calibri"/>
          <w:sz w:val="18"/>
          <w:szCs w:val="18"/>
        </w:rPr>
        <w:t>Input Power</w:t>
      </w:r>
      <w:bookmarkEnd w:id="7"/>
    </w:p>
    <w:p w14:paraId="3375B6C9">
      <w:pPr>
        <w:pStyle w:val="28"/>
        <w:numPr>
          <w:ilvl w:val="1"/>
          <w:numId w:val="13"/>
        </w:numPr>
        <w:spacing w:line="300" w:lineRule="exact"/>
        <w:ind w:firstLine="420"/>
        <w:jc w:val="left"/>
        <w:rPr>
          <w:rFonts w:hint="default" w:ascii="Calibri" w:hAnsi="Calibri" w:eastAsia="宋体" w:cs="Calibri"/>
          <w:kern w:val="2"/>
          <w:sz w:val="18"/>
          <w:szCs w:val="18"/>
        </w:rPr>
      </w:pPr>
      <w:r>
        <w:rPr>
          <w:rFonts w:hint="default" w:ascii="Calibri" w:hAnsi="Calibri" w:cs="Calibri"/>
          <w:color w:val="000000"/>
          <w:sz w:val="18"/>
          <w:szCs w:val="18"/>
        </w:rPr>
        <w:t xml:space="preserve">The exact input voltage wave shape should be sine wave, the frequency fluctuation should be no more than </w:t>
      </w:r>
      <w:r>
        <w:rPr>
          <w:rFonts w:hint="default" w:ascii="Calibri" w:hAnsi="Calibri" w:cs="Calibri"/>
          <w:color w:val="000000"/>
          <w:sz w:val="18"/>
          <w:szCs w:val="18"/>
          <w:u w:val="single"/>
        </w:rPr>
        <w:t>+</w:t>
      </w:r>
      <w:r>
        <w:rPr>
          <w:rFonts w:hint="default" w:ascii="Calibri" w:hAnsi="Calibri" w:cs="Calibri"/>
          <w:color w:val="000000"/>
          <w:sz w:val="18"/>
          <w:szCs w:val="18"/>
        </w:rPr>
        <w:t>1% of the rated value；</w:t>
      </w:r>
    </w:p>
    <w:p w14:paraId="28CF4B23">
      <w:pPr>
        <w:pStyle w:val="28"/>
        <w:numPr>
          <w:ilvl w:val="1"/>
          <w:numId w:val="13"/>
        </w:numPr>
        <w:spacing w:line="300" w:lineRule="exact"/>
        <w:ind w:firstLine="420"/>
        <w:jc w:val="left"/>
        <w:rPr>
          <w:rFonts w:hint="default" w:ascii="Calibri" w:hAnsi="Calibri" w:cs="Calibri"/>
          <w:sz w:val="18"/>
          <w:szCs w:val="18"/>
        </w:rPr>
      </w:pPr>
      <w:r>
        <w:rPr>
          <w:rFonts w:hint="default" w:ascii="Calibri" w:hAnsi="Calibri" w:eastAsia="宋体" w:cs="Calibri"/>
          <w:kern w:val="2"/>
          <w:sz w:val="18"/>
          <w:szCs w:val="18"/>
          <w:lang w:val="en-US" w:eastAsia="zh-CN" w:bidi="ar"/>
        </w:rPr>
        <w:t>The fluctuation of input voltage must be within +15% of the rated value;</w:t>
      </w:r>
    </w:p>
    <w:p w14:paraId="2483C0DC">
      <w:pPr>
        <w:pStyle w:val="28"/>
        <w:numPr>
          <w:ilvl w:val="1"/>
          <w:numId w:val="13"/>
        </w:numPr>
        <w:spacing w:line="300" w:lineRule="exact"/>
        <w:ind w:firstLine="420"/>
        <w:jc w:val="left"/>
        <w:rPr>
          <w:rFonts w:hint="default" w:ascii="Calibri" w:hAnsi="Calibri" w:cs="Calibri"/>
          <w:sz w:val="18"/>
          <w:szCs w:val="18"/>
        </w:rPr>
      </w:pPr>
      <w:r>
        <w:rPr>
          <w:rFonts w:hint="default" w:ascii="Calibri" w:hAnsi="Calibri" w:cs="Calibri" w:eastAsiaTheme="minorEastAsia"/>
          <w:sz w:val="18"/>
          <w:szCs w:val="18"/>
        </w:rPr>
        <w:t>The unbalance rate of input voltage should be ≦5%.</w:t>
      </w:r>
    </w:p>
    <w:p w14:paraId="3255FF4C">
      <w:pPr>
        <w:pStyle w:val="3"/>
        <w:rPr>
          <w:rFonts w:hint="default" w:ascii="Calibri" w:hAnsi="Calibri" w:eastAsia="宋体" w:cs="Calibri"/>
          <w:sz w:val="18"/>
          <w:szCs w:val="18"/>
          <w:lang w:val="en-US" w:eastAsia="zh-CN"/>
        </w:rPr>
      </w:pPr>
      <w:bookmarkStart w:id="8" w:name="_Toc31483"/>
      <w:r>
        <w:rPr>
          <w:rFonts w:hint="default" w:ascii="Calibri" w:hAnsi="Calibri" w:cs="Calibri"/>
          <w:sz w:val="18"/>
          <w:szCs w:val="18"/>
        </w:rPr>
        <w:t>2.2</w:t>
      </w:r>
      <w:r>
        <w:rPr>
          <w:rFonts w:hint="default" w:ascii="Calibri" w:hAnsi="Calibri" w:cs="Calibri"/>
          <w:sz w:val="18"/>
          <w:szCs w:val="18"/>
          <w:lang w:val="en-US" w:eastAsia="zh-CN"/>
        </w:rPr>
        <w:t xml:space="preserve"> Environment</w:t>
      </w:r>
      <w:bookmarkEnd w:id="8"/>
    </w:p>
    <w:p w14:paraId="00F4739F">
      <w:pPr>
        <w:pStyle w:val="28"/>
        <w:numPr>
          <w:ilvl w:val="1"/>
          <w:numId w:val="13"/>
        </w:numPr>
        <w:spacing w:line="300" w:lineRule="exact"/>
        <w:ind w:firstLine="420"/>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Ambient temperature ranges:Welding temperature range:  -10℃~+40℃, Transportation and Storage temperature range:  -25℃~+55℃</w:t>
      </w:r>
    </w:p>
    <w:p w14:paraId="4402E911">
      <w:pPr>
        <w:pStyle w:val="28"/>
        <w:numPr>
          <w:ilvl w:val="1"/>
          <w:numId w:val="13"/>
        </w:numPr>
        <w:spacing w:line="300" w:lineRule="exact"/>
        <w:ind w:firstLine="420"/>
        <w:rPr>
          <w:rFonts w:hint="default" w:ascii="Calibri" w:hAnsi="Calibri" w:eastAsia="宋体" w:cs="Calibri"/>
          <w:b/>
          <w:bCs w:val="0"/>
          <w:kern w:val="2"/>
          <w:sz w:val="18"/>
          <w:szCs w:val="18"/>
        </w:rPr>
      </w:pPr>
      <w:r>
        <w:rPr>
          <w:rFonts w:hint="eastAsia" w:ascii="Calibri" w:hAnsi="Calibri" w:cs="Calibri"/>
          <w:kern w:val="2"/>
          <w:sz w:val="18"/>
          <w:szCs w:val="18"/>
          <w:lang w:val="en-US" w:eastAsia="zh-CN" w:bidi="ar"/>
        </w:rPr>
        <w:t>R</w:t>
      </w:r>
      <w:r>
        <w:rPr>
          <w:rFonts w:hint="default" w:ascii="Calibri" w:hAnsi="Calibri" w:eastAsia="宋体" w:cs="Calibri"/>
          <w:kern w:val="2"/>
          <w:sz w:val="18"/>
          <w:szCs w:val="18"/>
          <w:lang w:val="en-US" w:eastAsia="zh-CN" w:bidi="ar"/>
        </w:rPr>
        <w:t>elative humidity: ≤50% @ 40℃</w:t>
      </w:r>
    </w:p>
    <w:p w14:paraId="3218B950">
      <w:pPr>
        <w:pStyle w:val="28"/>
        <w:numPr>
          <w:ilvl w:val="0"/>
          <w:numId w:val="0"/>
        </w:numPr>
        <w:spacing w:line="300" w:lineRule="exact"/>
        <w:ind w:firstLine="3060" w:firstLineChars="1700"/>
        <w:rPr>
          <w:rFonts w:hint="default" w:ascii="Calibri" w:hAnsi="Calibri" w:eastAsia="宋体" w:cs="Calibri"/>
          <w:b/>
          <w:bCs w:val="0"/>
          <w:kern w:val="2"/>
          <w:sz w:val="18"/>
          <w:szCs w:val="18"/>
        </w:rPr>
      </w:pPr>
      <w:r>
        <w:rPr>
          <w:rFonts w:hint="default" w:ascii="Calibri" w:hAnsi="Calibri" w:eastAsia="宋体" w:cs="Calibri"/>
          <w:kern w:val="2"/>
          <w:sz w:val="18"/>
          <w:szCs w:val="18"/>
          <w:lang w:val="en-US" w:eastAsia="zh-CN" w:bidi="ar"/>
        </w:rPr>
        <w:t>≤90%@20℃</w:t>
      </w:r>
    </w:p>
    <w:p w14:paraId="012A6AF7">
      <w:pPr>
        <w:pStyle w:val="28"/>
        <w:numPr>
          <w:ilvl w:val="1"/>
          <w:numId w:val="13"/>
        </w:numPr>
        <w:spacing w:line="300" w:lineRule="exact"/>
        <w:ind w:firstLine="420"/>
        <w:rPr>
          <w:rFonts w:hint="default" w:ascii="Calibri" w:hAnsi="Calibri" w:eastAsia="宋体" w:cs="Calibri"/>
          <w:b/>
          <w:bCs w:val="0"/>
          <w:kern w:val="2"/>
          <w:sz w:val="18"/>
          <w:szCs w:val="18"/>
        </w:rPr>
      </w:pPr>
      <w:r>
        <w:rPr>
          <w:rFonts w:hint="default" w:ascii="Calibri" w:hAnsi="Calibri" w:eastAsia="宋体" w:cs="Calibri"/>
          <w:kern w:val="2"/>
          <w:sz w:val="18"/>
          <w:szCs w:val="18"/>
          <w:lang w:val="en-US" w:eastAsia="zh-CN" w:bidi="ar"/>
        </w:rPr>
        <w:t>The dust, acid, corrosive gas or material around should not exceed the normal content, except the one produced during welding;</w:t>
      </w:r>
    </w:p>
    <w:p w14:paraId="0DA1D579">
      <w:pPr>
        <w:pStyle w:val="28"/>
        <w:numPr>
          <w:ilvl w:val="1"/>
          <w:numId w:val="13"/>
        </w:numPr>
        <w:spacing w:line="300" w:lineRule="exact"/>
        <w:ind w:firstLine="420"/>
        <w:rPr>
          <w:rFonts w:hint="default" w:ascii="Calibri" w:hAnsi="Calibri" w:eastAsia="宋体" w:cs="Calibri"/>
          <w:b/>
          <w:bCs w:val="0"/>
          <w:kern w:val="2"/>
          <w:sz w:val="18"/>
          <w:szCs w:val="18"/>
        </w:rPr>
      </w:pPr>
      <w:r>
        <w:rPr>
          <w:rFonts w:hint="default" w:ascii="Calibri" w:hAnsi="Calibri" w:eastAsia="宋体" w:cs="Calibri"/>
          <w:kern w:val="2"/>
          <w:sz w:val="18"/>
          <w:szCs w:val="18"/>
          <w:lang w:val="en-US" w:eastAsia="zh-CN" w:bidi="ar"/>
        </w:rPr>
        <w:t xml:space="preserve">Operating altitudes: less than 1000m; </w:t>
      </w:r>
    </w:p>
    <w:p w14:paraId="5D0485B5">
      <w:pPr>
        <w:pStyle w:val="28"/>
        <w:numPr>
          <w:ilvl w:val="1"/>
          <w:numId w:val="13"/>
        </w:numPr>
        <w:spacing w:line="300" w:lineRule="exact"/>
        <w:ind w:firstLine="420"/>
        <w:rPr>
          <w:rFonts w:hint="default" w:ascii="Calibri" w:hAnsi="Calibri" w:eastAsia="宋体" w:cs="Calibri"/>
          <w:b/>
          <w:bCs w:val="0"/>
          <w:kern w:val="2"/>
          <w:sz w:val="18"/>
          <w:szCs w:val="18"/>
        </w:rPr>
      </w:pPr>
      <w:r>
        <w:rPr>
          <w:rFonts w:hint="default" w:ascii="Calibri" w:hAnsi="Calibri" w:eastAsia="宋体" w:cs="Calibri"/>
          <w:color w:val="000000"/>
          <w:kern w:val="2"/>
          <w:sz w:val="18"/>
          <w:szCs w:val="18"/>
          <w:lang w:val="en-US" w:eastAsia="zh-CN" w:bidi="ar"/>
        </w:rPr>
        <w:t>Wind speed should be no more than 1m/s;</w:t>
      </w:r>
    </w:p>
    <w:p w14:paraId="59AF85EC">
      <w:pPr>
        <w:pStyle w:val="28"/>
        <w:numPr>
          <w:ilvl w:val="1"/>
          <w:numId w:val="13"/>
        </w:numPr>
        <w:spacing w:line="300" w:lineRule="exact"/>
        <w:ind w:firstLine="420"/>
        <w:rPr>
          <w:rFonts w:hint="default" w:ascii="Calibri" w:hAnsi="Calibri" w:eastAsia="宋体" w:cs="Calibri"/>
          <w:b/>
          <w:bCs w:val="0"/>
          <w:kern w:val="2"/>
          <w:sz w:val="18"/>
          <w:szCs w:val="18"/>
        </w:rPr>
      </w:pPr>
      <w:r>
        <w:rPr>
          <w:rFonts w:hint="default" w:ascii="Calibri" w:hAnsi="Calibri" w:eastAsia="宋体" w:cs="Calibri"/>
          <w:color w:val="000000"/>
          <w:kern w:val="2"/>
          <w:sz w:val="18"/>
          <w:szCs w:val="18"/>
          <w:lang w:val="en-US" w:eastAsia="zh-CN" w:bidi="ar"/>
        </w:rPr>
        <w:t>Keep the machine inside and dry all the times, do not locate where the machine is exposed to direct sunlight and rain.</w:t>
      </w:r>
    </w:p>
    <w:p w14:paraId="639342AF">
      <w:pPr>
        <w:rPr>
          <w:rFonts w:hint="default" w:ascii="Calibri" w:hAnsi="Calibri" w:cs="Calibri"/>
          <w:sz w:val="18"/>
          <w:szCs w:val="18"/>
        </w:rPr>
      </w:pPr>
      <w:r>
        <w:rPr>
          <w:rFonts w:hint="default" w:ascii="Calibri" w:hAnsi="Calibri" w:cs="Calibri"/>
          <w:sz w:val="18"/>
          <w:szCs w:val="18"/>
        </w:rPr>
        <w:br w:type="page"/>
      </w:r>
    </w:p>
    <w:p w14:paraId="3553443A">
      <w:pPr>
        <w:pStyle w:val="2"/>
        <w:widowControl/>
        <w:numPr>
          <w:ilvl w:val="0"/>
          <w:numId w:val="0"/>
        </w:numPr>
        <w:ind w:leftChars="0"/>
        <w:rPr>
          <w:rFonts w:hint="default" w:ascii="Calibri" w:hAnsi="Calibri" w:cs="Calibri"/>
          <w:sz w:val="18"/>
          <w:szCs w:val="18"/>
        </w:rPr>
      </w:pPr>
      <w:bookmarkStart w:id="9" w:name="_Toc6679"/>
      <w:r>
        <w:rPr>
          <w:rFonts w:hint="default" w:ascii="Calibri" w:hAnsi="Calibri" w:cs="Calibri"/>
          <w:sz w:val="18"/>
          <w:szCs w:val="18"/>
          <w:lang w:val="en-US" w:eastAsia="zh-CN"/>
        </w:rPr>
        <w:t>3</w:t>
      </w:r>
      <w:r>
        <w:rPr>
          <w:rFonts w:hint="default" w:ascii="Calibri" w:hAnsi="Calibri" w:cs="Calibri"/>
          <w:sz w:val="18"/>
          <w:szCs w:val="18"/>
        </w:rPr>
        <w:t>、</w:t>
      </w:r>
      <w:r>
        <w:rPr>
          <w:rFonts w:hint="default" w:ascii="Calibri" w:hAnsi="Calibri" w:eastAsia="宋体" w:cs="Calibri"/>
          <w:b/>
          <w:bCs w:val="0"/>
          <w:kern w:val="2"/>
          <w:sz w:val="18"/>
          <w:szCs w:val="18"/>
        </w:rPr>
        <w:t xml:space="preserve">Specification and </w:t>
      </w:r>
      <w:r>
        <w:rPr>
          <w:rFonts w:hint="default" w:ascii="Calibri" w:hAnsi="Calibri" w:cs="Calibri"/>
          <w:b/>
          <w:bCs w:val="0"/>
          <w:kern w:val="2"/>
          <w:sz w:val="18"/>
          <w:szCs w:val="18"/>
          <w:lang w:val="en-US" w:eastAsia="zh-CN"/>
        </w:rPr>
        <w:t>P</w:t>
      </w:r>
      <w:r>
        <w:rPr>
          <w:rFonts w:hint="default" w:ascii="Calibri" w:hAnsi="Calibri" w:eastAsia="宋体" w:cs="Calibri"/>
          <w:b/>
          <w:bCs w:val="0"/>
          <w:kern w:val="2"/>
          <w:sz w:val="18"/>
          <w:szCs w:val="18"/>
        </w:rPr>
        <w:t>arameter</w:t>
      </w:r>
      <w:bookmarkEnd w:id="9"/>
    </w:p>
    <w:tbl>
      <w:tblPr>
        <w:tblStyle w:val="20"/>
        <w:tblW w:w="9461" w:type="dxa"/>
        <w:tblInd w:w="3"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2"/>
        <w:gridCol w:w="1700"/>
        <w:gridCol w:w="1701"/>
        <w:gridCol w:w="1843"/>
        <w:gridCol w:w="2835"/>
      </w:tblGrid>
      <w:tr w14:paraId="6F5744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trPr>
        <w:tc>
          <w:tcPr>
            <w:tcW w:w="3082" w:type="dxa"/>
            <w:gridSpan w:val="2"/>
            <w:tcBorders>
              <w:bottom w:val="single" w:color="auto" w:sz="8" w:space="0"/>
              <w:right w:val="single" w:color="auto" w:sz="6" w:space="0"/>
              <w:tl2br w:val="single" w:color="auto" w:sz="8" w:space="0"/>
            </w:tcBorders>
            <w:vAlign w:val="center"/>
          </w:tcPr>
          <w:p w14:paraId="607E3B69">
            <w:pPr>
              <w:keepNext w:val="0"/>
              <w:keepLines w:val="0"/>
              <w:suppressLineNumbers w:val="0"/>
              <w:spacing w:before="0" w:beforeAutospacing="0" w:after="0" w:afterAutospacing="0" w:line="300" w:lineRule="exact"/>
              <w:ind w:left="0" w:right="0"/>
              <w:jc w:val="right"/>
              <w:rPr>
                <w:rFonts w:hint="default" w:ascii="Calibri" w:hAnsi="Calibri" w:eastAsia="宋体" w:cs="Calibri"/>
                <w:sz w:val="18"/>
                <w:szCs w:val="18"/>
                <w:lang w:val="en-US" w:eastAsia="zh-CN"/>
              </w:rPr>
            </w:pPr>
            <w:r>
              <w:rPr>
                <w:rFonts w:hint="default" w:ascii="Calibri" w:hAnsi="Calibri" w:cs="Calibri"/>
                <w:sz w:val="18"/>
                <w:szCs w:val="18"/>
                <w:lang w:val="en-US" w:eastAsia="zh-CN"/>
              </w:rPr>
              <w:t>Model</w:t>
            </w:r>
          </w:p>
          <w:p w14:paraId="5BF86A54">
            <w:pPr>
              <w:keepNext w:val="0"/>
              <w:keepLines w:val="0"/>
              <w:suppressLineNumbers w:val="0"/>
              <w:spacing w:before="0" w:beforeAutospacing="0" w:after="0" w:afterAutospacing="0" w:line="300" w:lineRule="exact"/>
              <w:ind w:left="0" w:right="420"/>
              <w:rPr>
                <w:rFonts w:hint="default" w:ascii="Calibri" w:hAnsi="Calibri" w:eastAsia="宋体" w:cs="Calibri"/>
                <w:sz w:val="18"/>
                <w:szCs w:val="18"/>
                <w:lang w:val="en-US" w:eastAsia="zh-CN"/>
              </w:rPr>
            </w:pPr>
            <w:r>
              <w:rPr>
                <w:rFonts w:hint="default" w:ascii="Calibri" w:hAnsi="Calibri" w:cs="Calibri"/>
                <w:sz w:val="18"/>
                <w:szCs w:val="18"/>
                <w:lang w:val="en-US" w:eastAsia="zh-CN"/>
              </w:rPr>
              <w:t>Item</w:t>
            </w:r>
          </w:p>
        </w:tc>
        <w:tc>
          <w:tcPr>
            <w:tcW w:w="1701" w:type="dxa"/>
            <w:tcBorders>
              <w:left w:val="single" w:color="auto" w:sz="6" w:space="0"/>
              <w:bottom w:val="single" w:color="auto" w:sz="6" w:space="0"/>
              <w:right w:val="single" w:color="auto" w:sz="4" w:space="0"/>
            </w:tcBorders>
            <w:vAlign w:val="center"/>
          </w:tcPr>
          <w:p w14:paraId="5014701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WS-400HD pro</w:t>
            </w:r>
          </w:p>
        </w:tc>
        <w:tc>
          <w:tcPr>
            <w:tcW w:w="1843" w:type="dxa"/>
            <w:tcBorders>
              <w:left w:val="single" w:color="auto" w:sz="4" w:space="0"/>
              <w:bottom w:val="single" w:color="auto" w:sz="6" w:space="0"/>
              <w:right w:val="single" w:color="auto" w:sz="4" w:space="0"/>
            </w:tcBorders>
            <w:vAlign w:val="center"/>
          </w:tcPr>
          <w:p w14:paraId="6BFCA4A4">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WSM-400HD pro</w:t>
            </w:r>
          </w:p>
        </w:tc>
        <w:tc>
          <w:tcPr>
            <w:tcW w:w="2835" w:type="dxa"/>
            <w:tcBorders>
              <w:left w:val="single" w:color="auto" w:sz="4" w:space="0"/>
              <w:bottom w:val="single" w:color="auto" w:sz="6" w:space="0"/>
            </w:tcBorders>
            <w:vAlign w:val="center"/>
          </w:tcPr>
          <w:p w14:paraId="3396988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WSM-500HD pro</w:t>
            </w:r>
          </w:p>
        </w:tc>
      </w:tr>
      <w:tr w14:paraId="381F3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93" w:hRule="atLeast"/>
        </w:trPr>
        <w:tc>
          <w:tcPr>
            <w:tcW w:w="3082" w:type="dxa"/>
            <w:gridSpan w:val="2"/>
            <w:tcBorders>
              <w:top w:val="nil"/>
              <w:bottom w:val="single" w:color="auto" w:sz="6" w:space="0"/>
              <w:right w:val="single" w:color="auto" w:sz="6" w:space="0"/>
            </w:tcBorders>
            <w:vAlign w:val="center"/>
          </w:tcPr>
          <w:p w14:paraId="434BC1C3">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Input power</w:t>
            </w:r>
          </w:p>
        </w:tc>
        <w:tc>
          <w:tcPr>
            <w:tcW w:w="6379" w:type="dxa"/>
            <w:gridSpan w:val="3"/>
            <w:tcBorders>
              <w:left w:val="single" w:color="auto" w:sz="6" w:space="0"/>
              <w:bottom w:val="single" w:color="auto" w:sz="6" w:space="0"/>
            </w:tcBorders>
            <w:vAlign w:val="center"/>
          </w:tcPr>
          <w:p w14:paraId="4CD8CB3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3～ 380V±15％  50／60 Hz</w:t>
            </w:r>
          </w:p>
        </w:tc>
      </w:tr>
      <w:tr w14:paraId="32C175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trPr>
        <w:tc>
          <w:tcPr>
            <w:tcW w:w="1382" w:type="dxa"/>
            <w:vMerge w:val="restart"/>
            <w:tcBorders>
              <w:top w:val="single" w:color="auto" w:sz="6" w:space="0"/>
              <w:right w:val="single" w:color="auto" w:sz="4" w:space="0"/>
            </w:tcBorders>
            <w:vAlign w:val="center"/>
          </w:tcPr>
          <w:p w14:paraId="205D51A1">
            <w:pPr>
              <w:keepNext w:val="0"/>
              <w:keepLines w:val="0"/>
              <w:widowControl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Rated Input Capacity (</w:t>
            </w:r>
            <w:r>
              <w:rPr>
                <w:rFonts w:hint="default" w:ascii="Calibri" w:hAnsi="Calibri" w:eastAsia="宋体" w:cs="Calibri"/>
                <w:iCs/>
                <w:kern w:val="2"/>
                <w:sz w:val="18"/>
                <w:szCs w:val="18"/>
                <w:lang w:val="en-US" w:eastAsia="zh-CN" w:bidi="ar"/>
              </w:rPr>
              <w:t>KVA</w:t>
            </w:r>
            <w:r>
              <w:rPr>
                <w:rFonts w:hint="default" w:ascii="Calibri" w:hAnsi="Calibri" w:eastAsia="宋体" w:cs="Calibri"/>
                <w:iCs/>
                <w:color w:val="222222"/>
                <w:kern w:val="0"/>
                <w:sz w:val="18"/>
                <w:szCs w:val="18"/>
                <w:lang w:val="en-US" w:eastAsia="zh-CN" w:bidi="ar"/>
              </w:rPr>
              <w:t>)</w:t>
            </w:r>
          </w:p>
        </w:tc>
        <w:tc>
          <w:tcPr>
            <w:tcW w:w="1700" w:type="dxa"/>
            <w:tcBorders>
              <w:top w:val="single" w:color="auto" w:sz="6" w:space="0"/>
              <w:left w:val="single" w:color="auto" w:sz="4" w:space="0"/>
              <w:bottom w:val="single" w:color="auto" w:sz="4" w:space="0"/>
              <w:right w:val="single" w:color="auto" w:sz="6" w:space="0"/>
            </w:tcBorders>
            <w:vAlign w:val="center"/>
          </w:tcPr>
          <w:p w14:paraId="40F5376D">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tcBorders>
              <w:top w:val="single" w:color="auto" w:sz="6" w:space="0"/>
              <w:left w:val="single" w:color="auto" w:sz="6" w:space="0"/>
              <w:bottom w:val="single" w:color="auto" w:sz="4" w:space="0"/>
              <w:right w:val="single" w:color="auto" w:sz="4" w:space="0"/>
            </w:tcBorders>
            <w:vAlign w:val="center"/>
          </w:tcPr>
          <w:p w14:paraId="1310052B">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13.8</w:t>
            </w:r>
          </w:p>
        </w:tc>
        <w:tc>
          <w:tcPr>
            <w:tcW w:w="2835" w:type="dxa"/>
            <w:tcBorders>
              <w:top w:val="single" w:color="auto" w:sz="6" w:space="0"/>
              <w:left w:val="single" w:color="auto" w:sz="4" w:space="0"/>
              <w:bottom w:val="single" w:color="auto" w:sz="4" w:space="0"/>
            </w:tcBorders>
            <w:vAlign w:val="center"/>
          </w:tcPr>
          <w:p w14:paraId="7D897593">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18.7</w:t>
            </w:r>
          </w:p>
        </w:tc>
      </w:tr>
      <w:tr w14:paraId="232AF0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3" w:hRule="atLeast"/>
        </w:trPr>
        <w:tc>
          <w:tcPr>
            <w:tcW w:w="1382" w:type="dxa"/>
            <w:vMerge w:val="continue"/>
            <w:tcBorders>
              <w:bottom w:val="single" w:color="auto" w:sz="6" w:space="0"/>
              <w:right w:val="single" w:color="auto" w:sz="4" w:space="0"/>
            </w:tcBorders>
            <w:vAlign w:val="center"/>
          </w:tcPr>
          <w:p w14:paraId="48B7C2E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548E5A0F">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24145FB7">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17.1</w:t>
            </w:r>
          </w:p>
        </w:tc>
        <w:tc>
          <w:tcPr>
            <w:tcW w:w="2835" w:type="dxa"/>
            <w:tcBorders>
              <w:top w:val="single" w:color="auto" w:sz="4" w:space="0"/>
              <w:left w:val="single" w:color="auto" w:sz="4" w:space="0"/>
              <w:bottom w:val="single" w:color="auto" w:sz="6" w:space="0"/>
            </w:tcBorders>
            <w:vAlign w:val="center"/>
          </w:tcPr>
          <w:p w14:paraId="3ED7C145">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24.0</w:t>
            </w:r>
          </w:p>
        </w:tc>
      </w:tr>
      <w:tr w14:paraId="39208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trPr>
        <w:tc>
          <w:tcPr>
            <w:tcW w:w="1382" w:type="dxa"/>
            <w:vMerge w:val="restart"/>
            <w:tcBorders>
              <w:top w:val="single" w:color="auto" w:sz="6" w:space="0"/>
              <w:right w:val="single" w:color="auto" w:sz="4" w:space="0"/>
            </w:tcBorders>
            <w:vAlign w:val="center"/>
          </w:tcPr>
          <w:p w14:paraId="5B755DDE">
            <w:pPr>
              <w:keepNext w:val="0"/>
              <w:keepLines w:val="0"/>
              <w:widowControl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Rated Input Current (</w:t>
            </w:r>
            <w:r>
              <w:rPr>
                <w:rFonts w:hint="default" w:ascii="Calibri" w:hAnsi="Calibri" w:eastAsia="宋体" w:cs="Calibri"/>
                <w:iCs/>
                <w:kern w:val="2"/>
                <w:sz w:val="18"/>
                <w:szCs w:val="18"/>
                <w:lang w:val="en-US" w:eastAsia="zh-CN" w:bidi="ar"/>
              </w:rPr>
              <w:t>A)</w:t>
            </w:r>
          </w:p>
        </w:tc>
        <w:tc>
          <w:tcPr>
            <w:tcW w:w="1700" w:type="dxa"/>
            <w:tcBorders>
              <w:top w:val="single" w:color="auto" w:sz="6" w:space="0"/>
              <w:left w:val="single" w:color="auto" w:sz="4" w:space="0"/>
              <w:bottom w:val="single" w:color="auto" w:sz="4" w:space="0"/>
              <w:right w:val="single" w:color="auto" w:sz="6" w:space="0"/>
            </w:tcBorders>
            <w:vAlign w:val="center"/>
          </w:tcPr>
          <w:p w14:paraId="024FD85A">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tcBorders>
              <w:top w:val="single" w:color="auto" w:sz="6" w:space="0"/>
              <w:left w:val="single" w:color="auto" w:sz="6" w:space="0"/>
              <w:bottom w:val="single" w:color="auto" w:sz="4" w:space="0"/>
              <w:right w:val="single" w:color="auto" w:sz="4" w:space="0"/>
            </w:tcBorders>
            <w:vAlign w:val="center"/>
          </w:tcPr>
          <w:p w14:paraId="19FEE75C">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21</w:t>
            </w:r>
          </w:p>
        </w:tc>
        <w:tc>
          <w:tcPr>
            <w:tcW w:w="2835" w:type="dxa"/>
            <w:tcBorders>
              <w:top w:val="single" w:color="auto" w:sz="6" w:space="0"/>
              <w:left w:val="single" w:color="auto" w:sz="4" w:space="0"/>
              <w:bottom w:val="single" w:color="auto" w:sz="4" w:space="0"/>
            </w:tcBorders>
            <w:vAlign w:val="center"/>
          </w:tcPr>
          <w:p w14:paraId="0F506F1D">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28.4</w:t>
            </w:r>
          </w:p>
        </w:tc>
      </w:tr>
      <w:tr w14:paraId="32B010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trPr>
        <w:tc>
          <w:tcPr>
            <w:tcW w:w="1382" w:type="dxa"/>
            <w:vMerge w:val="continue"/>
            <w:tcBorders>
              <w:bottom w:val="single" w:color="auto" w:sz="6" w:space="0"/>
              <w:right w:val="single" w:color="auto" w:sz="4" w:space="0"/>
            </w:tcBorders>
            <w:vAlign w:val="center"/>
          </w:tcPr>
          <w:p w14:paraId="0742C30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41CC00B0">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1BD8FB9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26</w:t>
            </w:r>
          </w:p>
        </w:tc>
        <w:tc>
          <w:tcPr>
            <w:tcW w:w="2835" w:type="dxa"/>
            <w:tcBorders>
              <w:top w:val="single" w:color="auto" w:sz="4" w:space="0"/>
              <w:left w:val="single" w:color="auto" w:sz="4" w:space="0"/>
              <w:bottom w:val="single" w:color="auto" w:sz="6" w:space="0"/>
            </w:tcBorders>
            <w:vAlign w:val="center"/>
          </w:tcPr>
          <w:p w14:paraId="1E2BA5B0">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36.5</w:t>
            </w:r>
          </w:p>
        </w:tc>
      </w:tr>
      <w:tr w14:paraId="1E43A7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 w:hRule="atLeast"/>
        </w:trPr>
        <w:tc>
          <w:tcPr>
            <w:tcW w:w="1382" w:type="dxa"/>
            <w:vMerge w:val="restart"/>
            <w:tcBorders>
              <w:right w:val="single" w:color="auto" w:sz="4" w:space="0"/>
            </w:tcBorders>
            <w:vAlign w:val="center"/>
          </w:tcPr>
          <w:p w14:paraId="3DD6BCC4">
            <w:pPr>
              <w:keepNext w:val="0"/>
              <w:keepLines w:val="0"/>
              <w:widowControl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Rated Output Voltage (V)</w:t>
            </w:r>
          </w:p>
        </w:tc>
        <w:tc>
          <w:tcPr>
            <w:tcW w:w="1700" w:type="dxa"/>
            <w:tcBorders>
              <w:top w:val="single" w:color="auto" w:sz="4" w:space="0"/>
              <w:left w:val="single" w:color="auto" w:sz="4" w:space="0"/>
              <w:bottom w:val="single" w:color="auto" w:sz="4" w:space="0"/>
              <w:right w:val="single" w:color="auto" w:sz="6" w:space="0"/>
            </w:tcBorders>
            <w:vAlign w:val="center"/>
          </w:tcPr>
          <w:p w14:paraId="1EC2809D">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tcBorders>
              <w:top w:val="single" w:color="auto" w:sz="4" w:space="0"/>
              <w:left w:val="single" w:color="auto" w:sz="6" w:space="0"/>
              <w:bottom w:val="single" w:color="auto" w:sz="4" w:space="0"/>
              <w:right w:val="single" w:color="auto" w:sz="4" w:space="0"/>
            </w:tcBorders>
            <w:vAlign w:val="center"/>
          </w:tcPr>
          <w:p w14:paraId="614B147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26</w:t>
            </w:r>
          </w:p>
        </w:tc>
        <w:tc>
          <w:tcPr>
            <w:tcW w:w="2835" w:type="dxa"/>
            <w:tcBorders>
              <w:top w:val="single" w:color="auto" w:sz="4" w:space="0"/>
              <w:left w:val="single" w:color="auto" w:sz="4" w:space="0"/>
              <w:bottom w:val="single" w:color="auto" w:sz="4" w:space="0"/>
            </w:tcBorders>
            <w:vAlign w:val="center"/>
          </w:tcPr>
          <w:p w14:paraId="070ABFDA">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30</w:t>
            </w:r>
          </w:p>
        </w:tc>
      </w:tr>
      <w:tr w14:paraId="674EBF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 w:hRule="atLeast"/>
        </w:trPr>
        <w:tc>
          <w:tcPr>
            <w:tcW w:w="1382" w:type="dxa"/>
            <w:vMerge w:val="continue"/>
            <w:tcBorders>
              <w:bottom w:val="single" w:color="auto" w:sz="6" w:space="0"/>
              <w:right w:val="single" w:color="auto" w:sz="4" w:space="0"/>
            </w:tcBorders>
            <w:vAlign w:val="center"/>
          </w:tcPr>
          <w:p w14:paraId="30C274DE">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078323B3">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14E9A13F">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36</w:t>
            </w:r>
          </w:p>
        </w:tc>
        <w:tc>
          <w:tcPr>
            <w:tcW w:w="2835" w:type="dxa"/>
            <w:tcBorders>
              <w:top w:val="single" w:color="auto" w:sz="4" w:space="0"/>
              <w:left w:val="single" w:color="auto" w:sz="4" w:space="0"/>
              <w:bottom w:val="single" w:color="auto" w:sz="6" w:space="0"/>
            </w:tcBorders>
            <w:vAlign w:val="center"/>
          </w:tcPr>
          <w:p w14:paraId="08840E0C">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40</w:t>
            </w:r>
          </w:p>
        </w:tc>
      </w:tr>
      <w:tr w14:paraId="189988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00" w:hRule="atLeast"/>
        </w:trPr>
        <w:tc>
          <w:tcPr>
            <w:tcW w:w="1382" w:type="dxa"/>
            <w:vMerge w:val="restart"/>
            <w:tcBorders>
              <w:top w:val="single" w:color="auto" w:sz="6" w:space="0"/>
              <w:right w:val="single" w:color="auto" w:sz="4" w:space="0"/>
            </w:tcBorders>
            <w:vAlign w:val="center"/>
          </w:tcPr>
          <w:p w14:paraId="5B8D7DDC">
            <w:pPr>
              <w:keepNext w:val="0"/>
              <w:keepLines w:val="0"/>
              <w:widowControl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Rated Open Circuit Voltage (</w:t>
            </w:r>
            <w:r>
              <w:rPr>
                <w:rFonts w:hint="default" w:ascii="Calibri" w:hAnsi="Calibri" w:eastAsia="宋体" w:cs="Calibri"/>
                <w:iCs/>
                <w:kern w:val="2"/>
                <w:sz w:val="18"/>
                <w:szCs w:val="18"/>
                <w:lang w:val="en-US" w:eastAsia="zh-CN" w:bidi="ar"/>
              </w:rPr>
              <w:t>V)</w:t>
            </w:r>
          </w:p>
        </w:tc>
        <w:tc>
          <w:tcPr>
            <w:tcW w:w="1700" w:type="dxa"/>
            <w:tcBorders>
              <w:top w:val="single" w:color="auto" w:sz="6" w:space="0"/>
              <w:left w:val="single" w:color="auto" w:sz="4" w:space="0"/>
              <w:bottom w:val="single" w:color="auto" w:sz="4" w:space="0"/>
              <w:right w:val="single" w:color="auto" w:sz="6" w:space="0"/>
            </w:tcBorders>
            <w:vAlign w:val="center"/>
          </w:tcPr>
          <w:p w14:paraId="789450FA">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vMerge w:val="restart"/>
            <w:tcBorders>
              <w:top w:val="single" w:color="auto" w:sz="6" w:space="0"/>
              <w:left w:val="single" w:color="auto" w:sz="6" w:space="0"/>
              <w:right w:val="single" w:color="auto" w:sz="4" w:space="0"/>
            </w:tcBorders>
            <w:vAlign w:val="center"/>
          </w:tcPr>
          <w:p w14:paraId="7A929F9B">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74</w:t>
            </w:r>
          </w:p>
        </w:tc>
        <w:tc>
          <w:tcPr>
            <w:tcW w:w="2835" w:type="dxa"/>
            <w:vMerge w:val="restart"/>
            <w:tcBorders>
              <w:top w:val="single" w:color="auto" w:sz="6" w:space="0"/>
              <w:left w:val="single" w:color="auto" w:sz="4" w:space="0"/>
            </w:tcBorders>
            <w:vAlign w:val="center"/>
          </w:tcPr>
          <w:p w14:paraId="25FF8A87">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83</w:t>
            </w:r>
          </w:p>
        </w:tc>
      </w:tr>
      <w:tr w14:paraId="791076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1382" w:type="dxa"/>
            <w:vMerge w:val="continue"/>
            <w:tcBorders>
              <w:bottom w:val="single" w:color="auto" w:sz="6" w:space="0"/>
              <w:right w:val="single" w:color="auto" w:sz="4" w:space="0"/>
            </w:tcBorders>
            <w:vAlign w:val="center"/>
          </w:tcPr>
          <w:p w14:paraId="161148B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47C5AB30">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vMerge w:val="continue"/>
            <w:tcBorders>
              <w:left w:val="single" w:color="auto" w:sz="6" w:space="0"/>
              <w:bottom w:val="single" w:color="auto" w:sz="6" w:space="0"/>
              <w:right w:val="single" w:color="auto" w:sz="4" w:space="0"/>
            </w:tcBorders>
            <w:vAlign w:val="center"/>
          </w:tcPr>
          <w:p w14:paraId="4C7C9880">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2835" w:type="dxa"/>
            <w:vMerge w:val="continue"/>
            <w:tcBorders>
              <w:left w:val="single" w:color="auto" w:sz="4" w:space="0"/>
              <w:bottom w:val="single" w:color="auto" w:sz="6" w:space="0"/>
            </w:tcBorders>
            <w:vAlign w:val="center"/>
          </w:tcPr>
          <w:p w14:paraId="0E73CC84">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r>
      <w:tr w14:paraId="0DF230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5" w:hRule="atLeast"/>
        </w:trPr>
        <w:tc>
          <w:tcPr>
            <w:tcW w:w="1382" w:type="dxa"/>
            <w:vMerge w:val="restart"/>
            <w:tcBorders>
              <w:right w:val="single" w:color="auto" w:sz="4" w:space="0"/>
            </w:tcBorders>
            <w:vAlign w:val="center"/>
          </w:tcPr>
          <w:p w14:paraId="60B2F77A">
            <w:pPr>
              <w:keepNext w:val="0"/>
              <w:keepLines w:val="0"/>
              <w:widowControl w:val="0"/>
              <w:suppressLineNumbers w:val="0"/>
              <w:spacing w:before="0" w:beforeAutospacing="0" w:after="0" w:afterAutospacing="0"/>
              <w:ind w:left="0" w:right="0"/>
              <w:jc w:val="both"/>
              <w:rPr>
                <w:rFonts w:hint="default" w:ascii="Calibri" w:hAnsi="Calibri" w:cs="Calibri"/>
                <w:sz w:val="18"/>
                <w:szCs w:val="18"/>
              </w:rPr>
            </w:pPr>
            <w:r>
              <w:rPr>
                <w:rFonts w:hint="default" w:ascii="Calibri" w:hAnsi="Calibri" w:eastAsia="宋体" w:cs="Calibri"/>
                <w:iCs/>
                <w:kern w:val="2"/>
                <w:sz w:val="18"/>
                <w:szCs w:val="18"/>
                <w:lang w:val="en-US" w:eastAsia="zh-CN" w:bidi="ar"/>
              </w:rPr>
              <w:t>Power factor</w:t>
            </w:r>
          </w:p>
        </w:tc>
        <w:tc>
          <w:tcPr>
            <w:tcW w:w="1700" w:type="dxa"/>
            <w:tcBorders>
              <w:left w:val="single" w:color="auto" w:sz="4" w:space="0"/>
              <w:bottom w:val="single" w:color="auto" w:sz="4" w:space="0"/>
              <w:right w:val="single" w:color="auto" w:sz="6" w:space="0"/>
            </w:tcBorders>
            <w:vAlign w:val="center"/>
          </w:tcPr>
          <w:p w14:paraId="01182073">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tcBorders>
              <w:top w:val="single" w:color="auto" w:sz="4" w:space="0"/>
              <w:left w:val="single" w:color="auto" w:sz="6" w:space="0"/>
              <w:bottom w:val="single" w:color="auto" w:sz="4" w:space="0"/>
              <w:right w:val="single" w:color="auto" w:sz="4" w:space="0"/>
            </w:tcBorders>
            <w:vAlign w:val="center"/>
          </w:tcPr>
          <w:p w14:paraId="7BA5C544">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0.89</w:t>
            </w:r>
          </w:p>
        </w:tc>
        <w:tc>
          <w:tcPr>
            <w:tcW w:w="2835" w:type="dxa"/>
            <w:tcBorders>
              <w:top w:val="single" w:color="auto" w:sz="4" w:space="0"/>
              <w:left w:val="single" w:color="auto" w:sz="4" w:space="0"/>
              <w:bottom w:val="single" w:color="auto" w:sz="4" w:space="0"/>
            </w:tcBorders>
            <w:vAlign w:val="center"/>
          </w:tcPr>
          <w:p w14:paraId="0760E377">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0.93</w:t>
            </w:r>
          </w:p>
        </w:tc>
      </w:tr>
      <w:tr w14:paraId="5CBDB7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5" w:hRule="atLeast"/>
        </w:trPr>
        <w:tc>
          <w:tcPr>
            <w:tcW w:w="1382" w:type="dxa"/>
            <w:vMerge w:val="continue"/>
            <w:tcBorders>
              <w:bottom w:val="single" w:color="auto" w:sz="6" w:space="0"/>
              <w:right w:val="single" w:color="auto" w:sz="4" w:space="0"/>
            </w:tcBorders>
            <w:vAlign w:val="center"/>
          </w:tcPr>
          <w:p w14:paraId="4885C22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38CD7764">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1A54539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0.82</w:t>
            </w:r>
          </w:p>
        </w:tc>
        <w:tc>
          <w:tcPr>
            <w:tcW w:w="2835" w:type="dxa"/>
            <w:tcBorders>
              <w:top w:val="single" w:color="auto" w:sz="4" w:space="0"/>
              <w:left w:val="single" w:color="auto" w:sz="4" w:space="0"/>
              <w:bottom w:val="single" w:color="auto" w:sz="6" w:space="0"/>
            </w:tcBorders>
            <w:vAlign w:val="center"/>
          </w:tcPr>
          <w:p w14:paraId="7639FB0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0.93</w:t>
            </w:r>
          </w:p>
        </w:tc>
      </w:tr>
      <w:tr w14:paraId="1D412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5" w:hRule="atLeast"/>
        </w:trPr>
        <w:tc>
          <w:tcPr>
            <w:tcW w:w="1382" w:type="dxa"/>
            <w:tcBorders>
              <w:bottom w:val="single" w:color="auto" w:sz="6" w:space="0"/>
              <w:right w:val="single" w:color="auto" w:sz="4" w:space="0"/>
            </w:tcBorders>
            <w:vAlign w:val="center"/>
          </w:tcPr>
          <w:p w14:paraId="47562754">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rPr>
              <w:t xml:space="preserve">Energy efficiency </w:t>
            </w:r>
            <w:r>
              <w:rPr>
                <w:rFonts w:hint="default" w:ascii="Calibri" w:hAnsi="Calibri" w:cs="Calibri"/>
                <w:sz w:val="18"/>
                <w:szCs w:val="18"/>
                <w:lang w:val="en-US" w:eastAsia="zh-CN"/>
              </w:rPr>
              <w:t>class</w:t>
            </w:r>
          </w:p>
        </w:tc>
        <w:tc>
          <w:tcPr>
            <w:tcW w:w="1700" w:type="dxa"/>
            <w:tcBorders>
              <w:top w:val="single" w:color="auto" w:sz="4" w:space="0"/>
              <w:left w:val="single" w:color="auto" w:sz="4" w:space="0"/>
              <w:bottom w:val="single" w:color="auto" w:sz="6" w:space="0"/>
              <w:right w:val="single" w:color="auto" w:sz="6" w:space="0"/>
            </w:tcBorders>
            <w:vAlign w:val="center"/>
          </w:tcPr>
          <w:p w14:paraId="3564ADBB">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2C9725D8">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rPr>
              <w:t>2</w:t>
            </w:r>
          </w:p>
        </w:tc>
        <w:tc>
          <w:tcPr>
            <w:tcW w:w="2835" w:type="dxa"/>
            <w:tcBorders>
              <w:top w:val="single" w:color="auto" w:sz="4" w:space="0"/>
              <w:left w:val="single" w:color="auto" w:sz="4" w:space="0"/>
              <w:bottom w:val="single" w:color="auto" w:sz="6" w:space="0"/>
            </w:tcBorders>
            <w:vAlign w:val="center"/>
          </w:tcPr>
          <w:p w14:paraId="34553BD8">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rPr>
              <w:t>2</w:t>
            </w:r>
          </w:p>
        </w:tc>
      </w:tr>
      <w:tr w14:paraId="470094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80" w:hRule="atLeast"/>
        </w:trPr>
        <w:tc>
          <w:tcPr>
            <w:tcW w:w="1382" w:type="dxa"/>
            <w:vMerge w:val="restart"/>
            <w:tcBorders>
              <w:right w:val="single" w:color="auto" w:sz="4" w:space="0"/>
            </w:tcBorders>
            <w:vAlign w:val="center"/>
          </w:tcPr>
          <w:p w14:paraId="6B9F5BE7">
            <w:pPr>
              <w:keepNext w:val="0"/>
              <w:keepLines w:val="0"/>
              <w:widowControl w:val="0"/>
              <w:suppressLineNumbers w:val="0"/>
              <w:spacing w:before="0" w:beforeAutospacing="0" w:after="0" w:afterAutospacing="0"/>
              <w:ind w:left="0" w:right="0"/>
              <w:jc w:val="both"/>
              <w:rPr>
                <w:rFonts w:hint="default" w:ascii="Calibri" w:hAnsi="Calibri" w:cs="Calibri"/>
                <w:sz w:val="18"/>
                <w:szCs w:val="18"/>
              </w:rPr>
            </w:pPr>
            <w:r>
              <w:rPr>
                <w:rFonts w:hint="default" w:ascii="Calibri" w:hAnsi="Calibri" w:eastAsia="宋体" w:cs="Calibri"/>
                <w:iCs/>
                <w:kern w:val="2"/>
                <w:sz w:val="18"/>
                <w:szCs w:val="18"/>
                <w:lang w:val="en-US" w:eastAsia="zh-CN" w:bidi="ar"/>
              </w:rPr>
              <w:t>Efficiency</w:t>
            </w:r>
            <w:r>
              <w:rPr>
                <w:rFonts w:hint="default" w:ascii="Calibri" w:hAnsi="Calibri" w:cs="Calibri"/>
                <w:sz w:val="18"/>
                <w:szCs w:val="18"/>
              </w:rPr>
              <w:t>η</w:t>
            </w:r>
          </w:p>
        </w:tc>
        <w:tc>
          <w:tcPr>
            <w:tcW w:w="1700" w:type="dxa"/>
            <w:tcBorders>
              <w:left w:val="single" w:color="auto" w:sz="4" w:space="0"/>
              <w:bottom w:val="single" w:color="auto" w:sz="4" w:space="0"/>
              <w:right w:val="single" w:color="auto" w:sz="6" w:space="0"/>
            </w:tcBorders>
            <w:vAlign w:val="center"/>
          </w:tcPr>
          <w:p w14:paraId="4A2CE524">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TIG</w:t>
            </w:r>
          </w:p>
        </w:tc>
        <w:tc>
          <w:tcPr>
            <w:tcW w:w="3544" w:type="dxa"/>
            <w:gridSpan w:val="2"/>
            <w:tcBorders>
              <w:top w:val="single" w:color="auto" w:sz="4" w:space="0"/>
              <w:left w:val="single" w:color="auto" w:sz="6" w:space="0"/>
              <w:bottom w:val="single" w:color="auto" w:sz="4" w:space="0"/>
              <w:right w:val="single" w:color="auto" w:sz="4" w:space="0"/>
            </w:tcBorders>
            <w:vAlign w:val="center"/>
          </w:tcPr>
          <w:p w14:paraId="30EB635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85.3%</w:t>
            </w:r>
          </w:p>
        </w:tc>
        <w:tc>
          <w:tcPr>
            <w:tcW w:w="2835" w:type="dxa"/>
            <w:tcBorders>
              <w:top w:val="single" w:color="auto" w:sz="4" w:space="0"/>
              <w:left w:val="single" w:color="auto" w:sz="4" w:space="0"/>
              <w:bottom w:val="single" w:color="auto" w:sz="4" w:space="0"/>
            </w:tcBorders>
            <w:vAlign w:val="center"/>
          </w:tcPr>
          <w:p w14:paraId="051A1DFF">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85.6%</w:t>
            </w:r>
          </w:p>
        </w:tc>
      </w:tr>
      <w:tr w14:paraId="1C5D2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5" w:hRule="atLeast"/>
        </w:trPr>
        <w:tc>
          <w:tcPr>
            <w:tcW w:w="1382" w:type="dxa"/>
            <w:vMerge w:val="continue"/>
            <w:tcBorders>
              <w:bottom w:val="single" w:color="auto" w:sz="6" w:space="0"/>
              <w:right w:val="single" w:color="auto" w:sz="4" w:space="0"/>
            </w:tcBorders>
            <w:vAlign w:val="center"/>
          </w:tcPr>
          <w:p w14:paraId="6F9E406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p>
        </w:tc>
        <w:tc>
          <w:tcPr>
            <w:tcW w:w="1700" w:type="dxa"/>
            <w:tcBorders>
              <w:top w:val="single" w:color="auto" w:sz="4" w:space="0"/>
              <w:left w:val="single" w:color="auto" w:sz="4" w:space="0"/>
              <w:bottom w:val="single" w:color="auto" w:sz="6" w:space="0"/>
              <w:right w:val="single" w:color="auto" w:sz="6" w:space="0"/>
            </w:tcBorders>
            <w:vAlign w:val="center"/>
          </w:tcPr>
          <w:p w14:paraId="7D8F1640">
            <w:pPr>
              <w:keepNext w:val="0"/>
              <w:keepLines w:val="0"/>
              <w:suppressLineNumbers w:val="0"/>
              <w:spacing w:before="0" w:beforeAutospacing="0" w:after="0" w:afterAutospacing="0" w:line="300" w:lineRule="exact"/>
              <w:ind w:left="0" w:right="0"/>
              <w:jc w:val="center"/>
              <w:rPr>
                <w:rFonts w:hint="default" w:ascii="Calibri" w:hAnsi="Calibri" w:eastAsia="宋体" w:cs="Calibri"/>
                <w:sz w:val="18"/>
                <w:szCs w:val="18"/>
                <w:lang w:eastAsia="zh-CN"/>
              </w:rPr>
            </w:pPr>
            <w:r>
              <w:rPr>
                <w:rFonts w:hint="default" w:ascii="Calibri" w:hAnsi="Calibri" w:cs="Calibri"/>
                <w:sz w:val="18"/>
                <w:szCs w:val="18"/>
                <w:lang w:eastAsia="zh-CN"/>
              </w:rPr>
              <w:t>MMA</w:t>
            </w:r>
          </w:p>
        </w:tc>
        <w:tc>
          <w:tcPr>
            <w:tcW w:w="3544" w:type="dxa"/>
            <w:gridSpan w:val="2"/>
            <w:tcBorders>
              <w:top w:val="single" w:color="auto" w:sz="4" w:space="0"/>
              <w:left w:val="single" w:color="auto" w:sz="6" w:space="0"/>
              <w:bottom w:val="single" w:color="auto" w:sz="6" w:space="0"/>
              <w:right w:val="single" w:color="auto" w:sz="4" w:space="0"/>
            </w:tcBorders>
            <w:vAlign w:val="center"/>
          </w:tcPr>
          <w:p w14:paraId="565AFBF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88.5%</w:t>
            </w:r>
          </w:p>
        </w:tc>
        <w:tc>
          <w:tcPr>
            <w:tcW w:w="2835" w:type="dxa"/>
            <w:tcBorders>
              <w:top w:val="single" w:color="auto" w:sz="4" w:space="0"/>
              <w:left w:val="single" w:color="auto" w:sz="4" w:space="0"/>
              <w:bottom w:val="single" w:color="auto" w:sz="6" w:space="0"/>
            </w:tcBorders>
            <w:vAlign w:val="center"/>
          </w:tcPr>
          <w:p w14:paraId="7563783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88.1%</w:t>
            </w:r>
          </w:p>
        </w:tc>
      </w:tr>
      <w:tr w14:paraId="6930EC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6" w:space="0"/>
              <w:right w:val="single" w:color="auto" w:sz="6" w:space="0"/>
            </w:tcBorders>
            <w:vAlign w:val="center"/>
          </w:tcPr>
          <w:p w14:paraId="4A555882">
            <w:pPr>
              <w:keepNext w:val="0"/>
              <w:keepLines w:val="0"/>
              <w:widowControl w:val="0"/>
              <w:suppressLineNumbers w:val="0"/>
              <w:spacing w:before="0" w:beforeAutospacing="0" w:after="0" w:afterAutospacing="0"/>
              <w:ind w:left="0" w:right="0"/>
              <w:jc w:val="both"/>
              <w:rPr>
                <w:rFonts w:hint="eastAsia" w:ascii="Calibri" w:hAnsi="Calibri" w:eastAsia="宋体" w:cs="Calibri"/>
                <w:sz w:val="18"/>
                <w:szCs w:val="18"/>
                <w:lang w:eastAsia="zh-CN"/>
              </w:rPr>
            </w:pPr>
            <w:r>
              <w:rPr>
                <w:rFonts w:hint="default" w:ascii="Calibri" w:hAnsi="Calibri" w:eastAsia="宋体" w:cs="Calibri"/>
                <w:iCs/>
                <w:color w:val="222222"/>
                <w:kern w:val="0"/>
                <w:sz w:val="18"/>
                <w:szCs w:val="18"/>
                <w:lang w:val="en-US" w:eastAsia="zh-CN" w:bidi="ar"/>
              </w:rPr>
              <w:t>Rated Duty Cycle</w:t>
            </w:r>
            <w:r>
              <w:rPr>
                <w:rFonts w:hint="default" w:ascii="Calibri" w:hAnsi="Calibri" w:cs="Calibri"/>
                <w:sz w:val="18"/>
                <w:szCs w:val="18"/>
              </w:rPr>
              <w:t>（%</w:t>
            </w:r>
            <w:r>
              <w:rPr>
                <w:rFonts w:hint="default" w:ascii="Calibri" w:hAnsi="Calibri" w:cs="Calibri"/>
                <w:sz w:val="18"/>
                <w:szCs w:val="18"/>
                <w:lang w:eastAsia="zh-CN"/>
              </w:rPr>
              <w:t>）</w:t>
            </w:r>
          </w:p>
        </w:tc>
        <w:tc>
          <w:tcPr>
            <w:tcW w:w="6379" w:type="dxa"/>
            <w:gridSpan w:val="3"/>
            <w:tcBorders>
              <w:top w:val="single" w:color="auto" w:sz="6" w:space="0"/>
              <w:left w:val="single" w:color="auto" w:sz="6" w:space="0"/>
              <w:bottom w:val="single" w:color="auto" w:sz="6" w:space="0"/>
            </w:tcBorders>
            <w:vAlign w:val="center"/>
          </w:tcPr>
          <w:p w14:paraId="5A819574">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60%</w:t>
            </w:r>
          </w:p>
        </w:tc>
      </w:tr>
      <w:tr w14:paraId="415874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3082" w:type="dxa"/>
            <w:gridSpan w:val="2"/>
            <w:tcBorders>
              <w:top w:val="single" w:color="auto" w:sz="6" w:space="0"/>
              <w:bottom w:val="single" w:color="auto" w:sz="6" w:space="0"/>
              <w:right w:val="single" w:color="auto" w:sz="6" w:space="0"/>
            </w:tcBorders>
            <w:vAlign w:val="center"/>
          </w:tcPr>
          <w:p w14:paraId="6DDA553B">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Hot Start Current Range</w:t>
            </w:r>
            <w:r>
              <w:rPr>
                <w:rFonts w:hint="default" w:ascii="Calibri" w:hAnsi="Calibri" w:eastAsia="宋体" w:cs="Calibri"/>
                <w:iCs/>
                <w:kern w:val="2"/>
                <w:sz w:val="18"/>
                <w:szCs w:val="18"/>
                <w:lang w:val="en-US" w:eastAsia="zh-CN" w:bidi="ar"/>
              </w:rPr>
              <w:t xml:space="preserve"> (A)</w:t>
            </w:r>
          </w:p>
        </w:tc>
        <w:tc>
          <w:tcPr>
            <w:tcW w:w="6379" w:type="dxa"/>
            <w:gridSpan w:val="3"/>
            <w:tcBorders>
              <w:top w:val="single" w:color="auto" w:sz="6" w:space="0"/>
              <w:left w:val="single" w:color="auto" w:sz="6" w:space="0"/>
              <w:bottom w:val="single" w:color="auto" w:sz="6" w:space="0"/>
            </w:tcBorders>
            <w:vAlign w:val="center"/>
          </w:tcPr>
          <w:p w14:paraId="1E8CCAD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0～200</w:t>
            </w:r>
          </w:p>
        </w:tc>
      </w:tr>
      <w:tr w14:paraId="712506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3082" w:type="dxa"/>
            <w:gridSpan w:val="2"/>
            <w:tcBorders>
              <w:top w:val="single" w:color="auto" w:sz="6" w:space="0"/>
              <w:bottom w:val="single" w:color="auto" w:sz="6" w:space="0"/>
              <w:right w:val="single" w:color="auto" w:sz="6" w:space="0"/>
            </w:tcBorders>
            <w:vAlign w:val="center"/>
          </w:tcPr>
          <w:p w14:paraId="3370DAD3">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Arc Force Current Rage</w:t>
            </w:r>
            <w:r>
              <w:rPr>
                <w:rFonts w:hint="default" w:ascii="Calibri" w:hAnsi="Calibri" w:eastAsia="宋体" w:cs="Calibri"/>
                <w:iCs/>
                <w:kern w:val="2"/>
                <w:sz w:val="18"/>
                <w:szCs w:val="18"/>
                <w:lang w:val="en-US" w:eastAsia="zh-CN" w:bidi="ar"/>
              </w:rPr>
              <w:t xml:space="preserve"> (A)</w:t>
            </w:r>
          </w:p>
        </w:tc>
        <w:tc>
          <w:tcPr>
            <w:tcW w:w="6379" w:type="dxa"/>
            <w:gridSpan w:val="3"/>
            <w:tcBorders>
              <w:top w:val="single" w:color="auto" w:sz="6" w:space="0"/>
              <w:left w:val="single" w:color="auto" w:sz="6" w:space="0"/>
              <w:bottom w:val="single" w:color="auto" w:sz="6" w:space="0"/>
            </w:tcBorders>
            <w:vAlign w:val="center"/>
          </w:tcPr>
          <w:p w14:paraId="1FADFD18">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0～200</w:t>
            </w:r>
          </w:p>
        </w:tc>
      </w:tr>
      <w:tr w14:paraId="6B3120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6271E318">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Gas Pre-flow Time</w:t>
            </w:r>
            <w:r>
              <w:rPr>
                <w:rFonts w:hint="default" w:ascii="Calibri" w:hAnsi="Calibri" w:eastAsia="宋体" w:cs="Calibri"/>
                <w:iCs/>
                <w:kern w:val="2"/>
                <w:sz w:val="18"/>
                <w:szCs w:val="18"/>
                <w:lang w:val="en-US" w:eastAsia="zh-CN" w:bidi="ar"/>
              </w:rPr>
              <w:t xml:space="preserve"> (S)</w:t>
            </w:r>
          </w:p>
        </w:tc>
        <w:tc>
          <w:tcPr>
            <w:tcW w:w="6379" w:type="dxa"/>
            <w:gridSpan w:val="3"/>
            <w:tcBorders>
              <w:top w:val="single" w:color="auto" w:sz="6" w:space="0"/>
              <w:left w:val="single" w:color="auto" w:sz="6" w:space="0"/>
            </w:tcBorders>
            <w:vAlign w:val="center"/>
          </w:tcPr>
          <w:p w14:paraId="2F05E38C">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0～10</w:t>
            </w:r>
          </w:p>
        </w:tc>
      </w:tr>
      <w:tr w14:paraId="27F438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782914FF">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 xml:space="preserve">Arc Striking Current Range </w:t>
            </w:r>
            <w:r>
              <w:rPr>
                <w:rFonts w:hint="default" w:ascii="Calibri" w:hAnsi="Calibri" w:eastAsia="宋体" w:cs="Calibri"/>
                <w:iCs/>
                <w:kern w:val="2"/>
                <w:sz w:val="18"/>
                <w:szCs w:val="18"/>
                <w:lang w:val="en-US" w:eastAsia="zh-CN" w:bidi="ar"/>
              </w:rPr>
              <w:t>(A)</w:t>
            </w:r>
          </w:p>
        </w:tc>
        <w:tc>
          <w:tcPr>
            <w:tcW w:w="3544" w:type="dxa"/>
            <w:gridSpan w:val="2"/>
            <w:tcBorders>
              <w:top w:val="single" w:color="auto" w:sz="6" w:space="0"/>
              <w:left w:val="single" w:color="auto" w:sz="6" w:space="0"/>
              <w:right w:val="single" w:color="auto" w:sz="4" w:space="0"/>
            </w:tcBorders>
            <w:vAlign w:val="center"/>
          </w:tcPr>
          <w:p w14:paraId="2509B440">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5～400</w:t>
            </w:r>
          </w:p>
        </w:tc>
        <w:tc>
          <w:tcPr>
            <w:tcW w:w="2835" w:type="dxa"/>
            <w:tcBorders>
              <w:top w:val="single" w:color="auto" w:sz="6" w:space="0"/>
              <w:left w:val="single" w:color="auto" w:sz="4" w:space="0"/>
            </w:tcBorders>
            <w:vAlign w:val="center"/>
          </w:tcPr>
          <w:p w14:paraId="0B543065">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5～500</w:t>
            </w:r>
          </w:p>
        </w:tc>
      </w:tr>
      <w:tr w14:paraId="1739FE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61A29F66">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 xml:space="preserve">Current Up-slope Time </w:t>
            </w:r>
            <w:r>
              <w:rPr>
                <w:rFonts w:hint="default" w:ascii="Calibri" w:hAnsi="Calibri" w:eastAsia="宋体" w:cs="Calibri"/>
                <w:iCs/>
                <w:kern w:val="2"/>
                <w:sz w:val="18"/>
                <w:szCs w:val="18"/>
                <w:lang w:val="en-US" w:eastAsia="zh-CN" w:bidi="ar"/>
              </w:rPr>
              <w:t>(S)</w:t>
            </w:r>
          </w:p>
        </w:tc>
        <w:tc>
          <w:tcPr>
            <w:tcW w:w="6379" w:type="dxa"/>
            <w:gridSpan w:val="3"/>
            <w:tcBorders>
              <w:top w:val="single" w:color="auto" w:sz="6" w:space="0"/>
              <w:left w:val="single" w:color="auto" w:sz="6" w:space="0"/>
            </w:tcBorders>
            <w:vAlign w:val="center"/>
          </w:tcPr>
          <w:p w14:paraId="1919D22F">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0～10</w:t>
            </w:r>
          </w:p>
        </w:tc>
      </w:tr>
      <w:tr w14:paraId="3B1856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00500D33">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kern w:val="2"/>
                <w:sz w:val="18"/>
                <w:szCs w:val="18"/>
                <w:lang w:val="en-US" w:eastAsia="zh-CN" w:bidi="ar"/>
              </w:rPr>
              <w:t>Welding current (A)</w:t>
            </w:r>
          </w:p>
        </w:tc>
        <w:tc>
          <w:tcPr>
            <w:tcW w:w="3544" w:type="dxa"/>
            <w:gridSpan w:val="2"/>
            <w:tcBorders>
              <w:top w:val="single" w:color="auto" w:sz="6" w:space="0"/>
              <w:left w:val="single" w:color="auto" w:sz="6" w:space="0"/>
              <w:right w:val="single" w:color="auto" w:sz="4" w:space="0"/>
            </w:tcBorders>
            <w:vAlign w:val="center"/>
          </w:tcPr>
          <w:p w14:paraId="04C7BA53">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5～400</w:t>
            </w:r>
          </w:p>
        </w:tc>
        <w:tc>
          <w:tcPr>
            <w:tcW w:w="2835" w:type="dxa"/>
            <w:tcBorders>
              <w:top w:val="single" w:color="auto" w:sz="6" w:space="0"/>
              <w:left w:val="single" w:color="auto" w:sz="4" w:space="0"/>
            </w:tcBorders>
            <w:vAlign w:val="center"/>
          </w:tcPr>
          <w:p w14:paraId="096AF63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5～500</w:t>
            </w:r>
          </w:p>
        </w:tc>
      </w:tr>
      <w:tr w14:paraId="21EF05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42FD66EA">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 xml:space="preserve">Pulse Peak Current Range </w:t>
            </w:r>
            <w:r>
              <w:rPr>
                <w:rFonts w:hint="default" w:ascii="Calibri" w:hAnsi="Calibri" w:eastAsia="宋体" w:cs="Calibri"/>
                <w:iCs/>
                <w:kern w:val="2"/>
                <w:sz w:val="18"/>
                <w:szCs w:val="18"/>
                <w:lang w:val="en-US" w:eastAsia="zh-CN" w:bidi="ar"/>
              </w:rPr>
              <w:t>(A)</w:t>
            </w:r>
          </w:p>
        </w:tc>
        <w:tc>
          <w:tcPr>
            <w:tcW w:w="1701" w:type="dxa"/>
            <w:tcBorders>
              <w:top w:val="single" w:color="auto" w:sz="6" w:space="0"/>
              <w:left w:val="single" w:color="auto" w:sz="6" w:space="0"/>
              <w:right w:val="single" w:color="auto" w:sz="4" w:space="0"/>
            </w:tcBorders>
            <w:vAlign w:val="center"/>
          </w:tcPr>
          <w:p w14:paraId="1343B11B">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t>
            </w:r>
          </w:p>
        </w:tc>
        <w:tc>
          <w:tcPr>
            <w:tcW w:w="1843" w:type="dxa"/>
            <w:tcBorders>
              <w:top w:val="single" w:color="auto" w:sz="6" w:space="0"/>
              <w:left w:val="single" w:color="auto" w:sz="4" w:space="0"/>
              <w:right w:val="single" w:color="auto" w:sz="4" w:space="0"/>
            </w:tcBorders>
            <w:vAlign w:val="center"/>
          </w:tcPr>
          <w:p w14:paraId="30A7BD3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5～400</w:t>
            </w:r>
          </w:p>
        </w:tc>
        <w:tc>
          <w:tcPr>
            <w:tcW w:w="2835" w:type="dxa"/>
            <w:tcBorders>
              <w:top w:val="single" w:color="auto" w:sz="6" w:space="0"/>
              <w:left w:val="single" w:color="auto" w:sz="4" w:space="0"/>
            </w:tcBorders>
            <w:vAlign w:val="center"/>
          </w:tcPr>
          <w:p w14:paraId="31F5248E">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5～500</w:t>
            </w:r>
          </w:p>
        </w:tc>
      </w:tr>
      <w:tr w14:paraId="77954F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4328CC29">
            <w:pPr>
              <w:keepNext w:val="0"/>
              <w:keepLines w:val="0"/>
              <w:widowControl w:val="0"/>
              <w:suppressLineNumbers w:val="0"/>
              <w:spacing w:before="0" w:beforeAutospacing="0" w:after="0" w:afterAutospacing="0" w:line="300" w:lineRule="exact"/>
              <w:ind w:left="0" w:leftChars="0" w:right="0" w:rightChars="0"/>
              <w:jc w:val="center"/>
              <w:rPr>
                <w:rFonts w:hint="default" w:ascii="Calibri" w:hAnsi="Calibri" w:cs="Calibri"/>
                <w:sz w:val="18"/>
                <w:szCs w:val="18"/>
              </w:rPr>
            </w:pPr>
            <w:r>
              <w:rPr>
                <w:rFonts w:hint="default" w:ascii="Calibri" w:hAnsi="Calibri" w:eastAsia="宋体" w:cs="Calibri"/>
                <w:iCs/>
                <w:color w:val="222222"/>
                <w:kern w:val="0"/>
                <w:sz w:val="18"/>
                <w:szCs w:val="18"/>
                <w:lang w:val="en-US" w:eastAsia="zh-CN" w:bidi="ar"/>
              </w:rPr>
              <w:t>Pulse Background Current Range</w:t>
            </w:r>
            <w:r>
              <w:rPr>
                <w:rFonts w:hint="default" w:ascii="Calibri" w:hAnsi="Calibri" w:eastAsia="宋体" w:cs="Calibri"/>
                <w:iCs/>
                <w:kern w:val="2"/>
                <w:sz w:val="18"/>
                <w:szCs w:val="18"/>
                <w:lang w:val="en-US" w:eastAsia="zh-CN" w:bidi="ar"/>
              </w:rPr>
              <w:t xml:space="preserve"> (A)</w:t>
            </w:r>
          </w:p>
        </w:tc>
        <w:tc>
          <w:tcPr>
            <w:tcW w:w="1701" w:type="dxa"/>
            <w:tcBorders>
              <w:top w:val="single" w:color="auto" w:sz="6" w:space="0"/>
              <w:left w:val="single" w:color="auto" w:sz="6" w:space="0"/>
              <w:right w:val="single" w:color="auto" w:sz="4" w:space="0"/>
            </w:tcBorders>
            <w:vAlign w:val="center"/>
          </w:tcPr>
          <w:p w14:paraId="06B45E88">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t>
            </w:r>
          </w:p>
        </w:tc>
        <w:tc>
          <w:tcPr>
            <w:tcW w:w="1843" w:type="dxa"/>
            <w:tcBorders>
              <w:top w:val="single" w:color="auto" w:sz="6" w:space="0"/>
              <w:left w:val="single" w:color="auto" w:sz="4" w:space="0"/>
              <w:right w:val="single" w:color="auto" w:sz="4" w:space="0"/>
            </w:tcBorders>
            <w:vAlign w:val="center"/>
          </w:tcPr>
          <w:p w14:paraId="0AEB39E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5～400</w:t>
            </w:r>
          </w:p>
        </w:tc>
        <w:tc>
          <w:tcPr>
            <w:tcW w:w="2835" w:type="dxa"/>
            <w:tcBorders>
              <w:top w:val="single" w:color="auto" w:sz="6" w:space="0"/>
              <w:left w:val="single" w:color="auto" w:sz="4" w:space="0"/>
            </w:tcBorders>
            <w:vAlign w:val="center"/>
          </w:tcPr>
          <w:p w14:paraId="31A86C0A">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5～500</w:t>
            </w:r>
          </w:p>
        </w:tc>
      </w:tr>
      <w:tr w14:paraId="50C7A2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261DD8B5">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 xml:space="preserve">Pulse Frequency Range </w:t>
            </w:r>
            <w:r>
              <w:rPr>
                <w:rFonts w:hint="default" w:ascii="Calibri" w:hAnsi="Calibri" w:cs="Calibri"/>
                <w:iCs/>
                <w:sz w:val="18"/>
                <w:szCs w:val="18"/>
              </w:rPr>
              <w:t>(Hz)</w:t>
            </w:r>
          </w:p>
        </w:tc>
        <w:tc>
          <w:tcPr>
            <w:tcW w:w="1701" w:type="dxa"/>
            <w:tcBorders>
              <w:top w:val="single" w:color="auto" w:sz="6" w:space="0"/>
              <w:left w:val="single" w:color="auto" w:sz="6" w:space="0"/>
              <w:right w:val="single" w:color="auto" w:sz="4" w:space="0"/>
            </w:tcBorders>
            <w:vAlign w:val="center"/>
          </w:tcPr>
          <w:p w14:paraId="1B0D670C">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t>
            </w:r>
          </w:p>
        </w:tc>
        <w:tc>
          <w:tcPr>
            <w:tcW w:w="1843" w:type="dxa"/>
            <w:tcBorders>
              <w:top w:val="single" w:color="auto" w:sz="6" w:space="0"/>
              <w:left w:val="single" w:color="auto" w:sz="4" w:space="0"/>
              <w:right w:val="single" w:color="auto" w:sz="4" w:space="0"/>
            </w:tcBorders>
            <w:vAlign w:val="center"/>
          </w:tcPr>
          <w:p w14:paraId="03D63086">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0.2～99.9</w:t>
            </w:r>
          </w:p>
        </w:tc>
        <w:tc>
          <w:tcPr>
            <w:tcW w:w="2835" w:type="dxa"/>
            <w:tcBorders>
              <w:top w:val="single" w:color="auto" w:sz="6" w:space="0"/>
              <w:left w:val="single" w:color="auto" w:sz="4" w:space="0"/>
            </w:tcBorders>
            <w:vAlign w:val="center"/>
          </w:tcPr>
          <w:p w14:paraId="5B8A6923">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0.2～99.9</w:t>
            </w:r>
          </w:p>
        </w:tc>
      </w:tr>
      <w:tr w14:paraId="07F30F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338DB7CE">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Pulse Duty Ratio Range</w:t>
            </w:r>
          </w:p>
        </w:tc>
        <w:tc>
          <w:tcPr>
            <w:tcW w:w="1701" w:type="dxa"/>
            <w:tcBorders>
              <w:top w:val="single" w:color="auto" w:sz="6" w:space="0"/>
              <w:left w:val="single" w:color="auto" w:sz="6" w:space="0"/>
              <w:right w:val="single" w:color="auto" w:sz="4" w:space="0"/>
            </w:tcBorders>
            <w:vAlign w:val="center"/>
          </w:tcPr>
          <w:p w14:paraId="2208D40D">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w:t>
            </w:r>
          </w:p>
        </w:tc>
        <w:tc>
          <w:tcPr>
            <w:tcW w:w="1843" w:type="dxa"/>
            <w:tcBorders>
              <w:top w:val="single" w:color="auto" w:sz="6" w:space="0"/>
              <w:left w:val="single" w:color="auto" w:sz="4" w:space="0"/>
              <w:right w:val="single" w:color="auto" w:sz="4" w:space="0"/>
            </w:tcBorders>
            <w:vAlign w:val="center"/>
          </w:tcPr>
          <w:p w14:paraId="60B4BF8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5%～95％</w:t>
            </w:r>
          </w:p>
        </w:tc>
        <w:tc>
          <w:tcPr>
            <w:tcW w:w="2835" w:type="dxa"/>
            <w:tcBorders>
              <w:top w:val="single" w:color="auto" w:sz="6" w:space="0"/>
              <w:left w:val="single" w:color="auto" w:sz="4" w:space="0"/>
            </w:tcBorders>
            <w:vAlign w:val="center"/>
          </w:tcPr>
          <w:p w14:paraId="30048210">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5%～95％</w:t>
            </w:r>
          </w:p>
        </w:tc>
      </w:tr>
      <w:tr w14:paraId="096881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5C9BA55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 xml:space="preserve">Current Down-slope Time Range </w:t>
            </w:r>
            <w:r>
              <w:rPr>
                <w:rFonts w:hint="default" w:ascii="Calibri" w:hAnsi="Calibri" w:cs="Calibri"/>
                <w:iCs/>
                <w:sz w:val="18"/>
                <w:szCs w:val="18"/>
              </w:rPr>
              <w:t>(S)</w:t>
            </w:r>
          </w:p>
        </w:tc>
        <w:tc>
          <w:tcPr>
            <w:tcW w:w="6379" w:type="dxa"/>
            <w:gridSpan w:val="3"/>
            <w:tcBorders>
              <w:top w:val="single" w:color="auto" w:sz="6" w:space="0"/>
              <w:left w:val="single" w:color="auto" w:sz="6" w:space="0"/>
            </w:tcBorders>
            <w:vAlign w:val="center"/>
          </w:tcPr>
          <w:p w14:paraId="77CDE392">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0～10</w:t>
            </w:r>
          </w:p>
        </w:tc>
      </w:tr>
      <w:tr w14:paraId="5DA232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01" w:hRule="atLeast"/>
        </w:trPr>
        <w:tc>
          <w:tcPr>
            <w:tcW w:w="3082" w:type="dxa"/>
            <w:gridSpan w:val="2"/>
            <w:tcBorders>
              <w:top w:val="single" w:color="auto" w:sz="6" w:space="0"/>
              <w:right w:val="single" w:color="auto" w:sz="6" w:space="0"/>
            </w:tcBorders>
            <w:vAlign w:val="center"/>
          </w:tcPr>
          <w:p w14:paraId="00CC2604">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 xml:space="preserve">Crater Current Range </w:t>
            </w:r>
            <w:r>
              <w:rPr>
                <w:rFonts w:hint="default" w:ascii="Calibri" w:hAnsi="Calibri" w:cs="Calibri"/>
                <w:iCs/>
                <w:sz w:val="18"/>
                <w:szCs w:val="18"/>
              </w:rPr>
              <w:t>(A)</w:t>
            </w:r>
          </w:p>
        </w:tc>
        <w:tc>
          <w:tcPr>
            <w:tcW w:w="3544" w:type="dxa"/>
            <w:gridSpan w:val="2"/>
            <w:tcBorders>
              <w:top w:val="single" w:color="auto" w:sz="6" w:space="0"/>
              <w:left w:val="single" w:color="auto" w:sz="6" w:space="0"/>
              <w:right w:val="single" w:color="auto" w:sz="4" w:space="0"/>
            </w:tcBorders>
            <w:vAlign w:val="center"/>
          </w:tcPr>
          <w:p w14:paraId="7542AE7F">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5～400</w:t>
            </w:r>
          </w:p>
        </w:tc>
        <w:tc>
          <w:tcPr>
            <w:tcW w:w="2835" w:type="dxa"/>
            <w:tcBorders>
              <w:top w:val="single" w:color="auto" w:sz="6" w:space="0"/>
              <w:left w:val="single" w:color="auto" w:sz="4" w:space="0"/>
            </w:tcBorders>
            <w:vAlign w:val="center"/>
          </w:tcPr>
          <w:p w14:paraId="5114192D">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5～500</w:t>
            </w:r>
          </w:p>
        </w:tc>
      </w:tr>
      <w:tr w14:paraId="5BB032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8" w:space="0"/>
              <w:right w:val="single" w:color="auto" w:sz="6" w:space="0"/>
            </w:tcBorders>
            <w:vAlign w:val="center"/>
          </w:tcPr>
          <w:p w14:paraId="2363C918">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 xml:space="preserve">Gas Post-flow Time </w:t>
            </w:r>
            <w:r>
              <w:rPr>
                <w:rFonts w:hint="default" w:ascii="Calibri" w:hAnsi="Calibri" w:cs="Calibri"/>
                <w:iCs/>
                <w:sz w:val="18"/>
                <w:szCs w:val="18"/>
              </w:rPr>
              <w:t>(S)</w:t>
            </w:r>
          </w:p>
        </w:tc>
        <w:tc>
          <w:tcPr>
            <w:tcW w:w="6379" w:type="dxa"/>
            <w:gridSpan w:val="3"/>
            <w:tcBorders>
              <w:top w:val="single" w:color="auto" w:sz="6" w:space="0"/>
              <w:left w:val="single" w:color="auto" w:sz="6" w:space="0"/>
              <w:bottom w:val="single" w:color="auto" w:sz="8" w:space="0"/>
            </w:tcBorders>
            <w:vAlign w:val="center"/>
          </w:tcPr>
          <w:p w14:paraId="05566199">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0～20</w:t>
            </w:r>
          </w:p>
        </w:tc>
      </w:tr>
      <w:tr w14:paraId="3CB756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8" w:space="0"/>
              <w:right w:val="single" w:color="auto" w:sz="6" w:space="0"/>
            </w:tcBorders>
            <w:vAlign w:val="center"/>
          </w:tcPr>
          <w:p w14:paraId="381C0141">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sz w:val="18"/>
                <w:szCs w:val="18"/>
              </w:rPr>
              <w:t>Cooling mode</w:t>
            </w:r>
          </w:p>
        </w:tc>
        <w:tc>
          <w:tcPr>
            <w:tcW w:w="6379" w:type="dxa"/>
            <w:gridSpan w:val="3"/>
            <w:tcBorders>
              <w:top w:val="single" w:color="auto" w:sz="6" w:space="0"/>
              <w:left w:val="single" w:color="auto" w:sz="6" w:space="0"/>
              <w:bottom w:val="single" w:color="auto" w:sz="8" w:space="0"/>
            </w:tcBorders>
            <w:vAlign w:val="center"/>
          </w:tcPr>
          <w:p w14:paraId="4822E5AE">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000000" w:themeColor="text1"/>
                <w:sz w:val="18"/>
                <w:szCs w:val="18"/>
                <w14:textFill>
                  <w14:solidFill>
                    <w14:schemeClr w14:val="tx1"/>
                  </w14:solidFill>
                </w14:textFill>
              </w:rPr>
              <w:t>Air cooling</w:t>
            </w:r>
          </w:p>
        </w:tc>
      </w:tr>
      <w:tr w14:paraId="5CA5EE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8" w:space="0"/>
              <w:right w:val="single" w:color="auto" w:sz="6" w:space="0"/>
            </w:tcBorders>
            <w:vAlign w:val="center"/>
          </w:tcPr>
          <w:p w14:paraId="68B0A647">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222222"/>
                <w:kern w:val="0"/>
                <w:sz w:val="18"/>
                <w:szCs w:val="18"/>
              </w:rPr>
              <w:t>Isolation Grade</w:t>
            </w:r>
          </w:p>
        </w:tc>
        <w:tc>
          <w:tcPr>
            <w:tcW w:w="6379" w:type="dxa"/>
            <w:gridSpan w:val="3"/>
            <w:tcBorders>
              <w:top w:val="single" w:color="auto" w:sz="6" w:space="0"/>
              <w:left w:val="single" w:color="auto" w:sz="6" w:space="0"/>
              <w:bottom w:val="single" w:color="auto" w:sz="8" w:space="0"/>
            </w:tcBorders>
            <w:vAlign w:val="center"/>
          </w:tcPr>
          <w:p w14:paraId="18FB9A0A">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iCs/>
                <w:color w:val="000000" w:themeColor="text1"/>
                <w:sz w:val="18"/>
                <w:szCs w:val="18"/>
                <w14:textFill>
                  <w14:solidFill>
                    <w14:schemeClr w14:val="tx1"/>
                  </w14:solidFill>
                </w14:textFill>
              </w:rPr>
              <w:t>F</w:t>
            </w:r>
          </w:p>
        </w:tc>
      </w:tr>
      <w:tr w14:paraId="0FEE6B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8" w:space="0"/>
              <w:right w:val="single" w:color="auto" w:sz="6" w:space="0"/>
            </w:tcBorders>
            <w:vAlign w:val="center"/>
          </w:tcPr>
          <w:p w14:paraId="09F1AFC9">
            <w:pPr>
              <w:keepNext w:val="0"/>
              <w:keepLines w:val="0"/>
              <w:widowControl/>
              <w:suppressLineNumbers w:val="0"/>
              <w:spacing w:before="0" w:beforeAutospacing="0" w:after="0" w:afterAutospacing="0" w:line="270" w:lineRule="atLeast"/>
              <w:ind w:left="0" w:right="0"/>
              <w:jc w:val="center"/>
              <w:rPr>
                <w:rFonts w:hint="default" w:ascii="Calibri" w:hAnsi="Calibri" w:cs="Calibri"/>
                <w:sz w:val="18"/>
                <w:szCs w:val="18"/>
              </w:rPr>
            </w:pPr>
            <w:r>
              <w:rPr>
                <w:rFonts w:hint="default" w:ascii="Calibri" w:hAnsi="Calibri" w:cs="Calibri"/>
                <w:iCs/>
                <w:color w:val="222222"/>
                <w:kern w:val="0"/>
                <w:sz w:val="18"/>
                <w:szCs w:val="18"/>
              </w:rPr>
              <w:t>Ingress Protection</w:t>
            </w:r>
          </w:p>
        </w:tc>
        <w:tc>
          <w:tcPr>
            <w:tcW w:w="6379" w:type="dxa"/>
            <w:gridSpan w:val="3"/>
            <w:tcBorders>
              <w:top w:val="single" w:color="auto" w:sz="6" w:space="0"/>
              <w:left w:val="single" w:color="auto" w:sz="6" w:space="0"/>
              <w:bottom w:val="single" w:color="auto" w:sz="8" w:space="0"/>
            </w:tcBorders>
            <w:vAlign w:val="center"/>
          </w:tcPr>
          <w:p w14:paraId="590ED0E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IP23S</w:t>
            </w:r>
          </w:p>
        </w:tc>
      </w:tr>
      <w:tr w14:paraId="45A2B4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5" w:hRule="atLeast"/>
        </w:trPr>
        <w:tc>
          <w:tcPr>
            <w:tcW w:w="3082" w:type="dxa"/>
            <w:gridSpan w:val="2"/>
            <w:tcBorders>
              <w:top w:val="single" w:color="auto" w:sz="6" w:space="0"/>
              <w:bottom w:val="single" w:color="auto" w:sz="8" w:space="0"/>
              <w:right w:val="single" w:color="auto" w:sz="6" w:space="0"/>
            </w:tcBorders>
            <w:vAlign w:val="center"/>
          </w:tcPr>
          <w:p w14:paraId="0A19929F">
            <w:pPr>
              <w:keepNext w:val="0"/>
              <w:keepLines w:val="0"/>
              <w:widowControl/>
              <w:suppressLineNumbers w:val="0"/>
              <w:spacing w:before="0" w:beforeAutospacing="0" w:after="0" w:afterAutospacing="0" w:line="270" w:lineRule="atLeast"/>
              <w:ind w:left="0" w:right="0"/>
              <w:jc w:val="center"/>
              <w:rPr>
                <w:rFonts w:hint="default" w:ascii="Calibri" w:hAnsi="Calibri" w:cs="Calibri"/>
                <w:sz w:val="18"/>
                <w:szCs w:val="18"/>
              </w:rPr>
            </w:pPr>
            <w:r>
              <w:rPr>
                <w:rFonts w:hint="default" w:ascii="Calibri" w:hAnsi="Calibri" w:cs="Calibri"/>
                <w:iCs/>
                <w:color w:val="222222"/>
                <w:kern w:val="0"/>
                <w:sz w:val="18"/>
                <w:szCs w:val="18"/>
              </w:rPr>
              <w:t>Dimension (L*W*H)</w:t>
            </w:r>
          </w:p>
        </w:tc>
        <w:tc>
          <w:tcPr>
            <w:tcW w:w="3544" w:type="dxa"/>
            <w:gridSpan w:val="2"/>
            <w:tcBorders>
              <w:top w:val="single" w:color="auto" w:sz="6" w:space="0"/>
              <w:left w:val="single" w:color="auto" w:sz="6" w:space="0"/>
              <w:bottom w:val="single" w:color="auto" w:sz="8" w:space="0"/>
              <w:right w:val="single" w:color="auto" w:sz="4" w:space="0"/>
            </w:tcBorders>
            <w:vAlign w:val="center"/>
          </w:tcPr>
          <w:p w14:paraId="30286C3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570×295×555</w:t>
            </w:r>
          </w:p>
        </w:tc>
        <w:tc>
          <w:tcPr>
            <w:tcW w:w="2835" w:type="dxa"/>
            <w:tcBorders>
              <w:top w:val="single" w:color="auto" w:sz="6" w:space="0"/>
              <w:left w:val="single" w:color="auto" w:sz="4" w:space="0"/>
              <w:bottom w:val="single" w:color="auto" w:sz="8" w:space="0"/>
            </w:tcBorders>
            <w:vAlign w:val="center"/>
          </w:tcPr>
          <w:p w14:paraId="40BD521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570×295×555</w:t>
            </w:r>
          </w:p>
        </w:tc>
      </w:tr>
      <w:tr w14:paraId="2685D2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3082" w:type="dxa"/>
            <w:gridSpan w:val="2"/>
            <w:tcBorders>
              <w:top w:val="single" w:color="auto" w:sz="6" w:space="0"/>
              <w:bottom w:val="single" w:color="auto" w:sz="6" w:space="0"/>
              <w:right w:val="single" w:color="auto" w:sz="6" w:space="0"/>
            </w:tcBorders>
            <w:vAlign w:val="center"/>
          </w:tcPr>
          <w:p w14:paraId="4D174CBA">
            <w:pPr>
              <w:keepNext w:val="0"/>
              <w:keepLines w:val="0"/>
              <w:widowControl/>
              <w:suppressLineNumbers w:val="0"/>
              <w:spacing w:before="0" w:beforeAutospacing="0" w:after="0" w:afterAutospacing="0" w:line="270" w:lineRule="atLeast"/>
              <w:ind w:left="0" w:right="0"/>
              <w:jc w:val="center"/>
              <w:rPr>
                <w:rFonts w:hint="default" w:ascii="Calibri" w:hAnsi="Calibri" w:cs="Calibri"/>
                <w:sz w:val="18"/>
                <w:szCs w:val="18"/>
              </w:rPr>
            </w:pPr>
            <w:r>
              <w:rPr>
                <w:rFonts w:hint="default" w:ascii="Calibri" w:hAnsi="Calibri" w:cs="Calibri"/>
                <w:iCs/>
                <w:color w:val="222222"/>
                <w:kern w:val="0"/>
                <w:sz w:val="18"/>
                <w:szCs w:val="18"/>
              </w:rPr>
              <w:t>Net Weight (KG)</w:t>
            </w:r>
          </w:p>
        </w:tc>
        <w:tc>
          <w:tcPr>
            <w:tcW w:w="3544" w:type="dxa"/>
            <w:gridSpan w:val="2"/>
            <w:tcBorders>
              <w:top w:val="single" w:color="auto" w:sz="6" w:space="0"/>
              <w:left w:val="single" w:color="auto" w:sz="6" w:space="0"/>
              <w:bottom w:val="single" w:color="auto" w:sz="6" w:space="0"/>
              <w:right w:val="single" w:color="auto" w:sz="4" w:space="0"/>
            </w:tcBorders>
            <w:vAlign w:val="center"/>
          </w:tcPr>
          <w:p w14:paraId="5DB53C42">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33</w:t>
            </w:r>
          </w:p>
        </w:tc>
        <w:tc>
          <w:tcPr>
            <w:tcW w:w="2835" w:type="dxa"/>
            <w:tcBorders>
              <w:top w:val="single" w:color="auto" w:sz="6" w:space="0"/>
              <w:left w:val="single" w:color="auto" w:sz="4" w:space="0"/>
              <w:bottom w:val="single" w:color="auto" w:sz="6" w:space="0"/>
            </w:tcBorders>
            <w:vAlign w:val="center"/>
          </w:tcPr>
          <w:p w14:paraId="45DDE08A">
            <w:pPr>
              <w:keepNext w:val="0"/>
              <w:keepLines w:val="0"/>
              <w:suppressLineNumbers w:val="0"/>
              <w:spacing w:before="0" w:beforeAutospacing="0" w:after="0" w:afterAutospacing="0" w:line="300" w:lineRule="exact"/>
              <w:ind w:left="0" w:right="0"/>
              <w:jc w:val="center"/>
              <w:rPr>
                <w:rFonts w:hint="default" w:ascii="Calibri" w:hAnsi="Calibri" w:cs="Calibri"/>
                <w:sz w:val="18"/>
                <w:szCs w:val="18"/>
              </w:rPr>
            </w:pPr>
            <w:r>
              <w:rPr>
                <w:rFonts w:hint="default" w:ascii="Calibri" w:hAnsi="Calibri" w:cs="Calibri"/>
                <w:sz w:val="18"/>
                <w:szCs w:val="18"/>
              </w:rPr>
              <w:t>34</w:t>
            </w:r>
          </w:p>
        </w:tc>
      </w:tr>
    </w:tbl>
    <w:p w14:paraId="691DA4F8">
      <w:pPr>
        <w:widowControl/>
        <w:jc w:val="left"/>
      </w:pPr>
      <w:r>
        <w:br w:type="page"/>
      </w:r>
    </w:p>
    <w:p w14:paraId="36347C1E">
      <w:pPr>
        <w:pStyle w:val="2"/>
        <w:bidi w:val="0"/>
        <w:rPr>
          <w:rFonts w:hint="default" w:ascii="Calibri" w:hAnsi="Calibri" w:cs="Calibri"/>
          <w:sz w:val="18"/>
          <w:szCs w:val="18"/>
        </w:rPr>
      </w:pPr>
      <w:bookmarkStart w:id="10" w:name="_Toc17625"/>
      <w:r>
        <w:rPr>
          <w:rFonts w:hint="default" w:ascii="Calibri" w:hAnsi="Calibri" w:cs="Calibri"/>
          <w:sz w:val="18"/>
          <w:szCs w:val="18"/>
          <w:lang w:val="en-US" w:eastAsia="zh-CN"/>
        </w:rPr>
        <w:t>4</w:t>
      </w:r>
      <w:r>
        <w:rPr>
          <w:rFonts w:hint="default" w:ascii="Calibri" w:hAnsi="Calibri" w:cs="Calibri"/>
          <w:sz w:val="18"/>
          <w:szCs w:val="18"/>
        </w:rPr>
        <w:t>、</w:t>
      </w:r>
      <w:r>
        <w:rPr>
          <w:rFonts w:hint="default" w:ascii="Calibri" w:hAnsi="Calibri" w:cs="Calibri"/>
          <w:sz w:val="18"/>
          <w:szCs w:val="18"/>
          <w:lang w:val="en-US" w:eastAsia="zh-CN"/>
        </w:rPr>
        <w:t>System description</w:t>
      </w:r>
      <w:bookmarkEnd w:id="10"/>
    </w:p>
    <w:p w14:paraId="29120F24">
      <w:pPr>
        <w:pStyle w:val="3"/>
        <w:rPr>
          <w:rFonts w:hint="default" w:ascii="Calibri" w:hAnsi="Calibri" w:eastAsia="宋体" w:cs="Calibri"/>
          <w:sz w:val="18"/>
          <w:szCs w:val="18"/>
          <w:lang w:val="en-US" w:eastAsia="zh-CN"/>
        </w:rPr>
      </w:pPr>
      <w:bookmarkStart w:id="11" w:name="_Toc449"/>
      <w:r>
        <w:rPr>
          <w:rFonts w:hint="default" w:ascii="Calibri" w:hAnsi="Calibri" w:cs="Calibri"/>
          <w:sz w:val="18"/>
          <w:szCs w:val="18"/>
        </w:rPr>
        <w:t>4.1</w:t>
      </w:r>
      <w:r>
        <w:rPr>
          <w:rFonts w:hint="default" w:ascii="Calibri" w:hAnsi="Calibri" w:cs="Calibri"/>
          <w:sz w:val="18"/>
          <w:szCs w:val="18"/>
          <w:lang w:val="en-US" w:eastAsia="zh-CN"/>
        </w:rPr>
        <w:t xml:space="preserve"> Working principal</w:t>
      </w:r>
      <w:bookmarkEnd w:id="11"/>
    </w:p>
    <w:p w14:paraId="2BBA4CAE">
      <w:pPr>
        <w:keepNext w:val="0"/>
        <w:keepLines w:val="0"/>
        <w:widowControl w:val="0"/>
        <w:suppressLineNumbers w:val="0"/>
        <w:spacing w:before="0" w:beforeAutospacing="0" w:after="0" w:afterAutospacing="0"/>
        <w:ind w:left="0" w:right="0" w:firstLine="360" w:firstLineChars="200"/>
        <w:jc w:val="both"/>
        <w:rPr>
          <w:rFonts w:hint="default" w:ascii="Calibri" w:hAnsi="Calibri" w:cs="Calibri"/>
          <w:sz w:val="18"/>
          <w:szCs w:val="18"/>
        </w:rPr>
      </w:pPr>
      <w:r>
        <w:rPr>
          <w:rFonts w:hint="default" w:ascii="Calibri" w:hAnsi="Calibri" w:eastAsia="宋体" w:cs="Calibri"/>
          <w:kern w:val="2"/>
          <w:sz w:val="18"/>
          <w:szCs w:val="18"/>
          <w:lang w:val="en-US" w:eastAsia="zh-CN" w:bidi="ar"/>
        </w:rPr>
        <w:t>WS(M)-HD series welding machine adopts IGBT as the main circuit switch. The three-phase AC input power inverted to 20KHz mid-frequency current through the rectify of the full bridge.</w:t>
      </w:r>
      <w:r>
        <w:rPr>
          <w:rFonts w:hint="default" w:ascii="Calibri" w:hAnsi="Calibri" w:cs="Calibri"/>
          <w:kern w:val="2"/>
          <w:sz w:val="18"/>
          <w:szCs w:val="18"/>
          <w:lang w:val="en-US" w:eastAsia="zh-CN" w:bidi="ar"/>
        </w:rPr>
        <w:t xml:space="preserve"> </w:t>
      </w:r>
      <w:r>
        <w:rPr>
          <w:rFonts w:hint="default" w:ascii="Calibri" w:hAnsi="Calibri" w:cs="Calibri"/>
          <w:sz w:val="18"/>
          <w:szCs w:val="18"/>
        </w:rPr>
        <w:t>This is followed by intermediate-frequency voltage reduction and rectification, then filtered and controlled via current negative feedback, ultimately outputting a continuously adjustable current that meets welding requirements.</w:t>
      </w:r>
    </w:p>
    <w:p w14:paraId="4AD51B7C">
      <w:pPr>
        <w:keepNext w:val="0"/>
        <w:keepLines w:val="0"/>
        <w:widowControl w:val="0"/>
        <w:suppressLineNumbers w:val="0"/>
        <w:spacing w:before="0" w:beforeAutospacing="0" w:after="0" w:afterAutospacing="0"/>
        <w:ind w:left="0" w:right="0" w:firstLine="360" w:firstLineChars="200"/>
        <w:jc w:val="both"/>
        <w:rPr>
          <w:rFonts w:hint="default" w:ascii="Calibri" w:hAnsi="Calibri" w:eastAsia="宋体" w:cs="Calibri"/>
          <w:kern w:val="2"/>
          <w:sz w:val="18"/>
          <w:szCs w:val="18"/>
          <w:lang w:val="en-US" w:eastAsia="zh-CN" w:bidi="ar"/>
        </w:rPr>
      </w:pPr>
      <w:r>
        <w:rPr>
          <w:rFonts w:hint="default" w:ascii="Calibri" w:hAnsi="Calibri" w:eastAsia="宋体" w:cs="Calibri"/>
          <w:kern w:val="2"/>
          <w:sz w:val="18"/>
          <w:szCs w:val="18"/>
          <w:lang w:val="en-US" w:eastAsia="zh-CN" w:bidi="ar"/>
        </w:rPr>
        <w:t>The control circuit will control the output current through the adjusting of the pulse width. The negative feedback signal, which is the real welding current get from the output current sensor, put into the special PWM circuit after compared with the current adjust signal, then output the driving pulse to control the IGBT, so that the output current will keep stable to get descending external characteristic.</w:t>
      </w:r>
    </w:p>
    <w:p w14:paraId="1C77AD3E">
      <w:pPr>
        <w:keepNext w:val="0"/>
        <w:keepLines w:val="0"/>
        <w:widowControl w:val="0"/>
        <w:suppressLineNumbers w:val="0"/>
        <w:spacing w:before="0" w:beforeAutospacing="0" w:after="0" w:afterAutospacing="0"/>
        <w:ind w:left="0" w:right="0" w:firstLine="360" w:firstLineChars="200"/>
        <w:jc w:val="both"/>
        <w:rPr>
          <w:rFonts w:hint="default" w:ascii="Calibri" w:hAnsi="Calibri" w:eastAsia="宋体" w:cs="Calibri"/>
          <w:kern w:val="2"/>
          <w:sz w:val="18"/>
          <w:szCs w:val="18"/>
          <w:lang w:val="en-US" w:eastAsia="zh-CN" w:bidi="ar"/>
        </w:rPr>
      </w:pPr>
      <w:r>
        <w:rPr>
          <w:rFonts w:hint="default" w:ascii="Calibri" w:hAnsi="Calibri" w:eastAsia="宋体" w:cs="Calibri"/>
          <w:kern w:val="2"/>
          <w:sz w:val="18"/>
          <w:szCs w:val="18"/>
          <w:lang w:val="en-US" w:eastAsia="zh-CN" w:bidi="ar"/>
        </w:rPr>
        <w:t>This machine has functions of gas pre send, gas post cut off, HF arc striking, current up-slope, current down-slope. All these functions are controlled by the digital signal controller automatically.</w:t>
      </w:r>
    </w:p>
    <w:p w14:paraId="327D609C">
      <w:pPr>
        <w:ind w:left="420" w:firstLine="425"/>
        <w:rPr>
          <w:rFonts w:ascii="宋体" w:hAnsi="宋体" w:cs="宋体"/>
        </w:rPr>
      </w:pPr>
    </w:p>
    <w:p w14:paraId="16752B1F">
      <w:pPr>
        <w:ind w:left="420" w:firstLine="425"/>
        <w:rPr>
          <w:rFonts w:ascii="宋体" w:hAnsi="宋体" w:cs="宋体"/>
          <w:szCs w:val="21"/>
        </w:rPr>
      </w:pPr>
    </w:p>
    <w:p w14:paraId="311B1210">
      <w:pPr>
        <w:pStyle w:val="3"/>
        <w:rPr>
          <w:rFonts w:hint="default" w:ascii="Calibri" w:hAnsi="Calibri" w:cs="Calibri"/>
          <w:sz w:val="18"/>
          <w:szCs w:val="18"/>
        </w:rPr>
      </w:pPr>
      <w:bookmarkStart w:id="12" w:name="_Toc21299"/>
      <w:r>
        <w:rPr>
          <w:rFonts w:hint="default" w:ascii="Calibri" w:hAnsi="Calibri" w:cs="Calibri"/>
          <w:sz w:val="18"/>
          <w:szCs w:val="18"/>
        </w:rPr>
        <w:t>4.2</w:t>
      </w:r>
      <w:r>
        <w:rPr>
          <w:rFonts w:hint="eastAsia" w:ascii="Calibri" w:hAnsi="Calibri" w:cs="Calibri"/>
          <w:sz w:val="18"/>
          <w:szCs w:val="18"/>
          <w:lang w:val="en-US" w:eastAsia="zh-CN"/>
        </w:rPr>
        <w:t xml:space="preserve"> Work circuit diagram</w:t>
      </w:r>
      <w:r>
        <w:rPr>
          <w:rFonts w:hint="default" w:ascii="Calibri" w:hAnsi="Calibri" w:cs="Calibri"/>
          <w:sz w:val="18"/>
          <w:szCs w:val="18"/>
        </w:rPr>
        <w:t>：</w:t>
      </w:r>
      <w:bookmarkEnd w:id="12"/>
    </w:p>
    <w:p w14:paraId="6B1222AF">
      <w:pPr>
        <w:jc w:val="center"/>
      </w:pPr>
      <w:r>
        <w:rPr>
          <w:rFonts w:eastAsia="黑体" w:asciiTheme="minorHAnsi" w:hAnsiTheme="minorHAnsi" w:cstheme="minorHAnsi"/>
          <w:sz w:val="18"/>
          <w:szCs w:val="18"/>
        </w:rPr>
        <w:drawing>
          <wp:inline distT="0" distB="0" distL="0" distR="0">
            <wp:extent cx="5940425" cy="3183890"/>
            <wp:effectExtent l="0" t="0" r="3175" b="16510"/>
            <wp:docPr id="110" name="图片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descr="11.png"/>
                    <pic:cNvPicPr>
                      <a:picLocks noChangeAspect="1"/>
                    </pic:cNvPicPr>
                  </pic:nvPicPr>
                  <pic:blipFill>
                    <a:blip r:embed="rId43" cstate="print"/>
                    <a:stretch>
                      <a:fillRect/>
                    </a:stretch>
                  </pic:blipFill>
                  <pic:spPr>
                    <a:xfrm>
                      <a:off x="0" y="0"/>
                      <a:ext cx="5940425" cy="3183890"/>
                    </a:xfrm>
                    <a:prstGeom prst="rect">
                      <a:avLst/>
                    </a:prstGeom>
                  </pic:spPr>
                </pic:pic>
              </a:graphicData>
            </a:graphic>
          </wp:inline>
        </w:drawing>
      </w:r>
      <w:r>
        <w:rPr>
          <w:rFonts w:hint="eastAsia"/>
        </w:rPr>
        <w:br w:type="page"/>
      </w:r>
    </w:p>
    <w:p w14:paraId="471450D5">
      <w:pPr>
        <w:pStyle w:val="2"/>
        <w:widowControl/>
        <w:numPr>
          <w:ilvl w:val="0"/>
          <w:numId w:val="0"/>
        </w:numPr>
        <w:ind w:leftChars="0"/>
        <w:rPr>
          <w:rFonts w:hint="default" w:ascii="Calibri" w:hAnsi="Calibri" w:cs="Calibri"/>
          <w:sz w:val="18"/>
          <w:szCs w:val="18"/>
        </w:rPr>
      </w:pPr>
      <w:bookmarkStart w:id="13" w:name="_Toc18252"/>
      <w:r>
        <w:rPr>
          <w:rFonts w:hint="default" w:ascii="Calibri" w:hAnsi="Calibri" w:cs="Calibri"/>
          <w:sz w:val="18"/>
          <w:szCs w:val="18"/>
          <w:lang w:val="en-US" w:eastAsia="zh-CN"/>
        </w:rPr>
        <w:t>5</w:t>
      </w:r>
      <w:r>
        <w:rPr>
          <w:rFonts w:hint="default" w:ascii="Calibri" w:hAnsi="Calibri" w:cs="Calibri"/>
          <w:sz w:val="18"/>
          <w:szCs w:val="18"/>
        </w:rPr>
        <w:t>、</w:t>
      </w:r>
      <w:r>
        <w:rPr>
          <w:rFonts w:hint="default" w:ascii="Calibri" w:hAnsi="Calibri" w:eastAsia="宋体" w:cs="Calibri"/>
          <w:b/>
          <w:bCs w:val="0"/>
          <w:kern w:val="2"/>
          <w:sz w:val="18"/>
          <w:szCs w:val="18"/>
        </w:rPr>
        <w:t>Product structure description</w:t>
      </w:r>
      <w:bookmarkEnd w:id="13"/>
    </w:p>
    <w:p w14:paraId="2EB5124F">
      <w:pPr>
        <w:pStyle w:val="3"/>
        <w:rPr>
          <w:rFonts w:hint="default" w:ascii="Calibri" w:hAnsi="Calibri" w:cs="Calibri"/>
          <w:sz w:val="18"/>
          <w:szCs w:val="18"/>
        </w:rPr>
      </w:pPr>
      <w:bookmarkStart w:id="14" w:name="_Toc28390"/>
      <w:r>
        <w:rPr>
          <w:rFonts w:hint="default" w:ascii="Calibri" w:hAnsi="Calibri" w:cs="Calibri"/>
          <w:sz w:val="18"/>
          <w:szCs w:val="18"/>
        </w:rPr>
        <w:t>5.1</w:t>
      </w:r>
      <w:r>
        <w:rPr>
          <w:rFonts w:hint="eastAsia" w:ascii="Calibri" w:hAnsi="Calibri" w:cs="Calibri"/>
          <w:sz w:val="18"/>
          <w:szCs w:val="18"/>
          <w:lang w:val="en-US" w:eastAsia="zh-CN"/>
        </w:rPr>
        <w:t xml:space="preserve"> </w:t>
      </w:r>
      <w:r>
        <w:rPr>
          <w:rFonts w:hint="default" w:ascii="Calibri" w:hAnsi="Calibri" w:cs="Calibri"/>
          <w:sz w:val="18"/>
          <w:szCs w:val="18"/>
        </w:rPr>
        <w:t>Product composition</w:t>
      </w:r>
      <w:bookmarkEnd w:id="14"/>
    </w:p>
    <w:p w14:paraId="4F80634A">
      <w:pPr>
        <w:ind w:firstLine="360" w:firstLineChars="200"/>
        <w:rPr>
          <w:rFonts w:hint="default" w:ascii="Calibri" w:hAnsi="Calibri" w:eastAsia="宋体" w:cs="Calibri"/>
          <w:sz w:val="18"/>
          <w:szCs w:val="18"/>
          <w:lang w:val="en-US" w:eastAsia="zh-CN"/>
        </w:rPr>
      </w:pPr>
      <w:r>
        <w:rPr>
          <w:rFonts w:hint="default" w:ascii="Calibri" w:hAnsi="Calibri" w:cs="Calibri"/>
          <w:sz w:val="18"/>
          <w:szCs w:val="18"/>
        </w:rPr>
        <w:t>This product is mainly composed of a core unit, housing, carrying handle, and support feet. The core unit consists of the following components:</w:t>
      </w:r>
      <w:r>
        <w:rPr>
          <w:rFonts w:hint="default" w:ascii="Calibri" w:hAnsi="Calibri" w:cs="Calibri"/>
          <w:sz w:val="18"/>
          <w:szCs w:val="18"/>
          <w:lang w:val="en-US" w:eastAsia="zh-CN"/>
        </w:rPr>
        <w:t xml:space="preserve"> </w:t>
      </w:r>
      <w:r>
        <w:rPr>
          <w:rFonts w:hint="default" w:ascii="Calibri" w:hAnsi="Calibri" w:cs="Calibri"/>
          <w:sz w:val="18"/>
          <w:szCs w:val="18"/>
        </w:rPr>
        <w:t>cooling fan</w:t>
      </w:r>
      <w:r>
        <w:rPr>
          <w:rFonts w:hint="default" w:ascii="Calibri" w:hAnsi="Calibri" w:cs="Calibri"/>
          <w:sz w:val="18"/>
          <w:szCs w:val="18"/>
          <w:lang w:eastAsia="zh-CN"/>
        </w:rPr>
        <w:t>，</w:t>
      </w:r>
      <w:r>
        <w:rPr>
          <w:rFonts w:hint="default" w:ascii="Calibri" w:hAnsi="Calibri" w:cs="Calibri"/>
          <w:sz w:val="18"/>
          <w:szCs w:val="18"/>
        </w:rPr>
        <w:t>medium-frequency transformer</w:t>
      </w:r>
      <w:r>
        <w:rPr>
          <w:rFonts w:hint="default" w:ascii="Calibri" w:hAnsi="Calibri" w:cs="Calibri"/>
          <w:sz w:val="18"/>
          <w:szCs w:val="18"/>
          <w:lang w:eastAsia="zh-CN"/>
        </w:rPr>
        <w:t>，</w:t>
      </w:r>
      <w:r>
        <w:rPr>
          <w:rFonts w:hint="default" w:ascii="Calibri" w:hAnsi="Calibri" w:cs="Calibri"/>
          <w:sz w:val="18"/>
          <w:szCs w:val="18"/>
        </w:rPr>
        <w:t>filter reactor</w:t>
      </w:r>
      <w:r>
        <w:rPr>
          <w:rFonts w:hint="default" w:ascii="Calibri" w:hAnsi="Calibri" w:cs="Calibri"/>
          <w:sz w:val="18"/>
          <w:szCs w:val="18"/>
          <w:lang w:eastAsia="zh-CN"/>
        </w:rPr>
        <w:t>，</w:t>
      </w:r>
      <w:r>
        <w:rPr>
          <w:rFonts w:hint="default" w:ascii="Calibri" w:hAnsi="Calibri" w:cs="Calibri"/>
          <w:sz w:val="18"/>
          <w:szCs w:val="18"/>
        </w:rPr>
        <w:t>heat sink with high-frequency generator</w:t>
      </w:r>
      <w:r>
        <w:rPr>
          <w:rFonts w:hint="default" w:ascii="Calibri" w:hAnsi="Calibri" w:cs="Calibri"/>
          <w:sz w:val="18"/>
          <w:szCs w:val="18"/>
          <w:lang w:eastAsia="zh-CN"/>
        </w:rPr>
        <w:t>，</w:t>
      </w:r>
      <w:r>
        <w:rPr>
          <w:rFonts w:hint="default" w:ascii="Calibri" w:hAnsi="Calibri" w:cs="Calibri"/>
          <w:sz w:val="18"/>
          <w:szCs w:val="18"/>
          <w:lang w:val="en-US" w:eastAsia="zh-CN"/>
        </w:rPr>
        <w:t xml:space="preserve"> </w:t>
      </w:r>
      <w:r>
        <w:rPr>
          <w:rFonts w:hint="default" w:ascii="Calibri" w:hAnsi="Calibri" w:cs="Calibri"/>
          <w:sz w:val="18"/>
          <w:szCs w:val="18"/>
        </w:rPr>
        <w:t>igbt module</w:t>
      </w:r>
      <w:r>
        <w:rPr>
          <w:rFonts w:hint="default" w:ascii="Calibri" w:hAnsi="Calibri" w:cs="Calibri"/>
          <w:sz w:val="18"/>
          <w:szCs w:val="18"/>
          <w:lang w:eastAsia="zh-CN"/>
        </w:rPr>
        <w:t>，</w:t>
      </w:r>
      <w:r>
        <w:rPr>
          <w:rFonts w:hint="default" w:ascii="Calibri" w:hAnsi="Calibri" w:cs="Calibri"/>
          <w:sz w:val="18"/>
          <w:szCs w:val="18"/>
        </w:rPr>
        <w:t>fast recovery diode rectifier module</w:t>
      </w:r>
      <w:r>
        <w:rPr>
          <w:rFonts w:hint="default" w:ascii="Calibri" w:hAnsi="Calibri" w:cs="Calibri"/>
          <w:sz w:val="18"/>
          <w:szCs w:val="18"/>
          <w:lang w:eastAsia="zh-CN"/>
        </w:rPr>
        <w:t>，</w:t>
      </w:r>
      <w:r>
        <w:rPr>
          <w:rFonts w:hint="default" w:ascii="Calibri" w:hAnsi="Calibri" w:cs="Calibri"/>
          <w:sz w:val="18"/>
          <w:szCs w:val="18"/>
        </w:rPr>
        <w:t>control circuit board</w:t>
      </w:r>
      <w:r>
        <w:rPr>
          <w:rFonts w:hint="default" w:ascii="Calibri" w:hAnsi="Calibri" w:cs="Calibri"/>
          <w:sz w:val="18"/>
          <w:szCs w:val="18"/>
          <w:lang w:eastAsia="zh-CN"/>
        </w:rPr>
        <w:t>，</w:t>
      </w:r>
      <w:r>
        <w:rPr>
          <w:rFonts w:hint="default" w:ascii="Calibri" w:hAnsi="Calibri" w:cs="Calibri"/>
          <w:sz w:val="18"/>
          <w:szCs w:val="18"/>
          <w:lang w:val="en-US" w:eastAsia="zh-CN"/>
        </w:rPr>
        <w:t>etc.</w:t>
      </w:r>
    </w:p>
    <w:p w14:paraId="48C2716F">
      <w:pPr>
        <w:pStyle w:val="3"/>
        <w:widowControl/>
        <w:numPr>
          <w:ilvl w:val="0"/>
          <w:numId w:val="0"/>
        </w:numPr>
        <w:ind w:leftChars="100"/>
        <w:rPr>
          <w:rFonts w:hint="default" w:ascii="Calibri" w:hAnsi="Calibri" w:cs="Calibri"/>
          <w:sz w:val="18"/>
          <w:szCs w:val="18"/>
        </w:rPr>
      </w:pPr>
      <w:bookmarkStart w:id="15" w:name="_Toc29906"/>
      <w:r>
        <w:rPr>
          <w:rFonts w:hint="default" w:ascii="Calibri" w:hAnsi="Calibri" w:cs="Calibri"/>
          <w:sz w:val="18"/>
          <w:szCs w:val="18"/>
        </w:rPr>
        <w:t>5.2</w:t>
      </w:r>
      <w:r>
        <w:rPr>
          <w:rFonts w:hint="eastAsia" w:ascii="Calibri" w:hAnsi="Calibri" w:cs="Calibri"/>
          <w:sz w:val="18"/>
          <w:szCs w:val="18"/>
          <w:lang w:val="en-US" w:eastAsia="zh-CN"/>
        </w:rPr>
        <w:t xml:space="preserve"> </w:t>
      </w:r>
      <w:r>
        <w:rPr>
          <w:rFonts w:hint="default" w:ascii="Calibri" w:hAnsi="Calibri" w:eastAsia="宋体" w:cs="Calibri"/>
          <w:kern w:val="2"/>
          <w:sz w:val="18"/>
          <w:szCs w:val="18"/>
        </w:rPr>
        <w:t>Front panel description and function</w:t>
      </w:r>
      <w:bookmarkEnd w:id="15"/>
    </w:p>
    <w:p w14:paraId="1DFB121A">
      <w:pPr>
        <w:rPr>
          <w:rFonts w:hint="default" w:ascii="Calibri" w:hAnsi="Calibri" w:cs="Calibri"/>
          <w:sz w:val="18"/>
          <w:szCs w:val="18"/>
        </w:rPr>
      </w:pPr>
      <w:r>
        <w:rPr>
          <w:rFonts w:hint="default" w:ascii="Calibri" w:hAnsi="Calibri" w:cs="Calibri"/>
          <w:sz w:val="18"/>
          <w:szCs w:val="18"/>
        </w:rPr>
        <w:t>The front panel divided to six area, as picture below：</w:t>
      </w:r>
    </w:p>
    <w:p w14:paraId="7C89D71F">
      <w:pPr>
        <w:rPr>
          <w:rFonts w:ascii="宋体" w:hAnsi="宋体" w:cs="宋体"/>
          <w:szCs w:val="21"/>
        </w:rPr>
      </w:pPr>
    </w:p>
    <w:p w14:paraId="4B88F767">
      <w:r>
        <w:rPr>
          <w:rFonts w:hint="eastAsia"/>
        </w:rPr>
        <mc:AlternateContent>
          <mc:Choice Requires="wps">
            <w:drawing>
              <wp:anchor distT="0" distB="0" distL="114300" distR="114300" simplePos="0" relativeHeight="251724800" behindDoc="0" locked="0" layoutInCell="1" allowOverlap="1">
                <wp:simplePos x="0" y="0"/>
                <wp:positionH relativeFrom="column">
                  <wp:posOffset>189230</wp:posOffset>
                </wp:positionH>
                <wp:positionV relativeFrom="paragraph">
                  <wp:posOffset>78740</wp:posOffset>
                </wp:positionV>
                <wp:extent cx="1979930" cy="297180"/>
                <wp:effectExtent l="4445" t="4445" r="15875" b="1203325"/>
                <wp:wrapNone/>
                <wp:docPr id="77" name="AutoShape 703"/>
                <wp:cNvGraphicFramePr/>
                <a:graphic xmlns:a="http://schemas.openxmlformats.org/drawingml/2006/main">
                  <a:graphicData uri="http://schemas.microsoft.com/office/word/2010/wordprocessingShape">
                    <wps:wsp>
                      <wps:cNvSpPr>
                        <a:spLocks noChangeArrowheads="1"/>
                      </wps:cNvSpPr>
                      <wps:spPr bwMode="auto">
                        <a:xfrm>
                          <a:off x="0" y="0"/>
                          <a:ext cx="1979930" cy="297180"/>
                        </a:xfrm>
                        <a:prstGeom prst="wedgeRectCallout">
                          <a:avLst>
                            <a:gd name="adj1" fmla="val 8838"/>
                            <a:gd name="adj2" fmla="val 443588"/>
                          </a:avLst>
                        </a:prstGeom>
                        <a:solidFill>
                          <a:srgbClr val="FFFFFF"/>
                        </a:solidFill>
                        <a:ln w="9525">
                          <a:solidFill>
                            <a:srgbClr val="000000"/>
                          </a:solidFill>
                          <a:miter lim="800000"/>
                        </a:ln>
                      </wps:spPr>
                      <wps:txbx>
                        <w:txbxContent>
                          <w:p w14:paraId="21CB7C37">
                            <w:pPr>
                              <w:jc w:val="center"/>
                              <w:rPr>
                                <w:rFonts w:hint="default" w:ascii="Calibri" w:hAnsi="Calibri" w:cs="Calibri"/>
                                <w:sz w:val="18"/>
                                <w:szCs w:val="18"/>
                                <w:lang w:val="en-US" w:eastAsia="zh-CN"/>
                              </w:rPr>
                            </w:pPr>
                            <w:r>
                              <w:rPr>
                                <w:rFonts w:hint="eastAsia" w:ascii="Calibri" w:hAnsi="Calibri" w:cs="Calibri"/>
                                <w:sz w:val="18"/>
                                <w:szCs w:val="18"/>
                                <w:lang w:val="en-US" w:eastAsia="zh-CN"/>
                              </w:rPr>
                              <w:t>Parameter adjust</w:t>
                            </w:r>
                          </w:p>
                        </w:txbxContent>
                      </wps:txbx>
                      <wps:bodyPr rot="0" vert="horz" wrap="square" lIns="91440" tIns="45720" rIns="91440" bIns="45720" anchor="t" anchorCtr="0" upright="1">
                        <a:noAutofit/>
                      </wps:bodyPr>
                    </wps:wsp>
                  </a:graphicData>
                </a:graphic>
              </wp:anchor>
            </w:drawing>
          </mc:Choice>
          <mc:Fallback>
            <w:pict>
              <v:shape id="AutoShape 703" o:spid="_x0000_s1026" o:spt="61" type="#_x0000_t61" style="position:absolute;left:0pt;margin-left:14.9pt;margin-top:6.2pt;height:23.4pt;width:155.9pt;z-index:251724800;mso-width-relative:page;mso-height-relative:page;" fillcolor="#FFFFFF" filled="t" stroked="t" coordsize="21600,21600" o:gfxdata="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sqlvNgA&#10;AAAIAQAADwAAAAAAAAABACAAAAAiAAAAZHJzL2Rvd25yZXYueG1sUEsBAhQAFAAAAAgAh07iQJuw&#10;pe1YAgAA3QQAAA4AAAAAAAAAAQAgAAAAJwEAAGRycy9lMm9Eb2MueG1sUEsFBgAAAAAGAAYAWQEA&#10;APEFAAAAAA==&#10;" adj="12709,106615">
                <v:fill on="t" focussize="0,0"/>
                <v:stroke color="#000000" miterlimit="8" joinstyle="miter"/>
                <v:imagedata o:title=""/>
                <o:lock v:ext="edit" aspectratio="f"/>
                <v:textbox>
                  <w:txbxContent>
                    <w:p w14:paraId="21CB7C37">
                      <w:pPr>
                        <w:jc w:val="center"/>
                        <w:rPr>
                          <w:rFonts w:hint="default" w:ascii="Calibri" w:hAnsi="Calibri" w:cs="Calibri"/>
                          <w:sz w:val="18"/>
                          <w:szCs w:val="18"/>
                          <w:lang w:val="en-US" w:eastAsia="zh-CN"/>
                        </w:rPr>
                      </w:pPr>
                      <w:r>
                        <w:rPr>
                          <w:rFonts w:hint="eastAsia" w:ascii="Calibri" w:hAnsi="Calibri" w:cs="Calibri"/>
                          <w:sz w:val="18"/>
                          <w:szCs w:val="18"/>
                          <w:lang w:val="en-US" w:eastAsia="zh-CN"/>
                        </w:rPr>
                        <w:t>Parameter adjust</w:t>
                      </w:r>
                    </w:p>
                  </w:txbxContent>
                </v:textbox>
              </v:shape>
            </w:pict>
          </mc:Fallback>
        </mc:AlternateContent>
      </w:r>
      <w:r>
        <w:rPr>
          <w:rFonts w:hint="eastAsia"/>
        </w:rPr>
        <mc:AlternateContent>
          <mc:Choice Requires="wps">
            <w:drawing>
              <wp:anchor distT="0" distB="0" distL="114300" distR="114300" simplePos="0" relativeHeight="251726848" behindDoc="0" locked="0" layoutInCell="1" allowOverlap="1">
                <wp:simplePos x="0" y="0"/>
                <wp:positionH relativeFrom="column">
                  <wp:posOffset>4535170</wp:posOffset>
                </wp:positionH>
                <wp:positionV relativeFrom="paragraph">
                  <wp:posOffset>78740</wp:posOffset>
                </wp:positionV>
                <wp:extent cx="1410335" cy="297180"/>
                <wp:effectExtent l="4445" t="4445" r="13970" b="612775"/>
                <wp:wrapNone/>
                <wp:docPr id="79" name="AutoShape 707"/>
                <wp:cNvGraphicFramePr/>
                <a:graphic xmlns:a="http://schemas.openxmlformats.org/drawingml/2006/main">
                  <a:graphicData uri="http://schemas.microsoft.com/office/word/2010/wordprocessingShape">
                    <wps:wsp>
                      <wps:cNvSpPr>
                        <a:spLocks noChangeArrowheads="1"/>
                      </wps:cNvSpPr>
                      <wps:spPr bwMode="auto">
                        <a:xfrm>
                          <a:off x="0" y="0"/>
                          <a:ext cx="1410335" cy="297180"/>
                        </a:xfrm>
                        <a:prstGeom prst="wedgeRectCallout">
                          <a:avLst>
                            <a:gd name="adj1" fmla="val -43306"/>
                            <a:gd name="adj2" fmla="val 244870"/>
                          </a:avLst>
                        </a:prstGeom>
                        <a:solidFill>
                          <a:srgbClr val="FFFFFF"/>
                        </a:solidFill>
                        <a:ln w="9525">
                          <a:solidFill>
                            <a:srgbClr val="000000"/>
                          </a:solidFill>
                          <a:miter lim="800000"/>
                        </a:ln>
                      </wps:spPr>
                      <wps:txbx>
                        <w:txbxContent>
                          <w:p w14:paraId="407BF94F">
                            <w:pPr>
                              <w:jc w:val="center"/>
                              <w:rPr>
                                <w:rFonts w:hint="default" w:ascii="Calibri" w:hAnsi="Calibri" w:cs="Calibri"/>
                                <w:sz w:val="18"/>
                                <w:szCs w:val="18"/>
                                <w:lang w:val="en-US" w:eastAsia="zh-CN"/>
                              </w:rPr>
                            </w:pPr>
                            <w:r>
                              <w:rPr>
                                <w:rFonts w:hint="eastAsia" w:ascii="Calibri" w:hAnsi="Calibri" w:cs="Calibri"/>
                                <w:sz w:val="18"/>
                                <w:szCs w:val="18"/>
                                <w:lang w:val="en-US" w:eastAsia="zh-CN"/>
                              </w:rPr>
                              <w:t>Function select</w:t>
                            </w:r>
                          </w:p>
                          <w:p w14:paraId="47FC31BC">
                            <w:pPr>
                              <w:jc w:val="center"/>
                              <w:rPr>
                                <w:rFonts w:hint="default" w:ascii="Calibri" w:hAnsi="Calibri" w:cs="Calibri"/>
                                <w:sz w:val="18"/>
                                <w:szCs w:val="18"/>
                              </w:rPr>
                            </w:pPr>
                          </w:p>
                        </w:txbxContent>
                      </wps:txbx>
                      <wps:bodyPr rot="0" vert="horz" wrap="square" lIns="91440" tIns="45720" rIns="91440" bIns="45720" anchor="t" anchorCtr="0" upright="1">
                        <a:noAutofit/>
                      </wps:bodyPr>
                    </wps:wsp>
                  </a:graphicData>
                </a:graphic>
              </wp:anchor>
            </w:drawing>
          </mc:Choice>
          <mc:Fallback>
            <w:pict>
              <v:shape id="AutoShape 707" o:spid="_x0000_s1026" o:spt="61" type="#_x0000_t61" style="position:absolute;left:0pt;margin-left:357.1pt;margin-top:6.2pt;height:23.4pt;width:111.05pt;z-index:251726848;mso-width-relative:page;mso-height-relative:page;" fillcolor="#FFFFFF" filled="t" stroked="t" coordsize="21600,21600" o:gfxdata="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uGTtL&#10;2AAAAAkBAAAPAAAAAAAAAAEAIAAAACIAAABkcnMvZG93bnJldi54bWxQSwECFAAUAAAACACHTuJA&#10;qZtVHloCAADfBAAADgAAAAAAAAABACAAAAAnAQAAZHJzL2Uyb0RvYy54bWxQSwUGAAAAAAYABgBZ&#10;AQAA8wUAAAAA&#10;" adj="1446,63692">
                <v:fill on="t" focussize="0,0"/>
                <v:stroke color="#000000" miterlimit="8" joinstyle="miter"/>
                <v:imagedata o:title=""/>
                <o:lock v:ext="edit" aspectratio="f"/>
                <v:textbox>
                  <w:txbxContent>
                    <w:p w14:paraId="407BF94F">
                      <w:pPr>
                        <w:jc w:val="center"/>
                        <w:rPr>
                          <w:rFonts w:hint="default" w:ascii="Calibri" w:hAnsi="Calibri" w:cs="Calibri"/>
                          <w:sz w:val="18"/>
                          <w:szCs w:val="18"/>
                          <w:lang w:val="en-US" w:eastAsia="zh-CN"/>
                        </w:rPr>
                      </w:pPr>
                      <w:r>
                        <w:rPr>
                          <w:rFonts w:hint="eastAsia" w:ascii="Calibri" w:hAnsi="Calibri" w:cs="Calibri"/>
                          <w:sz w:val="18"/>
                          <w:szCs w:val="18"/>
                          <w:lang w:val="en-US" w:eastAsia="zh-CN"/>
                        </w:rPr>
                        <w:t>Function select</w:t>
                      </w:r>
                    </w:p>
                    <w:p w14:paraId="47FC31BC">
                      <w:pPr>
                        <w:jc w:val="center"/>
                        <w:rPr>
                          <w:rFonts w:hint="default" w:ascii="Calibri" w:hAnsi="Calibri" w:cs="Calibri"/>
                          <w:sz w:val="18"/>
                          <w:szCs w:val="18"/>
                        </w:rPr>
                      </w:pPr>
                    </w:p>
                  </w:txbxContent>
                </v:textbox>
              </v:shape>
            </w:pict>
          </mc:Fallback>
        </mc:AlternateContent>
      </w:r>
      <w:r>
        <w:rPr>
          <w:rFonts w:hint="eastAsia"/>
        </w:rPr>
        <mc:AlternateContent>
          <mc:Choice Requires="wps">
            <w:drawing>
              <wp:anchor distT="0" distB="0" distL="114300" distR="114300" simplePos="0" relativeHeight="251723776" behindDoc="0" locked="0" layoutInCell="1" allowOverlap="1">
                <wp:simplePos x="0" y="0"/>
                <wp:positionH relativeFrom="column">
                  <wp:posOffset>2205990</wp:posOffset>
                </wp:positionH>
                <wp:positionV relativeFrom="paragraph">
                  <wp:posOffset>78740</wp:posOffset>
                </wp:positionV>
                <wp:extent cx="1042035" cy="297180"/>
                <wp:effectExtent l="9525" t="9525" r="5715" b="617220"/>
                <wp:wrapNone/>
                <wp:docPr id="76" name="AutoShape 702"/>
                <wp:cNvGraphicFramePr/>
                <a:graphic xmlns:a="http://schemas.openxmlformats.org/drawingml/2006/main">
                  <a:graphicData uri="http://schemas.microsoft.com/office/word/2010/wordprocessingShape">
                    <wps:wsp>
                      <wps:cNvSpPr>
                        <a:spLocks noChangeArrowheads="1"/>
                      </wps:cNvSpPr>
                      <wps:spPr bwMode="auto">
                        <a:xfrm>
                          <a:off x="0" y="0"/>
                          <a:ext cx="1042035" cy="297180"/>
                        </a:xfrm>
                        <a:prstGeom prst="wedgeRectCallout">
                          <a:avLst>
                            <a:gd name="adj1" fmla="val 10208"/>
                            <a:gd name="adj2" fmla="val 245514"/>
                          </a:avLst>
                        </a:prstGeom>
                        <a:solidFill>
                          <a:srgbClr val="FFFFFF"/>
                        </a:solidFill>
                        <a:ln w="9525">
                          <a:solidFill>
                            <a:srgbClr val="000000"/>
                          </a:solidFill>
                          <a:miter lim="800000"/>
                        </a:ln>
                      </wps:spPr>
                      <wps:txbx>
                        <w:txbxContent>
                          <w:p w14:paraId="0C7A2BE0">
                            <w:pPr>
                              <w:jc w:val="center"/>
                              <w:rPr>
                                <w:rFonts w:hint="eastAsia" w:ascii="Calibri" w:hAnsi="Calibri" w:cs="Calibri"/>
                                <w:sz w:val="18"/>
                                <w:szCs w:val="18"/>
                                <w:lang w:val="en-US" w:eastAsia="zh-CN"/>
                              </w:rPr>
                            </w:pPr>
                            <w:r>
                              <w:rPr>
                                <w:rFonts w:hint="eastAsia" w:ascii="Calibri" w:hAnsi="Calibri" w:cs="Calibri"/>
                                <w:sz w:val="18"/>
                                <w:szCs w:val="18"/>
                                <w:lang w:val="en-US" w:eastAsia="zh-CN"/>
                              </w:rPr>
                              <w:t>Digital display</w:t>
                            </w:r>
                          </w:p>
                        </w:txbxContent>
                      </wps:txbx>
                      <wps:bodyPr rot="0" vert="horz" wrap="square" lIns="91440" tIns="45720" rIns="91440" bIns="45720" anchor="t" anchorCtr="0" upright="1">
                        <a:noAutofit/>
                      </wps:bodyPr>
                    </wps:wsp>
                  </a:graphicData>
                </a:graphic>
              </wp:anchor>
            </w:drawing>
          </mc:Choice>
          <mc:Fallback>
            <w:pict>
              <v:shape id="AutoShape 702" o:spid="_x0000_s1026" o:spt="61" type="#_x0000_t61" style="position:absolute;left:0pt;margin-left:173.7pt;margin-top:6.2pt;height:23.4pt;width:82.05pt;z-index:251723776;mso-width-relative:page;mso-height-relative:page;" fillcolor="#FFFFFF" filled="t" stroked="t" coordsize="21600,21600" o:gfxdata="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F86w1wAA&#10;AAkBAAAPAAAAAAAAAAEAIAAAACIAAABkcnMvZG93bnJldi54bWxQSwECFAAUAAAACACHTuJANbti&#10;ZlgCAADeBAAADgAAAAAAAAABACAAAAAmAQAAZHJzL2Uyb0RvYy54bWxQSwUGAAAAAAYABgBZAQAA&#10;8AUAAAAA&#10;" adj="13005,63831">
                <v:fill on="t" focussize="0,0"/>
                <v:stroke color="#000000" miterlimit="8" joinstyle="miter"/>
                <v:imagedata o:title=""/>
                <o:lock v:ext="edit" aspectratio="f"/>
                <v:textbox>
                  <w:txbxContent>
                    <w:p w14:paraId="0C7A2BE0">
                      <w:pPr>
                        <w:jc w:val="center"/>
                        <w:rPr>
                          <w:rFonts w:hint="eastAsia" w:ascii="Calibri" w:hAnsi="Calibri" w:cs="Calibri"/>
                          <w:sz w:val="18"/>
                          <w:szCs w:val="18"/>
                          <w:lang w:val="en-US" w:eastAsia="zh-CN"/>
                        </w:rPr>
                      </w:pPr>
                      <w:r>
                        <w:rPr>
                          <w:rFonts w:hint="eastAsia" w:ascii="Calibri" w:hAnsi="Calibri" w:cs="Calibri"/>
                          <w:sz w:val="18"/>
                          <w:szCs w:val="18"/>
                          <w:lang w:val="en-US" w:eastAsia="zh-CN"/>
                        </w:rPr>
                        <w:t>Digital display</w:t>
                      </w:r>
                    </w:p>
                  </w:txbxContent>
                </v:textbox>
              </v:shape>
            </w:pict>
          </mc:Fallback>
        </mc:AlternateContent>
      </w:r>
      <w:r>
        <w:rPr>
          <w:rFonts w:hint="eastAsia"/>
        </w:rPr>
        <mc:AlternateContent>
          <mc:Choice Requires="wps">
            <w:drawing>
              <wp:anchor distT="0" distB="0" distL="114300" distR="114300" simplePos="0" relativeHeight="251725824" behindDoc="0" locked="0" layoutInCell="1" allowOverlap="1">
                <wp:simplePos x="0" y="0"/>
                <wp:positionH relativeFrom="column">
                  <wp:posOffset>3482340</wp:posOffset>
                </wp:positionH>
                <wp:positionV relativeFrom="paragraph">
                  <wp:posOffset>78740</wp:posOffset>
                </wp:positionV>
                <wp:extent cx="914400" cy="297180"/>
                <wp:effectExtent l="9525" t="9525" r="9525" b="569595"/>
                <wp:wrapNone/>
                <wp:docPr id="78" name="AutoShape 706"/>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wedgeRectCallout">
                          <a:avLst>
                            <a:gd name="adj1" fmla="val -1528"/>
                            <a:gd name="adj2" fmla="val 230343"/>
                          </a:avLst>
                        </a:prstGeom>
                        <a:solidFill>
                          <a:srgbClr val="FFFFFF"/>
                        </a:solidFill>
                        <a:ln w="9525">
                          <a:solidFill>
                            <a:srgbClr val="000000"/>
                          </a:solidFill>
                          <a:miter lim="800000"/>
                        </a:ln>
                      </wps:spPr>
                      <wps:txbx>
                        <w:txbxContent>
                          <w:p w14:paraId="08F84C17">
                            <w:pPr>
                              <w:jc w:val="center"/>
                              <w:rPr>
                                <w:rFonts w:hint="default" w:ascii="Calibri" w:hAnsi="Calibri" w:cs="Calibri"/>
                                <w:sz w:val="18"/>
                                <w:szCs w:val="18"/>
                                <w:lang w:val="en-US" w:eastAsia="zh-CN"/>
                              </w:rPr>
                            </w:pPr>
                            <w:r>
                              <w:rPr>
                                <w:rFonts w:hint="eastAsia" w:ascii="Calibri" w:hAnsi="Calibri" w:cs="Calibri"/>
                                <w:sz w:val="18"/>
                                <w:szCs w:val="18"/>
                                <w:lang w:val="en-US" w:eastAsia="zh-CN"/>
                              </w:rPr>
                              <w:t>Protection</w:t>
                            </w:r>
                          </w:p>
                          <w:p w14:paraId="56DD6C0D"/>
                        </w:txbxContent>
                      </wps:txbx>
                      <wps:bodyPr rot="0" vert="horz" wrap="square" lIns="91440" tIns="45720" rIns="91440" bIns="45720" anchor="t" anchorCtr="0" upright="1">
                        <a:noAutofit/>
                      </wps:bodyPr>
                    </wps:wsp>
                  </a:graphicData>
                </a:graphic>
              </wp:anchor>
            </w:drawing>
          </mc:Choice>
          <mc:Fallback>
            <w:pict>
              <v:shape id="AutoShape 706" o:spid="_x0000_s1026" o:spt="61" type="#_x0000_t61" style="position:absolute;left:0pt;margin-left:274.2pt;margin-top:6.2pt;height:23.4pt;width:72pt;z-index:251725824;mso-width-relative:page;mso-height-relative:page;" fillcolor="#FFFFFF" filled="t" stroked="t" coordsize="21600,21600" o:gfxdata="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ax3vNcAAAAJ&#10;AQAADwAAAAAAAAABACAAAAAiAAAAZHJzL2Rvd25yZXYueG1sUEsBAhQAFAAAAAgAh07iQAhQeJRW&#10;AgAA3QQAAA4AAAAAAAAAAQAgAAAAJgEAAGRycy9lMm9Eb2MueG1sUEsFBgAAAAAGAAYAWQEAAO4F&#10;AAAAAA==&#10;" adj="10470,60554">
                <v:fill on="t" focussize="0,0"/>
                <v:stroke color="#000000" miterlimit="8" joinstyle="miter"/>
                <v:imagedata o:title=""/>
                <o:lock v:ext="edit" aspectratio="f"/>
                <v:textbox>
                  <w:txbxContent>
                    <w:p w14:paraId="08F84C17">
                      <w:pPr>
                        <w:jc w:val="center"/>
                        <w:rPr>
                          <w:rFonts w:hint="default" w:ascii="Calibri" w:hAnsi="Calibri" w:cs="Calibri"/>
                          <w:sz w:val="18"/>
                          <w:szCs w:val="18"/>
                          <w:lang w:val="en-US" w:eastAsia="zh-CN"/>
                        </w:rPr>
                      </w:pPr>
                      <w:r>
                        <w:rPr>
                          <w:rFonts w:hint="eastAsia" w:ascii="Calibri" w:hAnsi="Calibri" w:cs="Calibri"/>
                          <w:sz w:val="18"/>
                          <w:szCs w:val="18"/>
                          <w:lang w:val="en-US" w:eastAsia="zh-CN"/>
                        </w:rPr>
                        <w:t>Protection</w:t>
                      </w:r>
                    </w:p>
                    <w:p w14:paraId="56DD6C0D"/>
                  </w:txbxContent>
                </v:textbox>
              </v:shape>
            </w:pict>
          </mc:Fallback>
        </mc:AlternateContent>
      </w:r>
    </w:p>
    <w:p w14:paraId="205C25D8"/>
    <w:p w14:paraId="6A2C6F91">
      <w:r>
        <w:drawing>
          <wp:anchor distT="0" distB="0" distL="114300" distR="114300" simplePos="0" relativeHeight="251740160" behindDoc="1" locked="0" layoutInCell="1" allowOverlap="1">
            <wp:simplePos x="0" y="0"/>
            <wp:positionH relativeFrom="margin">
              <wp:align>center</wp:align>
            </wp:positionH>
            <wp:positionV relativeFrom="paragraph">
              <wp:posOffset>36195</wp:posOffset>
            </wp:positionV>
            <wp:extent cx="5219700" cy="3085465"/>
            <wp:effectExtent l="0" t="0" r="0" b="1270"/>
            <wp:wrapNone/>
            <wp:docPr id="2248" name="图片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图片 224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20000" cy="3085200"/>
                    </a:xfrm>
                    <a:prstGeom prst="rect">
                      <a:avLst/>
                    </a:prstGeom>
                  </pic:spPr>
                </pic:pic>
              </a:graphicData>
            </a:graphic>
          </wp:anchor>
        </w:drawing>
      </w:r>
    </w:p>
    <w:p w14:paraId="02608E29"/>
    <w:p w14:paraId="66F086A9"/>
    <w:p w14:paraId="03C5E6E2"/>
    <w:p w14:paraId="2591A41C"/>
    <w:p w14:paraId="023F28F0"/>
    <w:p w14:paraId="6F34E1C7"/>
    <w:p w14:paraId="1910B7B1"/>
    <w:p w14:paraId="588CE91D"/>
    <w:p w14:paraId="6C301027"/>
    <w:p w14:paraId="62EFD23F"/>
    <w:p w14:paraId="4A3197D2">
      <w:r>
        <w:rPr>
          <w:rFonts w:hint="eastAsia"/>
        </w:rPr>
        <w:br w:type="textWrapping"/>
      </w:r>
    </w:p>
    <w:p w14:paraId="556A1712"/>
    <w:p w14:paraId="75322D04"/>
    <w:p w14:paraId="5EF14EB3"/>
    <w:p w14:paraId="3D226B35">
      <w:pPr>
        <w:jc w:val="center"/>
        <w:rPr>
          <w:rFonts w:hint="default" w:ascii="Calibri" w:hAnsi="Calibri" w:cs="Calibri"/>
          <w:sz w:val="18"/>
          <w:szCs w:val="18"/>
        </w:rPr>
      </w:pPr>
      <w:r>
        <w:rPr>
          <w:rFonts w:hint="default" w:ascii="Calibri" w:hAnsi="Calibri" w:cs="Calibri"/>
          <w:sz w:val="18"/>
          <w:szCs w:val="18"/>
        </w:rPr>
        <w:t>Panel diagram</w:t>
      </w:r>
    </w:p>
    <w:p w14:paraId="6ACB49CD">
      <w:pPr>
        <w:pStyle w:val="5"/>
        <w:jc w:val="left"/>
        <w:rPr>
          <w:rFonts w:hint="default" w:ascii="Calibri" w:hAnsi="Calibri" w:eastAsia="宋体" w:cs="Calibri"/>
          <w:sz w:val="18"/>
          <w:szCs w:val="18"/>
          <w:lang w:val="en-US" w:eastAsia="zh-CN"/>
        </w:rPr>
      </w:pPr>
      <w:bookmarkStart w:id="16" w:name="_Toc5010"/>
      <w:r>
        <w:rPr>
          <w:rFonts w:hint="default" w:ascii="Calibri" w:hAnsi="Calibri" w:cs="Calibri"/>
          <w:sz w:val="18"/>
          <w:szCs w:val="18"/>
        </w:rPr>
        <w:t>5.2.</w:t>
      </w:r>
      <w:r>
        <w:rPr>
          <w:rFonts w:hint="default" w:ascii="Calibri" w:hAnsi="Calibri" w:cs="Calibri"/>
          <w:sz w:val="18"/>
          <w:szCs w:val="18"/>
          <w:lang w:val="en-US" w:eastAsia="zh-CN"/>
        </w:rPr>
        <w:t>1</w:t>
      </w:r>
      <w:r>
        <w:rPr>
          <w:rFonts w:hint="eastAsia" w:ascii="Calibri" w:hAnsi="Calibri" w:cs="Calibri"/>
          <w:sz w:val="18"/>
          <w:szCs w:val="18"/>
          <w:lang w:val="en-US" w:eastAsia="zh-CN"/>
        </w:rPr>
        <w:t xml:space="preserve"> </w:t>
      </w:r>
      <w:r>
        <w:rPr>
          <w:rFonts w:hint="default" w:ascii="Calibri" w:hAnsi="Calibri" w:cs="Calibri"/>
          <w:sz w:val="18"/>
          <w:szCs w:val="18"/>
          <w:lang w:val="en-US" w:eastAsia="zh-CN"/>
        </w:rPr>
        <w:t>Digital display area</w:t>
      </w:r>
      <w:r>
        <w:rPr>
          <w:rFonts w:hint="eastAsia" w:ascii="Calibri" w:hAnsi="Calibri" w:cs="Calibri"/>
          <w:sz w:val="18"/>
          <w:szCs w:val="18"/>
          <w:lang w:val="en-US" w:eastAsia="zh-CN"/>
        </w:rPr>
        <w:t>:</w:t>
      </w:r>
      <w:bookmarkEnd w:id="16"/>
    </w:p>
    <w:p w14:paraId="4AE22435">
      <w:pPr>
        <w:spacing w:line="300" w:lineRule="exact"/>
        <w:ind w:left="1276"/>
        <w:rPr>
          <w:rFonts w:ascii="宋体" w:hAnsi="宋体" w:cs="宋体"/>
          <w:szCs w:val="21"/>
        </w:rPr>
      </w:pPr>
      <w:r>
        <w:rPr>
          <w:rFonts w:hint="eastAsia" w:ascii="宋体" w:hAnsi="宋体" w:cs="宋体"/>
          <w:szCs w:val="21"/>
        </w:rPr>
        <w:drawing>
          <wp:anchor distT="0" distB="0" distL="114300" distR="114300" simplePos="0" relativeHeight="251660288" behindDoc="1" locked="0" layoutInCell="1" allowOverlap="1">
            <wp:simplePos x="0" y="0"/>
            <wp:positionH relativeFrom="margin">
              <wp:align>center</wp:align>
            </wp:positionH>
            <wp:positionV relativeFrom="paragraph">
              <wp:posOffset>48260</wp:posOffset>
            </wp:positionV>
            <wp:extent cx="3562350" cy="758190"/>
            <wp:effectExtent l="19050" t="19050" r="19050" b="2286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2350" cy="758190"/>
                    </a:xfrm>
                    <a:prstGeom prst="rect">
                      <a:avLst/>
                    </a:prstGeom>
                    <a:ln>
                      <a:solidFill>
                        <a:schemeClr val="accent2">
                          <a:lumMod val="20000"/>
                          <a:lumOff val="80000"/>
                        </a:schemeClr>
                      </a:solidFill>
                    </a:ln>
                  </pic:spPr>
                </pic:pic>
              </a:graphicData>
            </a:graphic>
          </wp:anchor>
        </w:drawing>
      </w:r>
    </w:p>
    <w:p w14:paraId="3ECA2ECA">
      <w:pPr>
        <w:spacing w:line="300" w:lineRule="exact"/>
        <w:ind w:left="1276"/>
        <w:rPr>
          <w:rFonts w:ascii="宋体" w:hAnsi="宋体" w:cs="宋体"/>
          <w:szCs w:val="21"/>
        </w:rPr>
      </w:pPr>
    </w:p>
    <w:p w14:paraId="7106A85F">
      <w:pPr>
        <w:spacing w:line="300" w:lineRule="exact"/>
        <w:ind w:left="1276"/>
        <w:rPr>
          <w:rFonts w:ascii="宋体" w:hAnsi="宋体" w:cs="宋体"/>
          <w:szCs w:val="21"/>
        </w:rPr>
      </w:pPr>
    </w:p>
    <w:p w14:paraId="7929ED0A">
      <w:pPr>
        <w:spacing w:line="300" w:lineRule="exact"/>
        <w:ind w:left="1276"/>
        <w:rPr>
          <w:rFonts w:ascii="宋体" w:hAnsi="宋体" w:cs="宋体"/>
          <w:szCs w:val="21"/>
        </w:rPr>
      </w:pPr>
    </w:p>
    <w:p w14:paraId="1F397854">
      <w:pPr>
        <w:spacing w:line="300" w:lineRule="exact"/>
        <w:ind w:left="1276"/>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679744" behindDoc="0" locked="0" layoutInCell="1" allowOverlap="1">
                <wp:simplePos x="0" y="0"/>
                <wp:positionH relativeFrom="column">
                  <wp:posOffset>1685925</wp:posOffset>
                </wp:positionH>
                <wp:positionV relativeFrom="paragraph">
                  <wp:posOffset>144780</wp:posOffset>
                </wp:positionV>
                <wp:extent cx="375920" cy="312420"/>
                <wp:effectExtent l="13335" t="349885" r="10795" b="13970"/>
                <wp:wrapNone/>
                <wp:docPr id="73" name="AutoShape 638"/>
                <wp:cNvGraphicFramePr/>
                <a:graphic xmlns:a="http://schemas.openxmlformats.org/drawingml/2006/main">
                  <a:graphicData uri="http://schemas.microsoft.com/office/word/2010/wordprocessingShape">
                    <wps:wsp>
                      <wps:cNvSpPr>
                        <a:spLocks noChangeArrowheads="1"/>
                      </wps:cNvSpPr>
                      <wps:spPr bwMode="auto">
                        <a:xfrm>
                          <a:off x="0" y="0"/>
                          <a:ext cx="375920" cy="312420"/>
                        </a:xfrm>
                        <a:prstGeom prst="wedgeRectCallout">
                          <a:avLst>
                            <a:gd name="adj1" fmla="val 3042"/>
                            <a:gd name="adj2" fmla="val -149389"/>
                          </a:avLst>
                        </a:prstGeom>
                        <a:solidFill>
                          <a:srgbClr val="FFFFFF"/>
                        </a:solidFill>
                        <a:ln w="9525">
                          <a:solidFill>
                            <a:srgbClr val="000000"/>
                          </a:solidFill>
                          <a:miter lim="800000"/>
                        </a:ln>
                      </wps:spPr>
                      <wps:txbx>
                        <w:txbxContent>
                          <w:p w14:paraId="22C1D9D6">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38" o:spid="_x0000_s1026" o:spt="61" type="#_x0000_t61" style="position:absolute;left:0pt;margin-left:132.75pt;margin-top:11.4pt;height:24.6pt;width:29.6pt;z-index:251679744;mso-width-relative:page;mso-height-relative:page;" fillcolor="#FFFFFF" filled="t" stroked="t" coordsize="21600,21600" o:gfxdata="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gOnt&#10;2QAAAAkBAAAPAAAAAAAAAAEAIAAAACIAAABkcnMvZG93bnJldi54bWxQSwECFAAUAAAACACHTuJA&#10;jOAQGFkCAADdBAAADgAAAAAAAAABACAAAAAoAQAAZHJzL2Uyb0RvYy54bWxQSwUGAAAAAAYABgBZ&#10;AQAA8wUAAAAA&#10;" adj="11457,-21468">
                <v:fill on="t" focussize="0,0"/>
                <v:stroke color="#000000" miterlimit="8" joinstyle="miter"/>
                <v:imagedata o:title=""/>
                <o:lock v:ext="edit" aspectratio="f"/>
                <v:textbox>
                  <w:txbxContent>
                    <w:p w14:paraId="22C1D9D6">
                      <w:pPr>
                        <w:jc w:val="center"/>
                        <w:rPr>
                          <w:szCs w:val="21"/>
                        </w:rPr>
                      </w:pPr>
                      <w:r>
                        <w:rPr>
                          <w:rFonts w:hint="eastAsia"/>
                          <w:szCs w:val="21"/>
                        </w:rPr>
                        <w:t>A</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1792" behindDoc="0" locked="0" layoutInCell="1" allowOverlap="1">
                <wp:simplePos x="0" y="0"/>
                <wp:positionH relativeFrom="column">
                  <wp:posOffset>3615690</wp:posOffset>
                </wp:positionH>
                <wp:positionV relativeFrom="paragraph">
                  <wp:posOffset>135255</wp:posOffset>
                </wp:positionV>
                <wp:extent cx="349885" cy="312420"/>
                <wp:effectExtent l="9525" t="359410" r="12065" b="13970"/>
                <wp:wrapNone/>
                <wp:docPr id="71" name="AutoShape 640"/>
                <wp:cNvGraphicFramePr/>
                <a:graphic xmlns:a="http://schemas.openxmlformats.org/drawingml/2006/main">
                  <a:graphicData uri="http://schemas.microsoft.com/office/word/2010/wordprocessingShape">
                    <wps:wsp>
                      <wps:cNvSpPr>
                        <a:spLocks noChangeArrowheads="1"/>
                      </wps:cNvSpPr>
                      <wps:spPr bwMode="auto">
                        <a:xfrm>
                          <a:off x="0" y="0"/>
                          <a:ext cx="349885" cy="312420"/>
                        </a:xfrm>
                        <a:prstGeom prst="wedgeRectCallout">
                          <a:avLst>
                            <a:gd name="adj1" fmla="val 12977"/>
                            <a:gd name="adj2" fmla="val -151829"/>
                          </a:avLst>
                        </a:prstGeom>
                        <a:solidFill>
                          <a:srgbClr val="FFFFFF"/>
                        </a:solidFill>
                        <a:ln w="9525">
                          <a:solidFill>
                            <a:srgbClr val="000000"/>
                          </a:solidFill>
                          <a:miter lim="800000"/>
                        </a:ln>
                      </wps:spPr>
                      <wps:txbx>
                        <w:txbxContent>
                          <w:p w14:paraId="5D2756E1">
                            <w:pP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40" o:spid="_x0000_s1026" o:spt="61" type="#_x0000_t61" style="position:absolute;left:0pt;margin-left:284.7pt;margin-top:10.65pt;height:24.6pt;width:27.55pt;z-index:251681792;mso-width-relative:page;mso-height-relative:page;" fillcolor="#FFFFFF" filled="t" stroked="t" coordsize="21600,21600" o:gfxdata="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uzU4&#10;1wAAAAkBAAAPAAAAAAAAAAEAIAAAACIAAABkcnMvZG93bnJldi54bWxQSwECFAAUAAAACACHTuJA&#10;A47pb1sCAADeBAAADgAAAAAAAAABACAAAAAmAQAAZHJzL2Uyb0RvYy54bWxQSwUGAAAAAAYABgBZ&#10;AQAA8wUAAAAA&#10;" adj="13603,-21995">
                <v:fill on="t" focussize="0,0"/>
                <v:stroke color="#000000" miterlimit="8" joinstyle="miter"/>
                <v:imagedata o:title=""/>
                <o:lock v:ext="edit" aspectratio="f"/>
                <v:textbox>
                  <w:txbxContent>
                    <w:p w14:paraId="5D2756E1">
                      <w:pPr>
                        <w:rPr>
                          <w:szCs w:val="21"/>
                        </w:rPr>
                      </w:pPr>
                      <w:r>
                        <w:rPr>
                          <w:rFonts w:hint="eastAsia"/>
                          <w:szCs w:val="21"/>
                        </w:rPr>
                        <w:t>C</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0768" behindDoc="0" locked="0" layoutInCell="1" allowOverlap="1">
                <wp:simplePos x="0" y="0"/>
                <wp:positionH relativeFrom="column">
                  <wp:posOffset>4652645</wp:posOffset>
                </wp:positionH>
                <wp:positionV relativeFrom="paragraph">
                  <wp:posOffset>135255</wp:posOffset>
                </wp:positionV>
                <wp:extent cx="341630" cy="312420"/>
                <wp:effectExtent l="47625" t="330835" r="10795" b="13970"/>
                <wp:wrapNone/>
                <wp:docPr id="70" name="AutoShape 639"/>
                <wp:cNvGraphicFramePr/>
                <a:graphic xmlns:a="http://schemas.openxmlformats.org/drawingml/2006/main">
                  <a:graphicData uri="http://schemas.microsoft.com/office/word/2010/wordprocessingShape">
                    <wps:wsp>
                      <wps:cNvSpPr>
                        <a:spLocks noChangeArrowheads="1"/>
                      </wps:cNvSpPr>
                      <wps:spPr bwMode="auto">
                        <a:xfrm>
                          <a:off x="0" y="0"/>
                          <a:ext cx="341630" cy="312420"/>
                        </a:xfrm>
                        <a:prstGeom prst="wedgeRectCallout">
                          <a:avLst>
                            <a:gd name="adj1" fmla="val -57620"/>
                            <a:gd name="adj2" fmla="val -142481"/>
                          </a:avLst>
                        </a:prstGeom>
                        <a:solidFill>
                          <a:srgbClr val="FFFFFF"/>
                        </a:solidFill>
                        <a:ln w="9525">
                          <a:solidFill>
                            <a:srgbClr val="000000"/>
                          </a:solidFill>
                          <a:miter lim="800000"/>
                        </a:ln>
                      </wps:spPr>
                      <wps:txbx>
                        <w:txbxContent>
                          <w:p w14:paraId="7A433DD1">
                            <w:pPr>
                              <w:rPr>
                                <w:szCs w:val="21"/>
                              </w:rPr>
                            </w:pPr>
                            <w:r>
                              <w:rPr>
                                <w:rFonts w:hint="eastAsia"/>
                                <w:szCs w:val="21"/>
                              </w:rPr>
                              <w:t>D</w:t>
                            </w:r>
                          </w:p>
                        </w:txbxContent>
                      </wps:txbx>
                      <wps:bodyPr rot="0" vert="horz" wrap="square" lIns="91440" tIns="45720" rIns="91440" bIns="45720" anchor="t" anchorCtr="0" upright="1">
                        <a:noAutofit/>
                      </wps:bodyPr>
                    </wps:wsp>
                  </a:graphicData>
                </a:graphic>
              </wp:anchor>
            </w:drawing>
          </mc:Choice>
          <mc:Fallback>
            <w:pict>
              <v:shape id="AutoShape 639" o:spid="_x0000_s1026" o:spt="61" type="#_x0000_t61" style="position:absolute;left:0pt;margin-left:366.35pt;margin-top:10.65pt;height:24.6pt;width:26.9pt;z-index:251680768;mso-width-relative:page;mso-height-relative:page;" fillcolor="#FFFFFF" filled="t" stroked="t" coordsize="21600,21600" o:gfxdata="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Y54WNcA&#10;AAAJAQAADwAAAAAAAAABACAAAAAiAAAAZHJzL2Rvd25yZXYueG1sUEsBAhQAFAAAAAgAh07iQB70&#10;zdJZAgAA3wQAAA4AAAAAAAAAAQAgAAAAJgEAAGRycy9lMm9Eb2MueG1sUEsFBgAAAAAGAAYAWQEA&#10;APEFAAAAAA==&#10;" adj="-1646,-19976">
                <v:fill on="t" focussize="0,0"/>
                <v:stroke color="#000000" miterlimit="8" joinstyle="miter"/>
                <v:imagedata o:title=""/>
                <o:lock v:ext="edit" aspectratio="f"/>
                <v:textbox>
                  <w:txbxContent>
                    <w:p w14:paraId="7A433DD1">
                      <w:pPr>
                        <w:rPr>
                          <w:szCs w:val="21"/>
                        </w:rPr>
                      </w:pPr>
                      <w:r>
                        <w:rPr>
                          <w:rFonts w:hint="eastAsia"/>
                          <w:szCs w:val="21"/>
                        </w:rPr>
                        <w:t>D</w:t>
                      </w:r>
                    </w:p>
                  </w:txbxContent>
                </v:textbox>
              </v:shape>
            </w:pict>
          </mc:Fallback>
        </mc:AlternateContent>
      </w:r>
      <w:r>
        <w:rPr>
          <w:rFonts w:hint="eastAsia" w:ascii="宋体" w:hAnsi="宋体" w:cs="宋体"/>
        </w:rPr>
        <mc:AlternateContent>
          <mc:Choice Requires="wps">
            <w:drawing>
              <wp:anchor distT="0" distB="0" distL="114300" distR="114300" simplePos="0" relativeHeight="251682816" behindDoc="0" locked="0" layoutInCell="1" allowOverlap="1">
                <wp:simplePos x="0" y="0"/>
                <wp:positionH relativeFrom="column">
                  <wp:posOffset>2742565</wp:posOffset>
                </wp:positionH>
                <wp:positionV relativeFrom="paragraph">
                  <wp:posOffset>144780</wp:posOffset>
                </wp:positionV>
                <wp:extent cx="405130" cy="312420"/>
                <wp:effectExtent l="12700" t="302260" r="10795" b="13970"/>
                <wp:wrapNone/>
                <wp:docPr id="72" name="AutoShape 641"/>
                <wp:cNvGraphicFramePr/>
                <a:graphic xmlns:a="http://schemas.openxmlformats.org/drawingml/2006/main">
                  <a:graphicData uri="http://schemas.microsoft.com/office/word/2010/wordprocessingShape">
                    <wps:wsp>
                      <wps:cNvSpPr>
                        <a:spLocks noChangeArrowheads="1"/>
                      </wps:cNvSpPr>
                      <wps:spPr bwMode="auto">
                        <a:xfrm>
                          <a:off x="0" y="0"/>
                          <a:ext cx="405130" cy="312420"/>
                        </a:xfrm>
                        <a:prstGeom prst="wedgeRectCallout">
                          <a:avLst>
                            <a:gd name="adj1" fmla="val -13324"/>
                            <a:gd name="adj2" fmla="val -136384"/>
                          </a:avLst>
                        </a:prstGeom>
                        <a:solidFill>
                          <a:srgbClr val="FFFFFF"/>
                        </a:solidFill>
                        <a:ln w="9525">
                          <a:solidFill>
                            <a:srgbClr val="000000"/>
                          </a:solidFill>
                          <a:miter lim="800000"/>
                        </a:ln>
                      </wps:spPr>
                      <wps:txbx>
                        <w:txbxContent>
                          <w:p w14:paraId="6168C98D">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41" o:spid="_x0000_s1026" o:spt="61" type="#_x0000_t61" style="position:absolute;left:0pt;margin-left:215.95pt;margin-top:11.4pt;height:24.6pt;width:31.9pt;z-index:251682816;mso-width-relative:page;mso-height-relative:page;" fillcolor="#FFFFFF" filled="t" stroked="t" coordsize="21600,21600" o:gfxdata="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lF4g2QAAAAkBAAAPAAAAAAAAAAEAIAAAACIAAABkcnMvZG93bnJldi54bWxQSwECFAAUAAAACACH&#10;TuJAwdQQEVwCAADfBAAADgAAAAAAAAABACAAAAAoAQAAZHJzL2Uyb0RvYy54bWxQSwUGAAAAAAYA&#10;BgBZAQAA9gUAAAAA&#10;" adj="7922,-18659">
                <v:fill on="t" focussize="0,0"/>
                <v:stroke color="#000000" miterlimit="8" joinstyle="miter"/>
                <v:imagedata o:title=""/>
                <o:lock v:ext="edit" aspectratio="f"/>
                <v:textbox>
                  <w:txbxContent>
                    <w:p w14:paraId="6168C98D">
                      <w:pPr>
                        <w:jc w:val="center"/>
                        <w:rPr>
                          <w:szCs w:val="21"/>
                        </w:rPr>
                      </w:pPr>
                      <w:r>
                        <w:rPr>
                          <w:rFonts w:hint="eastAsia"/>
                          <w:szCs w:val="21"/>
                        </w:rPr>
                        <w:t>B</w:t>
                      </w:r>
                    </w:p>
                  </w:txbxContent>
                </v:textbox>
              </v:shape>
            </w:pict>
          </mc:Fallback>
        </mc:AlternateContent>
      </w:r>
    </w:p>
    <w:p w14:paraId="2F08FA41">
      <w:pPr>
        <w:rPr>
          <w:rFonts w:ascii="宋体" w:hAnsi="宋体" w:cs="宋体"/>
          <w:szCs w:val="21"/>
        </w:rPr>
      </w:pPr>
      <w:r>
        <w:rPr>
          <w:rFonts w:hint="eastAsia" w:ascii="宋体" w:hAnsi="宋体" w:cs="宋体"/>
          <w:szCs w:val="21"/>
        </w:rPr>
        <w:tab/>
      </w:r>
      <w:r>
        <w:rPr>
          <w:rFonts w:hint="eastAsia" w:ascii="宋体" w:hAnsi="宋体" w:cs="宋体"/>
          <w:szCs w:val="21"/>
        </w:rPr>
        <w:tab/>
      </w:r>
      <w:r>
        <w:rPr>
          <w:rFonts w:hint="eastAsia" w:ascii="宋体" w:hAnsi="宋体" w:cs="宋体"/>
          <w:szCs w:val="21"/>
        </w:rPr>
        <w:tab/>
      </w:r>
    </w:p>
    <w:p w14:paraId="3F35B4E0">
      <w:pPr>
        <w:spacing w:line="300" w:lineRule="exact"/>
        <w:ind w:left="1276"/>
        <w:rPr>
          <w:rFonts w:ascii="宋体" w:hAnsi="宋体" w:cs="宋体"/>
          <w:szCs w:val="21"/>
        </w:rPr>
      </w:pPr>
    </w:p>
    <w:p w14:paraId="60AB8636">
      <w:pPr>
        <w:keepNext w:val="0"/>
        <w:keepLines w:val="0"/>
        <w:widowControl w:val="0"/>
        <w:numPr>
          <w:ilvl w:val="0"/>
          <w:numId w:val="0"/>
        </w:numPr>
        <w:suppressLineNumbers w:val="0"/>
        <w:spacing w:before="0" w:beforeAutospacing="0" w:after="0" w:afterAutospacing="0" w:line="300" w:lineRule="exact"/>
        <w:ind w:left="1413" w:leftChars="0" w:right="0" w:rightChars="0" w:hanging="420" w:firstLineChars="0"/>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A.1st digital display meter: it is used to display welding/preset current, pulse/AC frequency, pulse width ratio/clean width, pre-gas time etc.</w:t>
      </w:r>
    </w:p>
    <w:p w14:paraId="3199A98E">
      <w:pPr>
        <w:keepNext w:val="0"/>
        <w:keepLines w:val="0"/>
        <w:widowControl w:val="0"/>
        <w:numPr>
          <w:ilvl w:val="0"/>
          <w:numId w:val="0"/>
        </w:numPr>
        <w:suppressLineNumbers w:val="0"/>
        <w:spacing w:before="0" w:beforeAutospacing="0" w:after="0" w:afterAutospacing="0" w:line="300" w:lineRule="exact"/>
        <w:ind w:left="1413" w:leftChars="0" w:right="0" w:rightChars="0" w:hanging="420" w:firstLineChars="0"/>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B.Display type indicator of 1st digital display meter: when the 1st digital display meter is displaying welding current, this indicator is on.</w:t>
      </w:r>
    </w:p>
    <w:p w14:paraId="76F85017">
      <w:pPr>
        <w:keepNext w:val="0"/>
        <w:keepLines w:val="0"/>
        <w:widowControl w:val="0"/>
        <w:numPr>
          <w:ilvl w:val="0"/>
          <w:numId w:val="0"/>
        </w:numPr>
        <w:suppressLineNumbers w:val="0"/>
        <w:spacing w:before="0" w:beforeAutospacing="0" w:after="0" w:afterAutospacing="0" w:line="300" w:lineRule="exact"/>
        <w:ind w:left="1413" w:leftChars="0" w:right="0" w:rightChars="0" w:hanging="420" w:firstLineChars="0"/>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C.2nd digital display meter: it is used to display welding voltage, pass no. etc.</w:t>
      </w:r>
    </w:p>
    <w:p w14:paraId="437FC10C">
      <w:pPr>
        <w:keepNext w:val="0"/>
        <w:keepLines w:val="0"/>
        <w:widowControl w:val="0"/>
        <w:numPr>
          <w:ilvl w:val="0"/>
          <w:numId w:val="0"/>
        </w:numPr>
        <w:suppressLineNumbers w:val="0"/>
        <w:spacing w:before="0" w:beforeAutospacing="0" w:after="0" w:afterAutospacing="0" w:line="300" w:lineRule="exact"/>
        <w:ind w:left="1413" w:leftChars="0" w:right="0" w:rightChars="0" w:hanging="420" w:firstLineChars="0"/>
        <w:jc w:val="both"/>
        <w:rPr>
          <w:rFonts w:ascii="宋体" w:hAnsi="宋体" w:cs="宋体"/>
          <w:sz w:val="18"/>
          <w:szCs w:val="18"/>
        </w:rPr>
      </w:pPr>
      <w:r>
        <w:rPr>
          <w:rFonts w:hint="default" w:ascii="Calibri" w:hAnsi="Calibri" w:eastAsia="宋体" w:cs="Calibri"/>
          <w:kern w:val="2"/>
          <w:sz w:val="18"/>
          <w:szCs w:val="18"/>
          <w:lang w:val="en-US" w:eastAsia="zh-CN" w:bidi="ar"/>
        </w:rPr>
        <w:t>D.Display type indicator of 2nd digital display meter: when the 2nd digital display meter is displaying voltage, this indicator is on</w:t>
      </w:r>
    </w:p>
    <w:p w14:paraId="2DFF5DAE">
      <w:pPr>
        <w:rPr>
          <w:sz w:val="18"/>
          <w:szCs w:val="18"/>
        </w:rPr>
      </w:pPr>
      <w:r>
        <w:rPr>
          <w:sz w:val="18"/>
          <w:szCs w:val="18"/>
        </w:rPr>
        <w:br w:type="page"/>
      </w:r>
    </w:p>
    <w:p w14:paraId="6BF66BF5">
      <w:pPr>
        <w:pStyle w:val="5"/>
        <w:bidi w:val="0"/>
        <w:jc w:val="left"/>
        <w:rPr>
          <w:rFonts w:hint="default" w:ascii="Calibri" w:hAnsi="Calibri" w:cs="Calibri"/>
          <w:sz w:val="18"/>
          <w:szCs w:val="18"/>
          <w:lang w:val="en-US"/>
        </w:rPr>
      </w:pPr>
      <w:bookmarkStart w:id="17" w:name="_Toc29115"/>
      <w:r>
        <w:rPr>
          <w:rFonts w:hint="default" w:ascii="Calibri" w:hAnsi="Calibri" w:cs="Calibri"/>
          <w:sz w:val="18"/>
          <w:szCs w:val="18"/>
        </w:rPr>
        <w:drawing>
          <wp:anchor distT="0" distB="0" distL="114300" distR="114300" simplePos="0" relativeHeight="251741184" behindDoc="1" locked="0" layoutInCell="1" allowOverlap="1">
            <wp:simplePos x="0" y="0"/>
            <wp:positionH relativeFrom="margin">
              <wp:posOffset>370205</wp:posOffset>
            </wp:positionH>
            <wp:positionV relativeFrom="paragraph">
              <wp:posOffset>120015</wp:posOffset>
            </wp:positionV>
            <wp:extent cx="5300345" cy="2501900"/>
            <wp:effectExtent l="0" t="0" r="14605" b="12700"/>
            <wp:wrapNone/>
            <wp:docPr id="2249" name="图片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图片 224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0323" cy="2501900"/>
                    </a:xfrm>
                    <a:prstGeom prst="rect">
                      <a:avLst/>
                    </a:prstGeom>
                  </pic:spPr>
                </pic:pic>
              </a:graphicData>
            </a:graphic>
          </wp:anchor>
        </w:drawing>
      </w:r>
      <w:r>
        <w:rPr>
          <w:rFonts w:hint="default" w:ascii="Calibri" w:hAnsi="Calibri" w:cs="Calibri"/>
          <w:sz w:val="18"/>
          <w:szCs w:val="18"/>
        </w:rPr>
        <w:t>5.2.2</w:t>
      </w:r>
      <w:r>
        <w:rPr>
          <w:rFonts w:hint="eastAsia" w:ascii="Calibri" w:hAnsi="Calibri" w:cs="Calibri"/>
          <w:sz w:val="18"/>
          <w:szCs w:val="18"/>
          <w:lang w:val="en-US" w:eastAsia="zh-CN"/>
        </w:rPr>
        <w:t xml:space="preserve"> P</w:t>
      </w:r>
      <w:r>
        <w:rPr>
          <w:rFonts w:hint="default" w:ascii="Calibri" w:hAnsi="Calibri" w:cs="Calibri"/>
          <w:sz w:val="18"/>
          <w:szCs w:val="18"/>
          <w:lang w:val="en-US" w:eastAsia="zh-CN"/>
        </w:rPr>
        <w:t>arameter adjust area</w:t>
      </w:r>
      <w:r>
        <w:rPr>
          <w:rFonts w:hint="eastAsia" w:ascii="Calibri" w:hAnsi="Calibri" w:cs="Calibri"/>
          <w:sz w:val="18"/>
          <w:szCs w:val="18"/>
          <w:lang w:val="en-US" w:eastAsia="zh-CN"/>
        </w:rPr>
        <w:t>:</w:t>
      </w:r>
      <w:bookmarkEnd w:id="17"/>
    </w:p>
    <w:p w14:paraId="63168F9F">
      <w:pPr>
        <w:spacing w:line="300" w:lineRule="exact"/>
        <w:ind w:left="988"/>
        <w:rPr>
          <w:rFonts w:ascii="宋体" w:hAnsi="宋体" w:cs="宋体"/>
          <w:szCs w:val="21"/>
        </w:rPr>
      </w:pPr>
    </w:p>
    <w:p w14:paraId="121D6821">
      <w:pPr>
        <w:spacing w:line="300" w:lineRule="exact"/>
        <w:ind w:left="988"/>
        <w:rPr>
          <w:rFonts w:ascii="宋体" w:hAnsi="宋体" w:cs="宋体"/>
          <w:szCs w:val="21"/>
        </w:rPr>
      </w:pPr>
    </w:p>
    <w:p w14:paraId="49D5078B">
      <w:pPr>
        <w:spacing w:line="300" w:lineRule="exact"/>
        <w:ind w:left="988"/>
        <w:rPr>
          <w:rFonts w:ascii="宋体" w:hAnsi="宋体" w:cs="宋体"/>
          <w:szCs w:val="21"/>
        </w:rPr>
      </w:pPr>
    </w:p>
    <w:p w14:paraId="32B6215A">
      <w:pPr>
        <w:spacing w:line="300" w:lineRule="exact"/>
        <w:ind w:left="988"/>
        <w:rPr>
          <w:rFonts w:ascii="宋体" w:hAnsi="宋体" w:cs="宋体"/>
          <w:szCs w:val="21"/>
        </w:rPr>
      </w:pPr>
    </w:p>
    <w:p w14:paraId="7B8D071B">
      <w:pPr>
        <w:spacing w:line="300" w:lineRule="exact"/>
        <w:ind w:left="988"/>
        <w:rPr>
          <w:rFonts w:ascii="宋体" w:hAnsi="宋体" w:cs="宋体"/>
          <w:szCs w:val="21"/>
        </w:rPr>
      </w:pPr>
    </w:p>
    <w:p w14:paraId="3F3756AC">
      <w:pPr>
        <w:spacing w:line="300" w:lineRule="exact"/>
        <w:ind w:left="988"/>
        <w:rPr>
          <w:rFonts w:ascii="宋体" w:hAnsi="宋体" w:cs="宋体"/>
          <w:szCs w:val="21"/>
        </w:rPr>
      </w:pPr>
    </w:p>
    <w:p w14:paraId="1C32AF53">
      <w:pPr>
        <w:spacing w:line="300" w:lineRule="exact"/>
        <w:ind w:left="988"/>
        <w:rPr>
          <w:rFonts w:ascii="宋体" w:hAnsi="宋体" w:cs="宋体"/>
          <w:szCs w:val="21"/>
        </w:rPr>
      </w:pPr>
    </w:p>
    <w:p w14:paraId="0017CF56">
      <w:pPr>
        <w:spacing w:line="300" w:lineRule="exact"/>
        <w:ind w:left="988"/>
        <w:rPr>
          <w:rFonts w:ascii="宋体" w:hAnsi="宋体" w:cs="宋体"/>
          <w:szCs w:val="21"/>
        </w:rPr>
      </w:pPr>
    </w:p>
    <w:p w14:paraId="476FB2FB">
      <w:pPr>
        <w:spacing w:line="300" w:lineRule="exact"/>
        <w:ind w:left="988" w:firstLine="420" w:firstLineChars="200"/>
        <w:rPr>
          <w:rFonts w:ascii="宋体" w:hAnsi="宋体" w:cs="宋体"/>
          <w:szCs w:val="21"/>
        </w:rPr>
      </w:pPr>
    </w:p>
    <w:p w14:paraId="2B362512">
      <w:pPr>
        <w:spacing w:line="300" w:lineRule="exact"/>
        <w:ind w:left="988"/>
        <w:rPr>
          <w:rFonts w:ascii="宋体" w:hAnsi="宋体" w:cs="宋体"/>
          <w:szCs w:val="21"/>
        </w:rPr>
      </w:pPr>
    </w:p>
    <w:p w14:paraId="62424283">
      <w:pPr>
        <w:spacing w:line="300" w:lineRule="exact"/>
        <w:ind w:left="988"/>
        <w:rPr>
          <w:rFonts w:ascii="宋体" w:hAnsi="宋体" w:cs="宋体"/>
          <w:szCs w:val="21"/>
        </w:rPr>
      </w:pPr>
    </w:p>
    <w:p w14:paraId="4CB51E53">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27872" behindDoc="0" locked="0" layoutInCell="1" allowOverlap="1">
                <wp:simplePos x="0" y="0"/>
                <wp:positionH relativeFrom="column">
                  <wp:posOffset>5501640</wp:posOffset>
                </wp:positionH>
                <wp:positionV relativeFrom="paragraph">
                  <wp:posOffset>47625</wp:posOffset>
                </wp:positionV>
                <wp:extent cx="247650" cy="300355"/>
                <wp:effectExtent l="1333500" t="1371600" r="19050" b="23495"/>
                <wp:wrapNone/>
                <wp:docPr id="69" name="AutoShape 71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566634"/>
                            <a:gd name="adj2" fmla="val -486006"/>
                          </a:avLst>
                        </a:prstGeom>
                        <a:solidFill>
                          <a:srgbClr val="FFFFFF"/>
                        </a:solidFill>
                        <a:ln w="9525">
                          <a:solidFill>
                            <a:srgbClr val="000000"/>
                          </a:solidFill>
                          <a:miter lim="800000"/>
                        </a:ln>
                      </wps:spPr>
                      <wps:txbx>
                        <w:txbxContent>
                          <w:p w14:paraId="1567A243">
                            <w:pPr>
                              <w:jc w:val="center"/>
                              <w:rPr>
                                <w:szCs w:val="21"/>
                              </w:rPr>
                            </w:pPr>
                            <w:r>
                              <w:rPr>
                                <w:rFonts w:hint="eastAsia"/>
                                <w:szCs w:val="21"/>
                              </w:rPr>
                              <w:t>Q</w:t>
                            </w:r>
                          </w:p>
                        </w:txbxContent>
                      </wps:txbx>
                      <wps:bodyPr rot="0" vert="horz" wrap="square" lIns="91440" tIns="45720" rIns="91440" bIns="45720" anchor="t" anchorCtr="0" upright="1">
                        <a:noAutofit/>
                      </wps:bodyPr>
                    </wps:wsp>
                  </a:graphicData>
                </a:graphic>
              </wp:anchor>
            </w:drawing>
          </mc:Choice>
          <mc:Fallback>
            <w:pict>
              <v:shape id="AutoShape 710" o:spid="_x0000_s1026" o:spt="61" type="#_x0000_t61" style="position:absolute;left:0pt;margin-left:433.2pt;margin-top:3.75pt;height:23.65pt;width:19.5pt;z-index:251727872;mso-width-relative:page;mso-height-relative:page;" fillcolor="#FFFFFF" filled="t" stroked="t" coordsize="21600,21600" o:gfxdata="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3ZyHz&#10;1wAAAAgBAAAPAAAAAAAAAAEAIAAAACIAAABkcnMvZG93bnJldi54bWxQSwECFAAUAAAACACHTuJA&#10;UUGhw1sCAADgBAAADgAAAAAAAAABACAAAAAmAQAAZHJzL2Uyb0RvYy54bWxQSwUGAAAAAAYABgBZ&#10;AQAA8wUAAAAA&#10;" adj="-111593,-94177">
                <v:fill on="t" focussize="0,0"/>
                <v:stroke color="#000000" miterlimit="8" joinstyle="miter"/>
                <v:imagedata o:title=""/>
                <o:lock v:ext="edit" aspectratio="f"/>
                <v:textbox>
                  <w:txbxContent>
                    <w:p w14:paraId="1567A243">
                      <w:pPr>
                        <w:jc w:val="center"/>
                        <w:rPr>
                          <w:szCs w:val="21"/>
                        </w:rPr>
                      </w:pPr>
                      <w:r>
                        <w:rPr>
                          <w:rFonts w:hint="eastAsia"/>
                          <w:szCs w:val="21"/>
                        </w:rPr>
                        <w:t>Q</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7152" behindDoc="0" locked="0" layoutInCell="1" allowOverlap="1">
                <wp:simplePos x="0" y="0"/>
                <wp:positionH relativeFrom="column">
                  <wp:posOffset>5167630</wp:posOffset>
                </wp:positionH>
                <wp:positionV relativeFrom="paragraph">
                  <wp:posOffset>47625</wp:posOffset>
                </wp:positionV>
                <wp:extent cx="247650" cy="300355"/>
                <wp:effectExtent l="1066800" t="781050" r="19050" b="23495"/>
                <wp:wrapNone/>
                <wp:docPr id="68" name="AutoShape 657"/>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60390"/>
                            <a:gd name="adj2" fmla="val -294095"/>
                          </a:avLst>
                        </a:prstGeom>
                        <a:solidFill>
                          <a:srgbClr val="FFFFFF"/>
                        </a:solidFill>
                        <a:ln w="9525">
                          <a:solidFill>
                            <a:srgbClr val="000000"/>
                          </a:solidFill>
                          <a:miter lim="800000"/>
                        </a:ln>
                      </wps:spPr>
                      <wps:txbx>
                        <w:txbxContent>
                          <w:p w14:paraId="2DB08BE9">
                            <w:pPr>
                              <w:jc w:val="center"/>
                              <w:rPr>
                                <w:szCs w:val="21"/>
                              </w:rPr>
                            </w:pPr>
                            <w:r>
                              <w:rPr>
                                <w:rFonts w:hint="eastAsia"/>
                                <w:szCs w:val="21"/>
                              </w:rPr>
                              <w:t>P</w:t>
                            </w:r>
                          </w:p>
                        </w:txbxContent>
                      </wps:txbx>
                      <wps:bodyPr rot="0" vert="horz" wrap="square" lIns="91440" tIns="45720" rIns="91440" bIns="45720" anchor="t" anchorCtr="0" upright="1">
                        <a:noAutofit/>
                      </wps:bodyPr>
                    </wps:wsp>
                  </a:graphicData>
                </a:graphic>
              </wp:anchor>
            </w:drawing>
          </mc:Choice>
          <mc:Fallback>
            <w:pict>
              <v:shape id="AutoShape 657" o:spid="_x0000_s1026" o:spt="61" type="#_x0000_t61" style="position:absolute;left:0pt;margin-left:406.9pt;margin-top:3.75pt;height:23.65pt;width:19.5pt;z-index:251697152;mso-width-relative:page;mso-height-relative:page;" fillcolor="#FFFFFF" filled="t" stroked="t" coordsize="21600,21600" o:gfxdata="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rPGK1wAA&#10;AAgBAAAPAAAAAAAAAAEAIAAAACIAAABkcnMvZG93bnJldi54bWxQSwECFAAUAAAACACHTuJAD0/u&#10;bVgCAADgBAAADgAAAAAAAAABACAAAAAmAQAAZHJzL2Uyb0RvYy54bWxQSwUGAAAAAAYABgBZAQAA&#10;8AUAAAAA&#10;" adj="-88644,-52725">
                <v:fill on="t" focussize="0,0"/>
                <v:stroke color="#000000" miterlimit="8" joinstyle="miter"/>
                <v:imagedata o:title=""/>
                <o:lock v:ext="edit" aspectratio="f"/>
                <v:textbox>
                  <w:txbxContent>
                    <w:p w14:paraId="2DB08BE9">
                      <w:pPr>
                        <w:jc w:val="center"/>
                        <w:rPr>
                          <w:szCs w:val="21"/>
                        </w:rPr>
                      </w:pPr>
                      <w:r>
                        <w:rPr>
                          <w:rFonts w:hint="eastAsia"/>
                          <w:szCs w:val="21"/>
                        </w:rPr>
                        <w:t>P</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5104" behindDoc="0" locked="0" layoutInCell="1" allowOverlap="1">
                <wp:simplePos x="0" y="0"/>
                <wp:positionH relativeFrom="column">
                  <wp:posOffset>4845685</wp:posOffset>
                </wp:positionH>
                <wp:positionV relativeFrom="paragraph">
                  <wp:posOffset>52070</wp:posOffset>
                </wp:positionV>
                <wp:extent cx="247650" cy="300355"/>
                <wp:effectExtent l="990600" t="685800" r="19050" b="23495"/>
                <wp:wrapNone/>
                <wp:docPr id="65" name="AutoShape 655"/>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29697"/>
                            <a:gd name="adj2" fmla="val -263860"/>
                          </a:avLst>
                        </a:prstGeom>
                        <a:solidFill>
                          <a:srgbClr val="FFFFFF"/>
                        </a:solidFill>
                        <a:ln w="9525">
                          <a:solidFill>
                            <a:srgbClr val="000000"/>
                          </a:solidFill>
                          <a:miter lim="800000"/>
                        </a:ln>
                      </wps:spPr>
                      <wps:txbx>
                        <w:txbxContent>
                          <w:p w14:paraId="30EB879A">
                            <w:pPr>
                              <w:jc w:val="center"/>
                              <w:rPr>
                                <w:szCs w:val="21"/>
                              </w:rPr>
                            </w:pPr>
                            <w:r>
                              <w:rPr>
                                <w:rFonts w:hint="eastAsia"/>
                                <w:szCs w:val="21"/>
                              </w:rPr>
                              <w:t>O</w:t>
                            </w:r>
                          </w:p>
                        </w:txbxContent>
                      </wps:txbx>
                      <wps:bodyPr rot="0" vert="horz" wrap="square" lIns="91440" tIns="45720" rIns="91440" bIns="45720" anchor="t" anchorCtr="0" upright="1">
                        <a:noAutofit/>
                      </wps:bodyPr>
                    </wps:wsp>
                  </a:graphicData>
                </a:graphic>
              </wp:anchor>
            </w:drawing>
          </mc:Choice>
          <mc:Fallback>
            <w:pict>
              <v:shape id="AutoShape 655" o:spid="_x0000_s1026" o:spt="61" type="#_x0000_t61" style="position:absolute;left:0pt;margin-left:381.55pt;margin-top:4.1pt;height:23.65pt;width:19.5pt;z-index:251695104;mso-width-relative:page;mso-height-relative:page;" fillcolor="#FFFFFF" filled="t" stroked="t" coordsize="21600,21600" o:gfxdata="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30RJ9YA&#10;AAAIAQAADwAAAAAAAAABACAAAAAiAAAAZHJzL2Rvd25yZXYueG1sUEsBAhQAFAAAAAgAh07iQC5s&#10;KQRaAgAA4AQAAA4AAAAAAAAAAQAgAAAAJQEAAGRycy9lMm9Eb2MueG1sUEsFBgAAAAAGAAYAWQEA&#10;APEFAAAAAA==&#10;" adj="-82015,-46194">
                <v:fill on="t" focussize="0,0"/>
                <v:stroke color="#000000" miterlimit="8" joinstyle="miter"/>
                <v:imagedata o:title=""/>
                <o:lock v:ext="edit" aspectratio="f"/>
                <v:textbox>
                  <w:txbxContent>
                    <w:p w14:paraId="30EB879A">
                      <w:pPr>
                        <w:jc w:val="center"/>
                        <w:rPr>
                          <w:szCs w:val="21"/>
                        </w:rPr>
                      </w:pPr>
                      <w:r>
                        <w:rPr>
                          <w:rFonts w:hint="eastAsia"/>
                          <w:szCs w:val="21"/>
                        </w:rPr>
                        <w:t>O</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19680" behindDoc="0" locked="0" layoutInCell="1" allowOverlap="1">
                <wp:simplePos x="0" y="0"/>
                <wp:positionH relativeFrom="column">
                  <wp:posOffset>4519295</wp:posOffset>
                </wp:positionH>
                <wp:positionV relativeFrom="paragraph">
                  <wp:posOffset>52070</wp:posOffset>
                </wp:positionV>
                <wp:extent cx="247650" cy="300355"/>
                <wp:effectExtent l="876300" t="800100" r="19050" b="23495"/>
                <wp:wrapNone/>
                <wp:docPr id="66" name="AutoShape 698"/>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89096"/>
                            <a:gd name="adj2" fmla="val -299969"/>
                          </a:avLst>
                        </a:prstGeom>
                        <a:solidFill>
                          <a:srgbClr val="FFFFFF"/>
                        </a:solidFill>
                        <a:ln w="9525">
                          <a:solidFill>
                            <a:srgbClr val="000000"/>
                          </a:solidFill>
                          <a:miter lim="800000"/>
                        </a:ln>
                      </wps:spPr>
                      <wps:txbx>
                        <w:txbxContent>
                          <w:p w14:paraId="2074FCD3">
                            <w:pPr>
                              <w:jc w:val="center"/>
                              <w:rPr>
                                <w:szCs w:val="21"/>
                              </w:rPr>
                            </w:pPr>
                            <w:r>
                              <w:rPr>
                                <w:rFonts w:hint="eastAsia"/>
                                <w:szCs w:val="21"/>
                              </w:rPr>
                              <w:t>N</w:t>
                            </w:r>
                          </w:p>
                        </w:txbxContent>
                      </wps:txbx>
                      <wps:bodyPr rot="0" vert="horz" wrap="square" lIns="91440" tIns="45720" rIns="91440" bIns="45720" anchor="t" anchorCtr="0" upright="1">
                        <a:noAutofit/>
                      </wps:bodyPr>
                    </wps:wsp>
                  </a:graphicData>
                </a:graphic>
              </wp:anchor>
            </w:drawing>
          </mc:Choice>
          <mc:Fallback>
            <w:pict>
              <v:shape id="AutoShape 698" o:spid="_x0000_s1026" o:spt="61" type="#_x0000_t61" style="position:absolute;left:0pt;margin-left:355.85pt;margin-top:4.1pt;height:23.65pt;width:19.5pt;z-index:251719680;mso-width-relative:page;mso-height-relative:page;" fillcolor="#FFFFFF" filled="t" stroked="t" coordsize="21600,21600" o:gfxdata="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gyOBrVAAAA&#10;CAEAAA8AAAAAAAAAAQAgAAAAIgAAAGRycy9kb3ducmV2LnhtbFBLAQIUABQAAAAIAIdO4kAMER9R&#10;WQIAAOAEAAAOAAAAAAAAAAEAIAAAACQBAABkcnMvZTJvRG9jLnhtbFBLBQYAAAAABgAGAFkBAADv&#10;BQAAAAA=&#10;" adj="-73245,-53993">
                <v:fill on="t" focussize="0,0"/>
                <v:stroke color="#000000" miterlimit="8" joinstyle="miter"/>
                <v:imagedata o:title=""/>
                <o:lock v:ext="edit" aspectratio="f"/>
                <v:textbox>
                  <w:txbxContent>
                    <w:p w14:paraId="2074FCD3">
                      <w:pPr>
                        <w:jc w:val="center"/>
                        <w:rPr>
                          <w:szCs w:val="21"/>
                        </w:rPr>
                      </w:pPr>
                      <w:r>
                        <w:rPr>
                          <w:rFonts w:hint="eastAsia"/>
                          <w:szCs w:val="21"/>
                        </w:rPr>
                        <w:t>N</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18656" behindDoc="0" locked="0" layoutInCell="1" allowOverlap="1">
                <wp:simplePos x="0" y="0"/>
                <wp:positionH relativeFrom="column">
                  <wp:posOffset>4197350</wp:posOffset>
                </wp:positionH>
                <wp:positionV relativeFrom="paragraph">
                  <wp:posOffset>52070</wp:posOffset>
                </wp:positionV>
                <wp:extent cx="247650" cy="300355"/>
                <wp:effectExtent l="800100" t="990600" r="19050" b="23495"/>
                <wp:wrapNone/>
                <wp:docPr id="67" name="AutoShape 697"/>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58797"/>
                            <a:gd name="adj2" fmla="val -361682"/>
                          </a:avLst>
                        </a:prstGeom>
                        <a:solidFill>
                          <a:srgbClr val="FFFFFF"/>
                        </a:solidFill>
                        <a:ln w="9525">
                          <a:solidFill>
                            <a:srgbClr val="000000"/>
                          </a:solidFill>
                          <a:miter lim="800000"/>
                        </a:ln>
                      </wps:spPr>
                      <wps:txbx>
                        <w:txbxContent>
                          <w:p w14:paraId="4C382603">
                            <w:pPr>
                              <w:jc w:val="center"/>
                              <w:rPr>
                                <w:szCs w:val="21"/>
                              </w:rPr>
                            </w:pPr>
                            <w:r>
                              <w:rPr>
                                <w:rFonts w:hint="eastAsia"/>
                                <w:szCs w:val="21"/>
                              </w:rPr>
                              <w:t>M</w:t>
                            </w:r>
                          </w:p>
                        </w:txbxContent>
                      </wps:txbx>
                      <wps:bodyPr rot="0" vert="horz" wrap="square" lIns="91440" tIns="45720" rIns="91440" bIns="45720" anchor="t" anchorCtr="0" upright="1">
                        <a:noAutofit/>
                      </wps:bodyPr>
                    </wps:wsp>
                  </a:graphicData>
                </a:graphic>
              </wp:anchor>
            </w:drawing>
          </mc:Choice>
          <mc:Fallback>
            <w:pict>
              <v:shape id="AutoShape 697" o:spid="_x0000_s1026" o:spt="61" type="#_x0000_t61" style="position:absolute;left:0pt;margin-left:330.5pt;margin-top:4.1pt;height:23.65pt;width:19.5pt;z-index:251718656;mso-width-relative:page;mso-height-relative:page;" fillcolor="#FFFFFF" filled="t" stroked="t" coordsize="21600,21600" o:gfxdata="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RmHQLWAAAA&#10;CAEAAA8AAAAAAAAAAQAgAAAAIgAAAGRycy9kb3ducmV2LnhtbFBLAQIUABQAAAAIAIdO4kDlZK9G&#10;WAIAAOAEAAAOAAAAAAAAAAEAIAAAACUBAABkcnMvZTJvRG9jLnhtbFBLBQYAAAAABgAGAFkBAADv&#10;BQAAAAA=&#10;" adj="-66700,-67323">
                <v:fill on="t" focussize="0,0"/>
                <v:stroke color="#000000" miterlimit="8" joinstyle="miter"/>
                <v:imagedata o:title=""/>
                <o:lock v:ext="edit" aspectratio="f"/>
                <v:textbox>
                  <w:txbxContent>
                    <w:p w14:paraId="4C382603">
                      <w:pPr>
                        <w:jc w:val="center"/>
                        <w:rPr>
                          <w:szCs w:val="21"/>
                        </w:rPr>
                      </w:pPr>
                      <w:r>
                        <w:rPr>
                          <w:rFonts w:hint="eastAsia"/>
                          <w:szCs w:val="21"/>
                        </w:rPr>
                        <w:t>M</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4080" behindDoc="0" locked="0" layoutInCell="1" allowOverlap="1">
                <wp:simplePos x="0" y="0"/>
                <wp:positionH relativeFrom="column">
                  <wp:posOffset>3871595</wp:posOffset>
                </wp:positionH>
                <wp:positionV relativeFrom="paragraph">
                  <wp:posOffset>52070</wp:posOffset>
                </wp:positionV>
                <wp:extent cx="247650" cy="300355"/>
                <wp:effectExtent l="933450" t="1028700" r="19050" b="23495"/>
                <wp:wrapNone/>
                <wp:docPr id="61" name="AutoShape 65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12462"/>
                            <a:gd name="adj2" fmla="val -376115"/>
                          </a:avLst>
                        </a:prstGeom>
                        <a:solidFill>
                          <a:srgbClr val="FFFFFF"/>
                        </a:solidFill>
                        <a:ln w="9525">
                          <a:solidFill>
                            <a:srgbClr val="000000"/>
                          </a:solidFill>
                          <a:miter lim="800000"/>
                        </a:ln>
                      </wps:spPr>
                      <wps:txbx>
                        <w:txbxContent>
                          <w:p w14:paraId="3D3414FC">
                            <w:pPr>
                              <w:jc w:val="center"/>
                              <w:rPr>
                                <w:szCs w:val="21"/>
                              </w:rPr>
                            </w:pPr>
                            <w:r>
                              <w:rPr>
                                <w:rFonts w:hint="eastAsia"/>
                                <w:szCs w:val="21"/>
                              </w:rPr>
                              <w:t>L</w:t>
                            </w:r>
                          </w:p>
                        </w:txbxContent>
                      </wps:txbx>
                      <wps:bodyPr rot="0" vert="horz" wrap="square" lIns="91440" tIns="45720" rIns="91440" bIns="45720" anchor="t" anchorCtr="0" upright="1">
                        <a:noAutofit/>
                      </wps:bodyPr>
                    </wps:wsp>
                  </a:graphicData>
                </a:graphic>
              </wp:anchor>
            </w:drawing>
          </mc:Choice>
          <mc:Fallback>
            <w:pict>
              <v:shape id="AutoShape 652" o:spid="_x0000_s1026" o:spt="61" type="#_x0000_t61" style="position:absolute;left:0pt;margin-left:304.85pt;margin-top:4.1pt;height:23.65pt;width:19.5pt;z-index:251694080;mso-width-relative:page;mso-height-relative:page;" fillcolor="#FFFFFF" filled="t" stroked="t" coordsize="21600,21600" o:gfxdata="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QoVYtgA&#10;AAAIAQAADwAAAAAAAAABACAAAAAiAAAAZHJzL2Rvd25yZXYueG1sUEsBAhQAFAAAAAgAh07iQJLF&#10;iuhYAgAA4AQAAA4AAAAAAAAAAQAgAAAAJwEAAGRycy9lMm9Eb2MueG1sUEsFBgAAAAAGAAYAWQEA&#10;APEFAAAAAA==&#10;" adj="-78292,-70441">
                <v:fill on="t" focussize="0,0"/>
                <v:stroke color="#000000" miterlimit="8" joinstyle="miter"/>
                <v:imagedata o:title=""/>
                <o:lock v:ext="edit" aspectratio="f"/>
                <v:textbox>
                  <w:txbxContent>
                    <w:p w14:paraId="3D3414FC">
                      <w:pPr>
                        <w:jc w:val="center"/>
                        <w:rPr>
                          <w:szCs w:val="21"/>
                        </w:rPr>
                      </w:pPr>
                      <w:r>
                        <w:rPr>
                          <w:rFonts w:hint="eastAsia"/>
                          <w:szCs w:val="21"/>
                        </w:rPr>
                        <w:t>L</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2032" behindDoc="0" locked="0" layoutInCell="1" allowOverlap="1">
                <wp:simplePos x="0" y="0"/>
                <wp:positionH relativeFrom="margin">
                  <wp:posOffset>3529330</wp:posOffset>
                </wp:positionH>
                <wp:positionV relativeFrom="paragraph">
                  <wp:posOffset>47625</wp:posOffset>
                </wp:positionV>
                <wp:extent cx="247650" cy="300355"/>
                <wp:effectExtent l="1009650" t="1371600" r="19050" b="23495"/>
                <wp:wrapNone/>
                <wp:docPr id="63" name="AutoShape 65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43880"/>
                            <a:gd name="adj2" fmla="val -483964"/>
                          </a:avLst>
                        </a:prstGeom>
                        <a:solidFill>
                          <a:srgbClr val="FFFFFF"/>
                        </a:solidFill>
                        <a:ln w="9525">
                          <a:solidFill>
                            <a:srgbClr val="000000"/>
                          </a:solidFill>
                          <a:miter lim="800000"/>
                        </a:ln>
                      </wps:spPr>
                      <wps:txbx>
                        <w:txbxContent>
                          <w:p w14:paraId="47292C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w:t>
                            </w:r>
                          </w:p>
                        </w:txbxContent>
                      </wps:txbx>
                      <wps:bodyPr rot="0" vert="horz" wrap="square" lIns="91440" tIns="45720" rIns="91440" bIns="45720" anchor="t" anchorCtr="0" upright="1">
                        <a:noAutofit/>
                      </wps:bodyPr>
                    </wps:wsp>
                  </a:graphicData>
                </a:graphic>
              </wp:anchor>
            </w:drawing>
          </mc:Choice>
          <mc:Fallback>
            <w:pict>
              <v:shape id="AutoShape 650" o:spid="_x0000_s1026" o:spt="61" type="#_x0000_t61" style="position:absolute;left:0pt;margin-left:277.9pt;margin-top:3.75pt;height:23.65pt;width:19.5pt;mso-position-horizontal-relative:margin;z-index:251692032;mso-width-relative:page;mso-height-relative:page;" fillcolor="#FFFFFF" filled="t" stroked="t" coordsize="21600,21600" o:gfxdata="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zEwDLVAAAA&#10;CAEAAA8AAAAAAAAAAQAgAAAAIgAAAGRycy9kb3ducmV2LnhtbFBLAQIUABQAAAAIAIdO4kCzWfNI&#10;WQIAAOAEAAAOAAAAAAAAAAEAIAAAACQBAABkcnMvZTJvRG9jLnhtbFBLBQYAAAAABgAGAFkBAADv&#10;BQAAAAA=&#10;" adj="-85078,-93736">
                <v:fill on="t" focussize="0,0"/>
                <v:stroke color="#000000" miterlimit="8" joinstyle="miter"/>
                <v:imagedata o:title=""/>
                <o:lock v:ext="edit" aspectratio="f"/>
                <v:textbox>
                  <w:txbxContent>
                    <w:p w14:paraId="47292C7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3056" behindDoc="0" locked="0" layoutInCell="1" allowOverlap="1">
                <wp:simplePos x="0" y="0"/>
                <wp:positionH relativeFrom="column">
                  <wp:posOffset>3199765</wp:posOffset>
                </wp:positionH>
                <wp:positionV relativeFrom="paragraph">
                  <wp:posOffset>52070</wp:posOffset>
                </wp:positionV>
                <wp:extent cx="247650" cy="300355"/>
                <wp:effectExtent l="476250" t="876300" r="19050" b="23495"/>
                <wp:wrapNone/>
                <wp:docPr id="64" name="AutoShape 651"/>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24325"/>
                            <a:gd name="adj2" fmla="val -326533"/>
                          </a:avLst>
                        </a:prstGeom>
                        <a:solidFill>
                          <a:srgbClr val="FFFFFF"/>
                        </a:solidFill>
                        <a:ln w="9525">
                          <a:solidFill>
                            <a:srgbClr val="000000"/>
                          </a:solidFill>
                          <a:miter lim="800000"/>
                        </a:ln>
                      </wps:spPr>
                      <wps:txbx>
                        <w:txbxContent>
                          <w:p w14:paraId="194BEF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J</w:t>
                            </w:r>
                          </w:p>
                        </w:txbxContent>
                      </wps:txbx>
                      <wps:bodyPr rot="0" vert="horz" wrap="square" lIns="91440" tIns="45720" rIns="91440" bIns="45720" anchor="t" anchorCtr="0" upright="1">
                        <a:noAutofit/>
                      </wps:bodyPr>
                    </wps:wsp>
                  </a:graphicData>
                </a:graphic>
              </wp:anchor>
            </w:drawing>
          </mc:Choice>
          <mc:Fallback>
            <w:pict>
              <v:shape id="AutoShape 651" o:spid="_x0000_s1026" o:spt="61" type="#_x0000_t61" style="position:absolute;left:0pt;margin-left:251.95pt;margin-top:4.1pt;height:23.65pt;width:19.5pt;z-index:251693056;mso-width-relative:page;mso-height-relative:page;" fillcolor="#FFFFFF" filled="t" stroked="t" coordsize="21600,21600" o:gfxdata="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b9A6tgA&#10;AAAIAQAADwAAAAAAAAABACAAAAAiAAAAZHJzL2Rvd25yZXYueG1sUEsBAhQAFAAAAAgAh07iQHkP&#10;7R5YAgAA4AQAAA4AAAAAAAAAAQAgAAAAJwEAAGRycy9lMm9Eb2MueG1sUEsFBgAAAAAGAAYAWQEA&#10;APEFAAAAAA==&#10;" adj="-37654,-59731">
                <v:fill on="t" focussize="0,0"/>
                <v:stroke color="#000000" miterlimit="8" joinstyle="miter"/>
                <v:imagedata o:title=""/>
                <o:lock v:ext="edit" aspectratio="f"/>
                <v:textbox>
                  <w:txbxContent>
                    <w:p w14:paraId="194BEF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J</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1008" behindDoc="0" locked="0" layoutInCell="1" allowOverlap="1">
                <wp:simplePos x="0" y="0"/>
                <wp:positionH relativeFrom="column">
                  <wp:posOffset>2877820</wp:posOffset>
                </wp:positionH>
                <wp:positionV relativeFrom="paragraph">
                  <wp:posOffset>47625</wp:posOffset>
                </wp:positionV>
                <wp:extent cx="247650" cy="300355"/>
                <wp:effectExtent l="381000" t="1028700" r="19050" b="23495"/>
                <wp:wrapNone/>
                <wp:docPr id="60" name="AutoShape 649"/>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85739"/>
                            <a:gd name="adj2" fmla="val -370987"/>
                          </a:avLst>
                        </a:prstGeom>
                        <a:solidFill>
                          <a:srgbClr val="FFFFFF"/>
                        </a:solidFill>
                        <a:ln w="9525">
                          <a:solidFill>
                            <a:srgbClr val="000000"/>
                          </a:solidFill>
                          <a:miter lim="800000"/>
                        </a:ln>
                      </wps:spPr>
                      <wps:txbx>
                        <w:txbxContent>
                          <w:p w14:paraId="379C3053">
                            <w:pPr>
                              <w:jc w:val="center"/>
                              <w:rPr>
                                <w:szCs w:val="21"/>
                              </w:rPr>
                            </w:pPr>
                            <w:r>
                              <w:rPr>
                                <w:rFonts w:hint="eastAsia"/>
                                <w:szCs w:val="21"/>
                              </w:rPr>
                              <w:t>I</w:t>
                            </w:r>
                          </w:p>
                        </w:txbxContent>
                      </wps:txbx>
                      <wps:bodyPr rot="0" vert="horz" wrap="square" lIns="91440" tIns="45720" rIns="91440" bIns="45720" anchor="t" anchorCtr="0" upright="1">
                        <a:noAutofit/>
                      </wps:bodyPr>
                    </wps:wsp>
                  </a:graphicData>
                </a:graphic>
              </wp:anchor>
            </w:drawing>
          </mc:Choice>
          <mc:Fallback>
            <w:pict>
              <v:shape id="AutoShape 649" o:spid="_x0000_s1026" o:spt="61" type="#_x0000_t61" style="position:absolute;left:0pt;margin-left:226.6pt;margin-top:3.75pt;height:23.65pt;width:19.5pt;z-index:251691008;mso-width-relative:page;mso-height-relative:page;" fillcolor="#FFFFFF" filled="t" stroked="t" coordsize="21600,21600" o:gfxdata="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xR&#10;utkAAAAIAQAADwAAAAAAAAABACAAAAAiAAAAZHJzL2Rvd25yZXYueG1sUEsBAhQAFAAAAAgAh07i&#10;QC9l83haAgAA4AQAAA4AAAAAAAAAAQAgAAAAKAEAAGRycy9lMm9Eb2MueG1sUEsFBgAAAAAGAAYA&#10;WQEAAPQFAAAAAA==&#10;" adj="-29320,-69333">
                <v:fill on="t" focussize="0,0"/>
                <v:stroke color="#000000" miterlimit="8" joinstyle="miter"/>
                <v:imagedata o:title=""/>
                <o:lock v:ext="edit" aspectratio="f"/>
                <v:textbox>
                  <w:txbxContent>
                    <w:p w14:paraId="379C3053">
                      <w:pPr>
                        <w:jc w:val="center"/>
                        <w:rPr>
                          <w:szCs w:val="21"/>
                        </w:rPr>
                      </w:pPr>
                      <w:r>
                        <w:rPr>
                          <w:rFonts w:hint="eastAsia"/>
                          <w:szCs w:val="21"/>
                        </w:rPr>
                        <w:t>I</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9984" behindDoc="0" locked="0" layoutInCell="1" allowOverlap="1">
                <wp:simplePos x="0" y="0"/>
                <wp:positionH relativeFrom="column">
                  <wp:posOffset>2543810</wp:posOffset>
                </wp:positionH>
                <wp:positionV relativeFrom="paragraph">
                  <wp:posOffset>47625</wp:posOffset>
                </wp:positionV>
                <wp:extent cx="247650" cy="300355"/>
                <wp:effectExtent l="0" t="438150" r="19050" b="23495"/>
                <wp:wrapNone/>
                <wp:docPr id="59" name="AutoShape 648"/>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1516"/>
                            <a:gd name="adj2" fmla="val -180279"/>
                          </a:avLst>
                        </a:prstGeom>
                        <a:solidFill>
                          <a:srgbClr val="FFFFFF"/>
                        </a:solidFill>
                        <a:ln w="9525">
                          <a:solidFill>
                            <a:srgbClr val="000000"/>
                          </a:solidFill>
                          <a:miter lim="800000"/>
                        </a:ln>
                      </wps:spPr>
                      <wps:txbx>
                        <w:txbxContent>
                          <w:p w14:paraId="72CCEAA7">
                            <w:pPr>
                              <w:jc w:val="center"/>
                              <w:rPr>
                                <w:szCs w:val="21"/>
                              </w:rPr>
                            </w:pPr>
                            <w:r>
                              <w:rPr>
                                <w:rFonts w:hint="eastAsia"/>
                                <w:szCs w:val="21"/>
                              </w:rPr>
                              <w:t>H</w:t>
                            </w:r>
                          </w:p>
                        </w:txbxContent>
                      </wps:txbx>
                      <wps:bodyPr rot="0" vert="horz" wrap="square" lIns="91440" tIns="45720" rIns="91440" bIns="45720" anchor="t" anchorCtr="0" upright="1">
                        <a:noAutofit/>
                      </wps:bodyPr>
                    </wps:wsp>
                  </a:graphicData>
                </a:graphic>
              </wp:anchor>
            </w:drawing>
          </mc:Choice>
          <mc:Fallback>
            <w:pict>
              <v:shape id="AutoShape 648" o:spid="_x0000_s1026" o:spt="61" type="#_x0000_t61" style="position:absolute;left:0pt;margin-left:200.3pt;margin-top:3.75pt;height:23.65pt;width:19.5pt;z-index:251689984;mso-width-relative:page;mso-height-relative:page;" fillcolor="#FFFFFF" filled="t" stroked="t" coordsize="21600,21600" o:gfxdata="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jrQz1wAA&#10;AAgBAAAPAAAAAAAAAAEAIAAAACIAAABkcnMvZG93bnJldi54bWxQSwECFAAUAAAACACHTuJAZzXp&#10;OVgCAADfBAAADgAAAAAAAAABACAAAAAmAQAAZHJzL2Uyb0RvYy54bWxQSwUGAAAAAAYABgBZAQAA&#10;8AUAAAAA&#10;" adj="3993,-28140">
                <v:fill on="t" focussize="0,0"/>
                <v:stroke color="#000000" miterlimit="8" joinstyle="miter"/>
                <v:imagedata o:title=""/>
                <o:lock v:ext="edit" aspectratio="f"/>
                <v:textbox>
                  <w:txbxContent>
                    <w:p w14:paraId="72CCEAA7">
                      <w:pPr>
                        <w:jc w:val="center"/>
                        <w:rPr>
                          <w:szCs w:val="21"/>
                        </w:rPr>
                      </w:pPr>
                      <w:r>
                        <w:rPr>
                          <w:rFonts w:hint="eastAsia"/>
                          <w:szCs w:val="21"/>
                        </w:rPr>
                        <w:t>H</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8960" behindDoc="0" locked="0" layoutInCell="1" allowOverlap="1">
                <wp:simplePos x="0" y="0"/>
                <wp:positionH relativeFrom="column">
                  <wp:posOffset>2221865</wp:posOffset>
                </wp:positionH>
                <wp:positionV relativeFrom="paragraph">
                  <wp:posOffset>52070</wp:posOffset>
                </wp:positionV>
                <wp:extent cx="247650" cy="300355"/>
                <wp:effectExtent l="76200" t="781050" r="19050" b="23495"/>
                <wp:wrapNone/>
                <wp:docPr id="58" name="AutoShape 647"/>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72665"/>
                            <a:gd name="adj2" fmla="val -295420"/>
                          </a:avLst>
                        </a:prstGeom>
                        <a:solidFill>
                          <a:srgbClr val="FFFFFF"/>
                        </a:solidFill>
                        <a:ln w="9525">
                          <a:solidFill>
                            <a:srgbClr val="000000"/>
                          </a:solidFill>
                          <a:miter lim="800000"/>
                        </a:ln>
                      </wps:spPr>
                      <wps:txbx>
                        <w:txbxContent>
                          <w:p w14:paraId="6BC9DE1C">
                            <w:pPr>
                              <w:jc w:val="center"/>
                              <w:rPr>
                                <w:szCs w:val="21"/>
                              </w:rPr>
                            </w:pPr>
                            <w:r>
                              <w:rPr>
                                <w:rFonts w:hint="eastAsia"/>
                                <w:szCs w:val="21"/>
                              </w:rPr>
                              <w:t>G</w:t>
                            </w:r>
                          </w:p>
                        </w:txbxContent>
                      </wps:txbx>
                      <wps:bodyPr rot="0" vert="horz" wrap="square" lIns="91440" tIns="45720" rIns="91440" bIns="45720" anchor="t" anchorCtr="0" upright="1">
                        <a:noAutofit/>
                      </wps:bodyPr>
                    </wps:wsp>
                  </a:graphicData>
                </a:graphic>
              </wp:anchor>
            </w:drawing>
          </mc:Choice>
          <mc:Fallback>
            <w:pict>
              <v:shape id="AutoShape 647" o:spid="_x0000_s1026" o:spt="61" type="#_x0000_t61" style="position:absolute;left:0pt;margin-left:174.95pt;margin-top:4.1pt;height:23.65pt;width:19.5pt;z-index:251688960;mso-width-relative:page;mso-height-relative:page;" fillcolor="#FFFFFF" filled="t" stroked="t" coordsize="21600,21600" o:gfxdata="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wundbY&#10;AAAACAEAAA8AAAAAAAAAAQAgAAAAIgAAAGRycy9kb3ducmV2LnhtbFBLAQIUABQAAAAIAIdO4kBO&#10;foqjWQIAAN8EAAAOAAAAAAAAAAEAIAAAACcBAABkcnMvZTJvRG9jLnhtbFBLBQYAAAAABgAGAFkB&#10;AADyBQAAAAA=&#10;" adj="-4896,-53011">
                <v:fill on="t" focussize="0,0"/>
                <v:stroke color="#000000" miterlimit="8" joinstyle="miter"/>
                <v:imagedata o:title=""/>
                <o:lock v:ext="edit" aspectratio="f"/>
                <v:textbox>
                  <w:txbxContent>
                    <w:p w14:paraId="6BC9DE1C">
                      <w:pPr>
                        <w:jc w:val="center"/>
                        <w:rPr>
                          <w:szCs w:val="21"/>
                        </w:rPr>
                      </w:pPr>
                      <w:r>
                        <w:rPr>
                          <w:rFonts w:hint="eastAsia"/>
                          <w:szCs w:val="21"/>
                        </w:rPr>
                        <w:t>G</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7936" behindDoc="0" locked="0" layoutInCell="1" allowOverlap="1">
                <wp:simplePos x="0" y="0"/>
                <wp:positionH relativeFrom="column">
                  <wp:posOffset>1915160</wp:posOffset>
                </wp:positionH>
                <wp:positionV relativeFrom="paragraph">
                  <wp:posOffset>52070</wp:posOffset>
                </wp:positionV>
                <wp:extent cx="247650" cy="300355"/>
                <wp:effectExtent l="0" t="990600" r="19050" b="23495"/>
                <wp:wrapNone/>
                <wp:docPr id="57" name="AutoShape 646"/>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6654"/>
                            <a:gd name="adj2" fmla="val -362961"/>
                          </a:avLst>
                        </a:prstGeom>
                        <a:solidFill>
                          <a:srgbClr val="FFFFFF"/>
                        </a:solidFill>
                        <a:ln w="9525">
                          <a:solidFill>
                            <a:srgbClr val="000000"/>
                          </a:solidFill>
                          <a:miter lim="800000"/>
                        </a:ln>
                      </wps:spPr>
                      <wps:txbx>
                        <w:txbxContent>
                          <w:p w14:paraId="7E646E6E">
                            <w:pPr>
                              <w:jc w:val="center"/>
                              <w:rPr>
                                <w:szCs w:val="21"/>
                              </w:rPr>
                            </w:pPr>
                            <w:r>
                              <w:rPr>
                                <w:rFonts w:hint="eastAsia"/>
                                <w:szCs w:val="21"/>
                              </w:rPr>
                              <w:t>F</w:t>
                            </w:r>
                          </w:p>
                        </w:txbxContent>
                      </wps:txbx>
                      <wps:bodyPr rot="0" vert="horz" wrap="square" lIns="91440" tIns="45720" rIns="91440" bIns="45720" anchor="t" anchorCtr="0" upright="1">
                        <a:noAutofit/>
                      </wps:bodyPr>
                    </wps:wsp>
                  </a:graphicData>
                </a:graphic>
              </wp:anchor>
            </w:drawing>
          </mc:Choice>
          <mc:Fallback>
            <w:pict>
              <v:shape id="AutoShape 646" o:spid="_x0000_s1026" o:spt="61" type="#_x0000_t61" style="position:absolute;left:0pt;margin-left:150.8pt;margin-top:4.1pt;height:23.65pt;width:19.5pt;z-index:251687936;mso-width-relative:page;mso-height-relative:page;" fillcolor="#FFFFFF" filled="t" stroked="t" coordsize="21600,21600" o:gfxdata="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gyEXrY&#10;AAAACAEAAA8AAAAAAAAAAQAgAAAAIgAAAGRycy9kb3ducmV2LnhtbFBLAQIUABQAAAAIAIdO4kDX&#10;Vp/VWQIAAN4EAAAOAAAAAAAAAAEAIAAAACcBAABkcnMvZTJvRG9jLnhtbFBLBQYAAAAABgAGAFkB&#10;AADyBQAAAAA=&#10;" adj="18717,-67600">
                <v:fill on="t" focussize="0,0"/>
                <v:stroke color="#000000" miterlimit="8" joinstyle="miter"/>
                <v:imagedata o:title=""/>
                <o:lock v:ext="edit" aspectratio="f"/>
                <v:textbox>
                  <w:txbxContent>
                    <w:p w14:paraId="7E646E6E">
                      <w:pPr>
                        <w:jc w:val="center"/>
                        <w:rPr>
                          <w:szCs w:val="21"/>
                        </w:rPr>
                      </w:pPr>
                      <w:r>
                        <w:rPr>
                          <w:rFonts w:hint="eastAsia"/>
                          <w:szCs w:val="21"/>
                        </w:rPr>
                        <w:t>F</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6912" behindDoc="0" locked="0" layoutInCell="1" allowOverlap="1">
                <wp:simplePos x="0" y="0"/>
                <wp:positionH relativeFrom="column">
                  <wp:posOffset>1597660</wp:posOffset>
                </wp:positionH>
                <wp:positionV relativeFrom="paragraph">
                  <wp:posOffset>47625</wp:posOffset>
                </wp:positionV>
                <wp:extent cx="247650" cy="300355"/>
                <wp:effectExtent l="0" t="1200150" r="323850" b="23495"/>
                <wp:wrapNone/>
                <wp:docPr id="56" name="AutoShape 645"/>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58193"/>
                            <a:gd name="adj2" fmla="val -429862"/>
                          </a:avLst>
                        </a:prstGeom>
                        <a:solidFill>
                          <a:srgbClr val="FFFFFF"/>
                        </a:solidFill>
                        <a:ln w="9525">
                          <a:solidFill>
                            <a:srgbClr val="000000"/>
                          </a:solidFill>
                          <a:miter lim="800000"/>
                        </a:ln>
                      </wps:spPr>
                      <wps:txbx>
                        <w:txbxContent>
                          <w:p w14:paraId="2FE2BD47">
                            <w:pPr>
                              <w:jc w:val="center"/>
                              <w:rPr>
                                <w:szCs w:val="21"/>
                              </w:rPr>
                            </w:pPr>
                            <w:r>
                              <w:rPr>
                                <w:rFonts w:hint="eastAsia"/>
                                <w:szCs w:val="21"/>
                              </w:rPr>
                              <w:t>E</w:t>
                            </w:r>
                          </w:p>
                        </w:txbxContent>
                      </wps:txbx>
                      <wps:bodyPr rot="0" vert="horz" wrap="square" lIns="91440" tIns="45720" rIns="91440" bIns="45720" anchor="t" anchorCtr="0" upright="1">
                        <a:noAutofit/>
                      </wps:bodyPr>
                    </wps:wsp>
                  </a:graphicData>
                </a:graphic>
              </wp:anchor>
            </w:drawing>
          </mc:Choice>
          <mc:Fallback>
            <w:pict>
              <v:shape id="AutoShape 645" o:spid="_x0000_s1026" o:spt="61" type="#_x0000_t61" style="position:absolute;left:0pt;margin-left:125.8pt;margin-top:3.75pt;height:23.65pt;width:19.5pt;z-index:251686912;mso-width-relative:page;mso-height-relative:page;" fillcolor="#FFFFFF" filled="t" stroked="t" coordsize="21600,21600" o:gfxdata="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UBJR1QAA&#10;AAgBAAAPAAAAAAAAAAEAIAAAACIAAABkcnMvZG93bnJldi54bWxQSwECFAAUAAAACACHTuJAvkB7&#10;3FoCAADfBAAADgAAAAAAAAABACAAAAAkAQAAZHJzL2Uyb0RvYy54bWxQSwUGAAAAAAYABgBZAQAA&#10;8AUAAAAA&#10;" adj="44970,-82050">
                <v:fill on="t" focussize="0,0"/>
                <v:stroke color="#000000" miterlimit="8" joinstyle="miter"/>
                <v:imagedata o:title=""/>
                <o:lock v:ext="edit" aspectratio="f"/>
                <v:textbox>
                  <w:txbxContent>
                    <w:p w14:paraId="2FE2BD47">
                      <w:pPr>
                        <w:jc w:val="center"/>
                        <w:rPr>
                          <w:szCs w:val="21"/>
                        </w:rPr>
                      </w:pPr>
                      <w:r>
                        <w:rPr>
                          <w:rFonts w:hint="eastAsia"/>
                          <w:szCs w:val="21"/>
                        </w:rPr>
                        <w:t>E</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5888" behindDoc="0" locked="0" layoutInCell="1" allowOverlap="1">
                <wp:simplePos x="0" y="0"/>
                <wp:positionH relativeFrom="column">
                  <wp:posOffset>1271270</wp:posOffset>
                </wp:positionH>
                <wp:positionV relativeFrom="paragraph">
                  <wp:posOffset>52070</wp:posOffset>
                </wp:positionV>
                <wp:extent cx="247650" cy="300355"/>
                <wp:effectExtent l="0" t="1009650" r="361950" b="23495"/>
                <wp:wrapNone/>
                <wp:docPr id="55" name="AutoShape 644"/>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77669"/>
                            <a:gd name="adj2" fmla="val -368409"/>
                          </a:avLst>
                        </a:prstGeom>
                        <a:solidFill>
                          <a:srgbClr val="FFFFFF"/>
                        </a:solidFill>
                        <a:ln w="9525">
                          <a:solidFill>
                            <a:srgbClr val="000000"/>
                          </a:solidFill>
                          <a:miter lim="800000"/>
                        </a:ln>
                      </wps:spPr>
                      <wps:txbx>
                        <w:txbxContent>
                          <w:p w14:paraId="46D26DCC">
                            <w:pPr>
                              <w:jc w:val="center"/>
                              <w:rPr>
                                <w:szCs w:val="21"/>
                              </w:rPr>
                            </w:pPr>
                            <w:r>
                              <w:rPr>
                                <w:rFonts w:hint="eastAsia"/>
                                <w:szCs w:val="21"/>
                              </w:rPr>
                              <w:t>D</w:t>
                            </w:r>
                          </w:p>
                        </w:txbxContent>
                      </wps:txbx>
                      <wps:bodyPr rot="0" vert="horz" wrap="square" lIns="91440" tIns="45720" rIns="91440" bIns="45720" anchor="t" anchorCtr="0" upright="1">
                        <a:noAutofit/>
                      </wps:bodyPr>
                    </wps:wsp>
                  </a:graphicData>
                </a:graphic>
              </wp:anchor>
            </w:drawing>
          </mc:Choice>
          <mc:Fallback>
            <w:pict>
              <v:shape id="AutoShape 644" o:spid="_x0000_s1026" o:spt="61" type="#_x0000_t61" style="position:absolute;left:0pt;margin-left:100.1pt;margin-top:4.1pt;height:23.65pt;width:19.5pt;z-index:251685888;mso-width-relative:page;mso-height-relative:page;" fillcolor="#FFFFFF" filled="t" stroked="t" coordsize="21600,21600" o:gfxdata="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Ln2jV&#10;AAAACAEAAA8AAAAAAAAAAQAgAAAAIgAAAGRycy9kb3ducmV2LnhtbFBLAQIUABQAAAAIAIdO4kDE&#10;Yy4TXAIAAN8EAAAOAAAAAAAAAAEAIAAAACQBAABkcnMvZTJvRG9jLnhtbFBLBQYAAAAABgAGAFkB&#10;AADyBQAAAAA=&#10;" adj="49177,-68776">
                <v:fill on="t" focussize="0,0"/>
                <v:stroke color="#000000" miterlimit="8" joinstyle="miter"/>
                <v:imagedata o:title=""/>
                <o:lock v:ext="edit" aspectratio="f"/>
                <v:textbox>
                  <w:txbxContent>
                    <w:p w14:paraId="46D26DCC">
                      <w:pPr>
                        <w:jc w:val="center"/>
                        <w:rPr>
                          <w:szCs w:val="21"/>
                        </w:rPr>
                      </w:pPr>
                      <w:r>
                        <w:rPr>
                          <w:rFonts w:hint="eastAsia"/>
                          <w:szCs w:val="21"/>
                        </w:rPr>
                        <w:t>D</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3840" behindDoc="0" locked="0" layoutInCell="1" allowOverlap="1">
                <wp:simplePos x="0" y="0"/>
                <wp:positionH relativeFrom="column">
                  <wp:posOffset>631190</wp:posOffset>
                </wp:positionH>
                <wp:positionV relativeFrom="paragraph">
                  <wp:posOffset>52070</wp:posOffset>
                </wp:positionV>
                <wp:extent cx="247650" cy="300355"/>
                <wp:effectExtent l="0" t="685800" r="590550" b="23495"/>
                <wp:wrapNone/>
                <wp:docPr id="53" name="AutoShape 64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61081"/>
                            <a:gd name="adj2" fmla="val -264293"/>
                          </a:avLst>
                        </a:prstGeom>
                        <a:solidFill>
                          <a:srgbClr val="FFFFFF"/>
                        </a:solidFill>
                        <a:ln w="9525">
                          <a:solidFill>
                            <a:srgbClr val="000000"/>
                          </a:solidFill>
                          <a:miter lim="800000"/>
                        </a:ln>
                      </wps:spPr>
                      <wps:txbx>
                        <w:txbxContent>
                          <w:p w14:paraId="2AE89379">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42" o:spid="_x0000_s1026" o:spt="61" type="#_x0000_t61" style="position:absolute;left:0pt;margin-left:49.7pt;margin-top:4.1pt;height:23.65pt;width:19.5pt;z-index:251683840;mso-width-relative:page;mso-height-relative:page;" fillcolor="#FFFFFF" filled="t" stroked="t" coordsize="21600,21600" o:gfxdata="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KUgdLVAAAA&#10;BwEAAA8AAAAAAAAAAQAgAAAAIgAAAGRycy9kb3ducmV2LnhtbFBLAQIUABQAAAAIAIdO4kAPVi8o&#10;WQIAAN8EAAAOAAAAAAAAAAEAIAAAACQBAABkcnMvZTJvRG9jLnhtbFBLBQYAAAAABgAGAFkBAADv&#10;BQAAAAA=&#10;" adj="67193,-46287">
                <v:fill on="t" focussize="0,0"/>
                <v:stroke color="#000000" miterlimit="8" joinstyle="miter"/>
                <v:imagedata o:title=""/>
                <o:lock v:ext="edit" aspectratio="f"/>
                <v:textbox>
                  <w:txbxContent>
                    <w:p w14:paraId="2AE89379">
                      <w:pPr>
                        <w:jc w:val="center"/>
                        <w:rPr>
                          <w:szCs w:val="21"/>
                        </w:rPr>
                      </w:pPr>
                      <w:r>
                        <w:rPr>
                          <w:rFonts w:hint="eastAsia"/>
                          <w:szCs w:val="21"/>
                        </w:rPr>
                        <w:t>B</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6128" behindDoc="0" locked="0" layoutInCell="1" allowOverlap="1">
                <wp:simplePos x="0" y="0"/>
                <wp:positionH relativeFrom="column">
                  <wp:posOffset>289560</wp:posOffset>
                </wp:positionH>
                <wp:positionV relativeFrom="paragraph">
                  <wp:posOffset>40005</wp:posOffset>
                </wp:positionV>
                <wp:extent cx="247650" cy="300355"/>
                <wp:effectExtent l="0" t="762000" r="628650" b="23495"/>
                <wp:wrapNone/>
                <wp:docPr id="62" name="AutoShape 656"/>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78161"/>
                            <a:gd name="adj2" fmla="val -287128"/>
                          </a:avLst>
                        </a:prstGeom>
                        <a:solidFill>
                          <a:srgbClr val="FFFFFF"/>
                        </a:solidFill>
                        <a:ln w="9525">
                          <a:solidFill>
                            <a:srgbClr val="000000"/>
                          </a:solidFill>
                          <a:miter lim="800000"/>
                        </a:ln>
                      </wps:spPr>
                      <wps:txbx>
                        <w:txbxContent>
                          <w:p w14:paraId="038003D1">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56" o:spid="_x0000_s1026" o:spt="61" type="#_x0000_t61" style="position:absolute;left:0pt;margin-left:22.8pt;margin-top:3.15pt;height:23.65pt;width:19.5pt;z-index:251696128;mso-width-relative:page;mso-height-relative:page;" fillcolor="#FFFFFF" filled="t" stroked="t" coordsize="21600,21600" o:gfxdata="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fphgdUA&#10;AAAGAQAADwAAAAAAAAABACAAAAAiAAAAZHJzL2Rvd25yZXYueG1sUEsBAhQAFAAAAAgAh07iQLV0&#10;XZVbAgAA3wQAAA4AAAAAAAAAAQAgAAAAJAEAAGRycy9lMm9Eb2MueG1sUEsFBgAAAAAGAAYAWQEA&#10;APEFAAAAAA==&#10;" adj="70883,-51220">
                <v:fill on="t" focussize="0,0"/>
                <v:stroke color="#000000" miterlimit="8" joinstyle="miter"/>
                <v:imagedata o:title=""/>
                <o:lock v:ext="edit" aspectratio="f"/>
                <v:textbox>
                  <w:txbxContent>
                    <w:p w14:paraId="038003D1">
                      <w:pPr>
                        <w:jc w:val="center"/>
                        <w:rPr>
                          <w:szCs w:val="21"/>
                        </w:rPr>
                      </w:pPr>
                      <w:r>
                        <w:rPr>
                          <w:rFonts w:hint="eastAsia"/>
                          <w:szCs w:val="21"/>
                        </w:rPr>
                        <w:t>A</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84864" behindDoc="0" locked="0" layoutInCell="1" allowOverlap="1">
                <wp:simplePos x="0" y="0"/>
                <wp:positionH relativeFrom="column">
                  <wp:posOffset>956310</wp:posOffset>
                </wp:positionH>
                <wp:positionV relativeFrom="paragraph">
                  <wp:posOffset>45720</wp:posOffset>
                </wp:positionV>
                <wp:extent cx="247650" cy="300355"/>
                <wp:effectExtent l="0" t="857250" r="533400" b="23495"/>
                <wp:wrapNone/>
                <wp:docPr id="54" name="AutoShape 643"/>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38977"/>
                            <a:gd name="adj2" fmla="val -314691"/>
                          </a:avLst>
                        </a:prstGeom>
                        <a:solidFill>
                          <a:srgbClr val="FFFFFF"/>
                        </a:solidFill>
                        <a:ln w="9525">
                          <a:solidFill>
                            <a:srgbClr val="000000"/>
                          </a:solidFill>
                          <a:miter lim="800000"/>
                        </a:ln>
                      </wps:spPr>
                      <wps:txbx>
                        <w:txbxContent>
                          <w:p w14:paraId="14A036EF">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43" o:spid="_x0000_s1026" o:spt="61" type="#_x0000_t61" style="position:absolute;left:0pt;margin-left:75.3pt;margin-top:3.6pt;height:23.65pt;width:19.5pt;z-index:251684864;mso-width-relative:page;mso-height-relative:page;" fillcolor="#FFFFFF" filled="t" stroked="t" coordsize="21600,21600" o:gfxdata="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r/GE1gAA&#10;AAgBAAAPAAAAAAAAAAEAIAAAACIAAABkcnMvZG93bnJldi54bWxQSwECFAAUAAAACACHTuJAY6Xb&#10;+VkCAADfBAAADgAAAAAAAAABACAAAAAlAQAAZHJzL2Uyb0RvYy54bWxQSwUGAAAAAAYABgBZAQAA&#10;8AUAAAAA&#10;" adj="62419,-57173">
                <v:fill on="t" focussize="0,0"/>
                <v:stroke color="#000000" miterlimit="8" joinstyle="miter"/>
                <v:imagedata o:title=""/>
                <o:lock v:ext="edit" aspectratio="f"/>
                <v:textbox>
                  <w:txbxContent>
                    <w:p w14:paraId="14A036EF">
                      <w:pPr>
                        <w:jc w:val="center"/>
                        <w:rPr>
                          <w:szCs w:val="21"/>
                        </w:rPr>
                      </w:pPr>
                      <w:r>
                        <w:rPr>
                          <w:rFonts w:hint="eastAsia"/>
                          <w:szCs w:val="21"/>
                        </w:rPr>
                        <w:t>C</w:t>
                      </w:r>
                    </w:p>
                  </w:txbxContent>
                </v:textbox>
              </v:shape>
            </w:pict>
          </mc:Fallback>
        </mc:AlternateContent>
      </w:r>
    </w:p>
    <w:p w14:paraId="4FF3AC46">
      <w:pPr>
        <w:spacing w:line="300" w:lineRule="exact"/>
        <w:ind w:left="988"/>
        <w:rPr>
          <w:rFonts w:ascii="宋体" w:hAnsi="宋体" w:cs="宋体"/>
          <w:szCs w:val="21"/>
        </w:rPr>
      </w:pPr>
    </w:p>
    <w:p w14:paraId="1519B5EE">
      <w:pPr>
        <w:keepNext w:val="0"/>
        <w:keepLines w:val="0"/>
        <w:widowControl w:val="0"/>
        <w:suppressLineNumbers w:val="0"/>
        <w:spacing w:before="0" w:beforeAutospacing="0" w:after="0" w:afterAutospacing="0" w:line="300" w:lineRule="exact"/>
        <w:ind w:left="425" w:right="0" w:firstLine="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At one time, there is only one indicator light on in this area, which indicates current displayed &amp; adjusted parameter, and the parameter value is displayed on 1st digital display meter, adjusted by encoder. </w:t>
      </w:r>
      <w:r>
        <w:rPr>
          <w:rFonts w:hint="default" w:ascii="Calibri" w:hAnsi="Calibri" w:cs="Calibri"/>
          <w:kern w:val="2"/>
          <w:sz w:val="18"/>
          <w:szCs w:val="18"/>
          <w:lang w:val="en-US" w:eastAsia="zh-CN" w:bidi="ar"/>
        </w:rPr>
        <w:t>D</w:t>
      </w:r>
      <w:r>
        <w:rPr>
          <w:rFonts w:hint="default" w:ascii="Calibri" w:hAnsi="Calibri" w:eastAsia="宋体" w:cs="Calibri"/>
          <w:kern w:val="2"/>
          <w:sz w:val="18"/>
          <w:szCs w:val="18"/>
          <w:lang w:val="en-US" w:eastAsia="zh-CN" w:bidi="ar"/>
        </w:rPr>
        <w:t xml:space="preserve">isplay the welding current in default; When work as MMA or TIG without pulse, it displays the welding current, when work with pulse, it displays the peak current in default. </w:t>
      </w:r>
    </w:p>
    <w:p w14:paraId="0B3DE646">
      <w:pPr>
        <w:keepNext w:val="0"/>
        <w:keepLines w:val="0"/>
        <w:widowControl w:val="0"/>
        <w:suppressLineNumbers w:val="0"/>
        <w:spacing w:before="0" w:beforeAutospacing="0" w:after="0" w:afterAutospacing="0" w:line="300" w:lineRule="exact"/>
        <w:ind w:left="425" w:right="0" w:firstLine="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The current displayed or adjusted parameter can be selected through pressing the left or right selection key.</w:t>
      </w:r>
    </w:p>
    <w:p w14:paraId="4DAEF3C0">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Left selection key: press the key, the lighted parameter indicator will move to left, it moves one after press key one time;</w:t>
      </w:r>
    </w:p>
    <w:p w14:paraId="79F34CD7">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Gas pre-flow time: adjusting the gas pre-flow time;</w:t>
      </w:r>
    </w:p>
    <w:p w14:paraId="4DC00A4B">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Arc striking current: it is the current when the arc is started;</w:t>
      </w:r>
    </w:p>
    <w:p w14:paraId="06008F49">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Up-slope time: current is transited from arc striking current to welding current(when there is no pulse)/peak current and base current (when there is pulse)time; </w:t>
      </w:r>
    </w:p>
    <w:p w14:paraId="7C345713">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Welding current: it is the current when there is no pulse working; </w:t>
      </w:r>
    </w:p>
    <w:p w14:paraId="11B0E053">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Arc force current: the arc force current of MMA;</w:t>
      </w:r>
    </w:p>
    <w:p w14:paraId="60E5D74A">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Hot start current: the hot start current of MMA;</w:t>
      </w:r>
    </w:p>
    <w:p w14:paraId="5D32568D">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Rotary encoder: it is used to adjust current displayed parameter；</w:t>
      </w:r>
    </w:p>
    <w:p w14:paraId="577F2F58">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PWM ratio: when there is pulse working, the ratio between peak current time and pulse cycle; only MULTIG has this function; </w:t>
      </w:r>
    </w:p>
    <w:p w14:paraId="350E3014">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color w:val="000000"/>
          <w:kern w:val="2"/>
          <w:sz w:val="18"/>
          <w:szCs w:val="18"/>
        </w:rPr>
      </w:pPr>
      <w:r>
        <w:rPr>
          <w:rFonts w:hint="default" w:ascii="Calibri" w:hAnsi="Calibri" w:eastAsia="宋体" w:cs="Calibri"/>
          <w:kern w:val="2"/>
          <w:sz w:val="18"/>
          <w:szCs w:val="18"/>
          <w:lang w:val="en-US" w:eastAsia="zh-CN" w:bidi="ar"/>
        </w:rPr>
        <w:t>Pulse frequency: when there is pulse working, it is pulsed working frequency (the inverse of pulse cycle), only MULTIG has this function;</w:t>
      </w:r>
    </w:p>
    <w:p w14:paraId="4D0F4095">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color w:val="000000"/>
          <w:kern w:val="2"/>
          <w:sz w:val="18"/>
          <w:szCs w:val="18"/>
        </w:rPr>
      </w:pPr>
      <w:r>
        <w:rPr>
          <w:rFonts w:hint="default" w:ascii="Calibri" w:hAnsi="Calibri" w:eastAsia="宋体" w:cs="Calibri"/>
          <w:kern w:val="2"/>
          <w:sz w:val="18"/>
          <w:szCs w:val="18"/>
          <w:lang w:val="en-US" w:eastAsia="zh-CN" w:bidi="ar"/>
        </w:rPr>
        <w:t>Peak current: it is pulsed peak current when there is pulse working; only MULTIG has this function;</w:t>
      </w:r>
    </w:p>
    <w:p w14:paraId="32CC0DAC">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Base current: when there is pulse working, it is the base current of pulse, only MULTIG has this function;</w:t>
      </w:r>
    </w:p>
    <w:p w14:paraId="544B9683">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Down-slope time: the time of current transited from welding current(pulse on)/peak current and base current(pulse off) to crater arc current; </w:t>
      </w:r>
    </w:p>
    <w:p w14:paraId="3C8B46EA">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Crater arc current: the current during the arc ending; </w:t>
      </w:r>
    </w:p>
    <w:p w14:paraId="00E5B9B8">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Gas post-flow time: it is gas post-flow time; </w:t>
      </w:r>
    </w:p>
    <w:p w14:paraId="07D7166B">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Right selection key: press the key, the lighted parameter indicator will move to right, it moves one after press key one time.</w:t>
      </w:r>
    </w:p>
    <w:p w14:paraId="5FEC130A">
      <w:pPr>
        <w:keepNext w:val="0"/>
        <w:keepLines w:val="0"/>
        <w:widowControl w:val="0"/>
        <w:numPr>
          <w:ilvl w:val="2"/>
          <w:numId w:val="14"/>
        </w:numPr>
        <w:suppressLineNumbers w:val="0"/>
        <w:spacing w:before="0" w:beforeAutospacing="0" w:after="0" w:afterAutospacing="0" w:line="300" w:lineRule="exact"/>
        <w:ind w:left="1277"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VRD indicator：The machine output safety voltage when this indicator on</w:t>
      </w:r>
    </w:p>
    <w:p w14:paraId="19D82662">
      <w:pPr>
        <w:rPr>
          <w:rFonts w:hint="default" w:ascii="Calibri" w:hAnsi="Calibri" w:cs="Calibri"/>
          <w:sz w:val="18"/>
          <w:szCs w:val="18"/>
        </w:rPr>
      </w:pPr>
      <w:r>
        <w:rPr>
          <w:rFonts w:hint="default" w:ascii="Calibri" w:hAnsi="Calibri" w:cs="Calibri"/>
          <w:sz w:val="18"/>
          <w:szCs w:val="18"/>
        </w:rPr>
        <w:br w:type="page"/>
      </w:r>
    </w:p>
    <w:p w14:paraId="7487D125">
      <w:pPr>
        <w:pStyle w:val="5"/>
        <w:jc w:val="left"/>
        <w:rPr>
          <w:rFonts w:hint="default" w:ascii="Calibri" w:hAnsi="Calibri" w:cs="Calibri"/>
          <w:sz w:val="18"/>
          <w:szCs w:val="18"/>
        </w:rPr>
      </w:pPr>
      <w:bookmarkStart w:id="18" w:name="_Toc1076"/>
      <w:r>
        <w:rPr>
          <w:rFonts w:hint="default" w:ascii="Calibri" w:hAnsi="Calibri" w:cs="Calibri"/>
          <w:sz w:val="18"/>
          <w:szCs w:val="18"/>
        </w:rPr>
        <w:t>5.2.3</w:t>
      </w:r>
      <w:r>
        <w:rPr>
          <w:rFonts w:hint="eastAsia" w:ascii="Calibri" w:hAnsi="Calibri" w:cs="Calibri"/>
          <w:sz w:val="18"/>
          <w:szCs w:val="18"/>
          <w:lang w:val="en-US" w:eastAsia="zh-CN"/>
        </w:rPr>
        <w:t xml:space="preserve"> </w:t>
      </w:r>
      <w:r>
        <w:rPr>
          <w:rFonts w:hint="default" w:ascii="Calibri" w:hAnsi="Calibri" w:cs="Calibri"/>
          <w:sz w:val="18"/>
          <w:szCs w:val="18"/>
        </w:rPr>
        <w:t>Function selection area:</w:t>
      </w:r>
      <w:bookmarkEnd w:id="18"/>
    </w:p>
    <w:p w14:paraId="167866DF">
      <w:pPr>
        <w:spacing w:line="300" w:lineRule="exact"/>
        <w:ind w:left="988"/>
        <w:rPr>
          <w:rFonts w:ascii="宋体" w:hAnsi="宋体" w:cs="宋体"/>
          <w:szCs w:val="21"/>
        </w:rPr>
      </w:pPr>
      <w:r>
        <w:rPr>
          <w:rFonts w:hint="eastAsia" w:ascii="宋体" w:hAnsi="宋体" w:cs="宋体"/>
          <w:szCs w:val="21"/>
        </w:rPr>
        <w:drawing>
          <wp:anchor distT="0" distB="0" distL="114300" distR="114300" simplePos="0" relativeHeight="251661312" behindDoc="0" locked="0" layoutInCell="1" allowOverlap="1">
            <wp:simplePos x="0" y="0"/>
            <wp:positionH relativeFrom="column">
              <wp:posOffset>1670685</wp:posOffset>
            </wp:positionH>
            <wp:positionV relativeFrom="paragraph">
              <wp:posOffset>6985</wp:posOffset>
            </wp:positionV>
            <wp:extent cx="2618105" cy="988695"/>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8105" cy="988695"/>
                    </a:xfrm>
                    <a:prstGeom prst="rect">
                      <a:avLst/>
                    </a:prstGeom>
                  </pic:spPr>
                </pic:pic>
              </a:graphicData>
            </a:graphic>
          </wp:anchor>
        </w:drawing>
      </w:r>
    </w:p>
    <w:p w14:paraId="3472CB64">
      <w:pPr>
        <w:spacing w:line="300" w:lineRule="exact"/>
        <w:ind w:left="988"/>
        <w:rPr>
          <w:rFonts w:ascii="宋体" w:hAnsi="宋体" w:cs="宋体"/>
          <w:szCs w:val="21"/>
        </w:rPr>
      </w:pPr>
    </w:p>
    <w:p w14:paraId="11D0F9E8">
      <w:pPr>
        <w:tabs>
          <w:tab w:val="left" w:pos="3015"/>
        </w:tabs>
        <w:spacing w:line="300" w:lineRule="exact"/>
        <w:ind w:left="988"/>
        <w:rPr>
          <w:rFonts w:ascii="宋体" w:hAnsi="宋体" w:cs="宋体"/>
          <w:szCs w:val="21"/>
        </w:rPr>
      </w:pPr>
      <w:r>
        <w:rPr>
          <w:rFonts w:hint="eastAsia" w:ascii="宋体" w:hAnsi="宋体" w:cs="宋体"/>
          <w:szCs w:val="21"/>
        </w:rPr>
        <w:tab/>
      </w:r>
    </w:p>
    <w:p w14:paraId="2C36E4FD">
      <w:pPr>
        <w:spacing w:line="300" w:lineRule="exact"/>
        <w:ind w:left="988"/>
        <w:rPr>
          <w:rFonts w:ascii="宋体" w:hAnsi="宋体" w:cs="宋体"/>
          <w:szCs w:val="21"/>
        </w:rPr>
      </w:pPr>
    </w:p>
    <w:p w14:paraId="30B21FB1">
      <w:pPr>
        <w:spacing w:line="300" w:lineRule="exact"/>
        <w:ind w:left="988"/>
        <w:rPr>
          <w:rFonts w:ascii="宋体" w:hAnsi="宋体" w:cs="宋体"/>
          <w:szCs w:val="21"/>
        </w:rPr>
      </w:pPr>
    </w:p>
    <w:p w14:paraId="77FDA079">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01248" behindDoc="0" locked="0" layoutInCell="1" allowOverlap="1">
                <wp:simplePos x="0" y="0"/>
                <wp:positionH relativeFrom="column">
                  <wp:posOffset>3987165</wp:posOffset>
                </wp:positionH>
                <wp:positionV relativeFrom="paragraph">
                  <wp:posOffset>177165</wp:posOffset>
                </wp:positionV>
                <wp:extent cx="247650" cy="300355"/>
                <wp:effectExtent l="47625" t="803275" r="9525" b="10795"/>
                <wp:wrapNone/>
                <wp:docPr id="51" name="AutoShape 66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60000"/>
                            <a:gd name="adj2" fmla="val -315537"/>
                          </a:avLst>
                        </a:prstGeom>
                        <a:solidFill>
                          <a:srgbClr val="FFFFFF"/>
                        </a:solidFill>
                        <a:ln w="9525">
                          <a:solidFill>
                            <a:srgbClr val="000000"/>
                          </a:solidFill>
                          <a:miter lim="800000"/>
                        </a:ln>
                      </wps:spPr>
                      <wps:txbx>
                        <w:txbxContent>
                          <w:p w14:paraId="1355A7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p>
                        </w:txbxContent>
                      </wps:txbx>
                      <wps:bodyPr rot="0" vert="horz" wrap="square" lIns="91440" tIns="45720" rIns="91440" bIns="45720" anchor="t" anchorCtr="0" upright="1">
                        <a:noAutofit/>
                      </wps:bodyPr>
                    </wps:wsp>
                  </a:graphicData>
                </a:graphic>
              </wp:anchor>
            </w:drawing>
          </mc:Choice>
          <mc:Fallback>
            <w:pict>
              <v:shape id="AutoShape 662" o:spid="_x0000_s1026" o:spt="61" type="#_x0000_t61" style="position:absolute;left:0pt;margin-left:313.95pt;margin-top:13.95pt;height:23.65pt;width:19.5pt;z-index:251701248;mso-width-relative:page;mso-height-relative:page;" fillcolor="#FFFFFF" filled="t" stroked="t" coordsize="21600,21600" o:gfxdata="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oWMyrY&#10;AAAACQEAAA8AAAAAAAAAAQAgAAAAIgAAAGRycy9kb3ducmV2LnhtbFBLAQIUABQAAAAIAIdO4kDy&#10;43plWQIAAN8EAAAOAAAAAAAAAAEAIAAAACcBAABkcnMvZTJvRG9jLnhtbFBLBQYAAAAABgAGAFkB&#10;AADyBQAAAAA=&#10;" adj="-2160,-57356">
                <v:fill on="t" focussize="0,0"/>
                <v:stroke color="#000000" miterlimit="8" joinstyle="miter"/>
                <v:imagedata o:title=""/>
                <o:lock v:ext="edit" aspectratio="f"/>
                <v:textbox>
                  <w:txbxContent>
                    <w:p w14:paraId="1355A7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00224" behindDoc="0" locked="0" layoutInCell="1" allowOverlap="1">
                <wp:simplePos x="0" y="0"/>
                <wp:positionH relativeFrom="column">
                  <wp:posOffset>3392170</wp:posOffset>
                </wp:positionH>
                <wp:positionV relativeFrom="paragraph">
                  <wp:posOffset>167640</wp:posOffset>
                </wp:positionV>
                <wp:extent cx="247650" cy="300355"/>
                <wp:effectExtent l="5080" t="374650" r="299720" b="10795"/>
                <wp:wrapNone/>
                <wp:docPr id="52" name="AutoShape 661"/>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42306"/>
                            <a:gd name="adj2" fmla="val -151056"/>
                          </a:avLst>
                        </a:prstGeom>
                        <a:solidFill>
                          <a:srgbClr val="FFFFFF"/>
                        </a:solidFill>
                        <a:ln w="9525">
                          <a:solidFill>
                            <a:srgbClr val="000000"/>
                          </a:solidFill>
                          <a:miter lim="800000"/>
                        </a:ln>
                      </wps:spPr>
                      <wps:txbx>
                        <w:txbxContent>
                          <w:p w14:paraId="70EA79FF">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61" o:spid="_x0000_s1026" o:spt="61" type="#_x0000_t61" style="position:absolute;left:0pt;margin-left:267.1pt;margin-top:13.2pt;height:23.65pt;width:19.5pt;z-index:251700224;mso-width-relative:page;mso-height-relative:page;" fillcolor="#FFFFFF" filled="t" stroked="t" coordsize="21600,21600" o:gfxdata="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d0iJ9oAAAAJAQAADwAAAAAAAAABACAAAAAiAAAAZHJzL2Rvd25yZXYueG1sUEsBAhQAFAAAAAgA&#10;h07iQOLB59xcAgAA3wQAAA4AAAAAAAAAAQAgAAAAKQEAAGRycy9lMm9Eb2MueG1sUEsFBgAAAAAG&#10;AAYAWQEAAPcFAAAAAA==&#10;" adj="41538,-21828">
                <v:fill on="t" focussize="0,0"/>
                <v:stroke color="#000000" miterlimit="8" joinstyle="miter"/>
                <v:imagedata o:title=""/>
                <o:lock v:ext="edit" aspectratio="f"/>
                <v:textbox>
                  <w:txbxContent>
                    <w:p w14:paraId="70EA79FF">
                      <w:pPr>
                        <w:jc w:val="center"/>
                        <w:rPr>
                          <w:szCs w:val="21"/>
                        </w:rPr>
                      </w:pPr>
                      <w:r>
                        <w:rPr>
                          <w:rFonts w:hint="eastAsia"/>
                          <w:szCs w:val="21"/>
                        </w:rPr>
                        <w:t>C</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9200" behindDoc="0" locked="0" layoutInCell="1" allowOverlap="1">
                <wp:simplePos x="0" y="0"/>
                <wp:positionH relativeFrom="column">
                  <wp:posOffset>2545080</wp:posOffset>
                </wp:positionH>
                <wp:positionV relativeFrom="paragraph">
                  <wp:posOffset>153670</wp:posOffset>
                </wp:positionV>
                <wp:extent cx="247650" cy="300355"/>
                <wp:effectExtent l="5715" t="294005" r="299085" b="5715"/>
                <wp:wrapNone/>
                <wp:docPr id="49" name="AutoShape 66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44616"/>
                            <a:gd name="adj2" fmla="val -144079"/>
                          </a:avLst>
                        </a:prstGeom>
                        <a:solidFill>
                          <a:srgbClr val="FFFFFF"/>
                        </a:solidFill>
                        <a:ln w="9525">
                          <a:solidFill>
                            <a:srgbClr val="000000"/>
                          </a:solidFill>
                          <a:miter lim="800000"/>
                        </a:ln>
                      </wps:spPr>
                      <wps:txbx>
                        <w:txbxContent>
                          <w:p w14:paraId="4C946E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p>
                        </w:txbxContent>
                      </wps:txbx>
                      <wps:bodyPr rot="0" vert="horz" wrap="square" lIns="91440" tIns="45720" rIns="91440" bIns="45720" anchor="t" anchorCtr="0" upright="1">
                        <a:noAutofit/>
                      </wps:bodyPr>
                    </wps:wsp>
                  </a:graphicData>
                </a:graphic>
              </wp:anchor>
            </w:drawing>
          </mc:Choice>
          <mc:Fallback>
            <w:pict>
              <v:shape id="AutoShape 660" o:spid="_x0000_s1026" o:spt="61" type="#_x0000_t61" style="position:absolute;left:0pt;margin-left:200.4pt;margin-top:12.1pt;height:23.65pt;width:19.5pt;z-index:251699200;mso-width-relative:page;mso-height-relative:page;" fillcolor="#FFFFFF" filled="t" stroked="t" coordsize="21600,21600" o:gfxdata="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9f153Y&#10;AAAACQEAAA8AAAAAAAAAAQAgAAAAIgAAAGRycy9kb3ducmV2LnhtbFBLAQIUABQAAAAIAIdO4kDI&#10;1k2TWQIAAN8EAAAOAAAAAAAAAAEAIAAAACcBAABkcnMvZTJvRG9jLnhtbFBLBQYAAAAABgAGAFkB&#10;AADyBQAAAAA=&#10;" adj="42037,-20321">
                <v:fill on="t" focussize="0,0"/>
                <v:stroke color="#000000" miterlimit="8" joinstyle="miter"/>
                <v:imagedata o:title=""/>
                <o:lock v:ext="edit" aspectratio="f"/>
                <v:textbox>
                  <w:txbxContent>
                    <w:p w14:paraId="4C946EE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698176" behindDoc="0" locked="0" layoutInCell="1" allowOverlap="1">
                <wp:simplePos x="0" y="0"/>
                <wp:positionH relativeFrom="column">
                  <wp:posOffset>1987550</wp:posOffset>
                </wp:positionH>
                <wp:positionV relativeFrom="paragraph">
                  <wp:posOffset>163195</wp:posOffset>
                </wp:positionV>
                <wp:extent cx="247650" cy="300355"/>
                <wp:effectExtent l="10160" t="379730" r="46990" b="5715"/>
                <wp:wrapNone/>
                <wp:docPr id="50" name="AutoShape 659"/>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58718"/>
                            <a:gd name="adj2" fmla="val -157190"/>
                          </a:avLst>
                        </a:prstGeom>
                        <a:solidFill>
                          <a:srgbClr val="FFFFFF"/>
                        </a:solidFill>
                        <a:ln w="9525">
                          <a:solidFill>
                            <a:srgbClr val="000000"/>
                          </a:solidFill>
                          <a:miter lim="800000"/>
                        </a:ln>
                      </wps:spPr>
                      <wps:txbx>
                        <w:txbxContent>
                          <w:p w14:paraId="0E6A86A2">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59" o:spid="_x0000_s1026" o:spt="61" type="#_x0000_t61" style="position:absolute;left:0pt;margin-left:156.5pt;margin-top:12.85pt;height:23.65pt;width:19.5pt;z-index:251698176;mso-width-relative:page;mso-height-relative:page;" fillcolor="#FFFFFF" filled="t" stroked="t" coordsize="21600,21600" o:gfxdata="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z18f1wAA&#10;AAkBAAAPAAAAAAAAAAEAIAAAACIAAABkcnMvZG93bnJldi54bWxQSwECFAAUAAAACACHTuJAyVlQ&#10;jVgCAADeBAAADgAAAAAAAAABACAAAAAmAQAAZHJzL2Uyb0RvYy54bWxQSwUGAAAAAAYABgBZAQAA&#10;8AUAAAAA&#10;" adj="23483,-23153">
                <v:fill on="t" focussize="0,0"/>
                <v:stroke color="#000000" miterlimit="8" joinstyle="miter"/>
                <v:imagedata o:title=""/>
                <o:lock v:ext="edit" aspectratio="f"/>
                <v:textbox>
                  <w:txbxContent>
                    <w:p w14:paraId="0E6A86A2">
                      <w:pPr>
                        <w:jc w:val="center"/>
                        <w:rPr>
                          <w:szCs w:val="21"/>
                        </w:rPr>
                      </w:pPr>
                      <w:r>
                        <w:rPr>
                          <w:rFonts w:hint="eastAsia"/>
                          <w:szCs w:val="21"/>
                        </w:rPr>
                        <w:t>A</w:t>
                      </w:r>
                    </w:p>
                  </w:txbxContent>
                </v:textbox>
              </v:shape>
            </w:pict>
          </mc:Fallback>
        </mc:AlternateContent>
      </w:r>
    </w:p>
    <w:p w14:paraId="79A9AA0E">
      <w:pPr>
        <w:spacing w:line="300" w:lineRule="exact"/>
        <w:ind w:left="988"/>
        <w:rPr>
          <w:rFonts w:ascii="宋体" w:hAnsi="宋体" w:cs="宋体"/>
          <w:szCs w:val="21"/>
        </w:rPr>
      </w:pPr>
    </w:p>
    <w:p w14:paraId="20BAE0E4">
      <w:pPr>
        <w:spacing w:line="300" w:lineRule="exact"/>
        <w:ind w:left="988"/>
        <w:rPr>
          <w:rFonts w:hint="default" w:ascii="Calibri" w:hAnsi="Calibri" w:cs="Calibri"/>
          <w:sz w:val="18"/>
          <w:szCs w:val="18"/>
        </w:rPr>
      </w:pPr>
    </w:p>
    <w:p w14:paraId="194EBE71">
      <w:pPr>
        <w:numPr>
          <w:ilvl w:val="2"/>
          <w:numId w:val="15"/>
        </w:numPr>
        <w:spacing w:line="300" w:lineRule="exact"/>
        <w:rPr>
          <w:rFonts w:hint="default" w:ascii="Calibri" w:hAnsi="Calibri" w:cs="Calibri"/>
          <w:sz w:val="18"/>
          <w:szCs w:val="18"/>
        </w:rPr>
      </w:pPr>
      <w:r>
        <w:rPr>
          <w:rFonts w:hint="default" w:ascii="Calibri" w:hAnsi="Calibri" w:cs="Calibri"/>
          <w:sz w:val="18"/>
          <w:szCs w:val="18"/>
        </w:rPr>
        <w:t>WS－HD：</w:t>
      </w:r>
      <w:r>
        <w:rPr>
          <w:rFonts w:hint="eastAsia" w:ascii="Calibri" w:hAnsi="Calibri" w:cs="Calibri"/>
          <w:sz w:val="18"/>
          <w:szCs w:val="18"/>
          <w:lang w:val="en-US" w:eastAsia="zh-CN"/>
        </w:rPr>
        <w:t>w</w:t>
      </w:r>
      <w:r>
        <w:rPr>
          <w:rFonts w:hint="default" w:ascii="Calibri" w:hAnsi="Calibri" w:cs="Calibri"/>
          <w:sz w:val="18"/>
          <w:szCs w:val="18"/>
        </w:rPr>
        <w:t>elding current indicator of remote control/local control, to select control the current in local or remote;</w:t>
      </w:r>
    </w:p>
    <w:p w14:paraId="1E0D5AB2">
      <w:pPr>
        <w:numPr>
          <w:ilvl w:val="0"/>
          <w:numId w:val="0"/>
        </w:numPr>
        <w:spacing w:line="300" w:lineRule="exact"/>
        <w:ind w:firstLine="1260" w:firstLineChars="700"/>
        <w:rPr>
          <w:rFonts w:hint="default" w:ascii="Calibri" w:hAnsi="Calibri" w:cs="Calibri"/>
          <w:sz w:val="18"/>
          <w:szCs w:val="18"/>
        </w:rPr>
      </w:pPr>
      <w:r>
        <w:rPr>
          <w:rFonts w:hint="default" w:ascii="Calibri" w:hAnsi="Calibri" w:cs="Calibri"/>
          <w:sz w:val="18"/>
          <w:szCs w:val="18"/>
        </w:rPr>
        <w:t>WSM－HD：</w:t>
      </w:r>
      <w:r>
        <w:rPr>
          <w:rFonts w:hint="eastAsia" w:ascii="Calibri" w:hAnsi="Calibri" w:cs="Calibri"/>
          <w:sz w:val="18"/>
          <w:szCs w:val="18"/>
          <w:lang w:val="en-US" w:eastAsia="zh-CN"/>
        </w:rPr>
        <w:t>p</w:t>
      </w:r>
      <w:r>
        <w:rPr>
          <w:rFonts w:hint="default" w:ascii="Calibri" w:hAnsi="Calibri" w:eastAsia="宋体" w:cs="Calibri"/>
          <w:kern w:val="2"/>
          <w:sz w:val="18"/>
          <w:szCs w:val="18"/>
          <w:lang w:val="en-US" w:eastAsia="zh-CN" w:bidi="ar"/>
        </w:rPr>
        <w:t xml:space="preserve">ulse on/off indicator: </w:t>
      </w:r>
      <w:r>
        <w:rPr>
          <w:rFonts w:hint="default" w:ascii="Calibri" w:hAnsi="Calibri" w:cs="Calibri"/>
          <w:kern w:val="2"/>
          <w:sz w:val="18"/>
          <w:szCs w:val="18"/>
          <w:lang w:val="en-US" w:eastAsia="zh-CN" w:bidi="ar"/>
        </w:rPr>
        <w:t>T</w:t>
      </w:r>
      <w:r>
        <w:rPr>
          <w:rFonts w:hint="default" w:ascii="Calibri" w:hAnsi="Calibri" w:eastAsia="宋体" w:cs="Calibri"/>
          <w:kern w:val="2"/>
          <w:sz w:val="18"/>
          <w:szCs w:val="18"/>
          <w:lang w:val="en-US" w:eastAsia="zh-CN" w:bidi="ar"/>
        </w:rPr>
        <w:t>o select the pulse on or off;</w:t>
      </w:r>
    </w:p>
    <w:p w14:paraId="745969FD">
      <w:pPr>
        <w:keepNext w:val="0"/>
        <w:keepLines w:val="0"/>
        <w:widowControl w:val="0"/>
        <w:numPr>
          <w:ilvl w:val="2"/>
          <w:numId w:val="15"/>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Arc striking mode indicator: to indicate the arc striking mode: high frequency arc striking or lifting arc striking;</w:t>
      </w:r>
    </w:p>
    <w:p w14:paraId="72A6996C">
      <w:pPr>
        <w:keepNext w:val="0"/>
        <w:keepLines w:val="0"/>
        <w:widowControl w:val="0"/>
        <w:numPr>
          <w:ilvl w:val="2"/>
          <w:numId w:val="15"/>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 xml:space="preserve">Gas control and indicator: shift on the position of </w:t>
      </w:r>
      <w:r>
        <w:rPr>
          <w:rFonts w:hint="default" w:ascii="Calibri" w:hAnsi="Calibri" w:cs="Calibri"/>
          <w:kern w:val="2"/>
          <w:sz w:val="18"/>
          <w:szCs w:val="18"/>
          <w:lang w:val="en-US" w:eastAsia="zh-CN" w:bidi="ar"/>
        </w:rPr>
        <w:t>“</w:t>
      </w:r>
      <w:r>
        <w:rPr>
          <w:rFonts w:hint="default" w:ascii="Calibri" w:hAnsi="Calibri" w:eastAsia="宋体" w:cs="Calibri"/>
          <w:kern w:val="2"/>
          <w:sz w:val="18"/>
          <w:szCs w:val="18"/>
          <w:lang w:val="en-US" w:eastAsia="zh-CN" w:bidi="ar"/>
        </w:rPr>
        <w:t>gas checking</w:t>
      </w:r>
      <w:r>
        <w:rPr>
          <w:rFonts w:hint="default" w:ascii="Calibri" w:hAnsi="Calibri" w:cs="Calibri"/>
          <w:kern w:val="2"/>
          <w:sz w:val="18"/>
          <w:szCs w:val="18"/>
          <w:lang w:val="en-US" w:eastAsia="zh-CN" w:bidi="ar"/>
        </w:rPr>
        <w:t>”</w:t>
      </w:r>
      <w:r>
        <w:rPr>
          <w:rFonts w:hint="default" w:ascii="Calibri" w:hAnsi="Calibri" w:eastAsia="宋体" w:cs="Calibri"/>
          <w:kern w:val="2"/>
          <w:sz w:val="18"/>
          <w:szCs w:val="18"/>
          <w:lang w:val="en-US" w:eastAsia="zh-CN" w:bidi="ar"/>
        </w:rPr>
        <w:t xml:space="preserve">, to adjusting the argon flow, after adjusting, shift to </w:t>
      </w:r>
      <w:r>
        <w:rPr>
          <w:rFonts w:hint="default" w:ascii="Calibri" w:hAnsi="Calibri" w:cs="Calibri"/>
          <w:kern w:val="2"/>
          <w:sz w:val="18"/>
          <w:szCs w:val="18"/>
          <w:lang w:val="en-US" w:eastAsia="zh-CN" w:bidi="ar"/>
        </w:rPr>
        <w:t>“</w:t>
      </w:r>
      <w:r>
        <w:rPr>
          <w:rFonts w:hint="default" w:ascii="Calibri" w:hAnsi="Calibri" w:eastAsia="宋体" w:cs="Calibri"/>
          <w:kern w:val="2"/>
          <w:sz w:val="18"/>
          <w:szCs w:val="18"/>
          <w:lang w:val="en-US" w:eastAsia="zh-CN" w:bidi="ar"/>
        </w:rPr>
        <w:t>automatic</w:t>
      </w:r>
      <w:r>
        <w:rPr>
          <w:rFonts w:hint="default" w:ascii="Calibri" w:hAnsi="Calibri" w:cs="Calibri"/>
          <w:kern w:val="2"/>
          <w:sz w:val="18"/>
          <w:szCs w:val="18"/>
          <w:lang w:val="en-US" w:eastAsia="zh-CN" w:bidi="ar"/>
        </w:rPr>
        <w:t>”</w:t>
      </w:r>
      <w:r>
        <w:rPr>
          <w:rFonts w:hint="default" w:ascii="Calibri" w:hAnsi="Calibri" w:eastAsia="宋体" w:cs="Calibri"/>
          <w:kern w:val="2"/>
          <w:sz w:val="18"/>
          <w:szCs w:val="18"/>
          <w:lang w:val="en-US" w:eastAsia="zh-CN" w:bidi="ar"/>
        </w:rPr>
        <w:t xml:space="preserve"> position, then the welding machine feed gas and cut off gas automatically;</w:t>
      </w:r>
    </w:p>
    <w:p w14:paraId="1311C50F">
      <w:pPr>
        <w:keepNext w:val="0"/>
        <w:keepLines w:val="0"/>
        <w:widowControl w:val="0"/>
        <w:numPr>
          <w:ilvl w:val="2"/>
          <w:numId w:val="15"/>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Torch selection key and indicator: when use air cooling welding torch, it should be “air cooling” position, when use water cooling welding torch, it should be “water cooling” position, and start the water pressure checking function.</w:t>
      </w:r>
    </w:p>
    <w:p w14:paraId="686983BD">
      <w:pPr>
        <w:keepNext w:val="0"/>
        <w:keepLines w:val="0"/>
        <w:widowControl w:val="0"/>
        <w:suppressLineNumbers w:val="0"/>
        <w:spacing w:before="0" w:beforeAutospacing="0" w:after="0" w:afterAutospacing="0"/>
        <w:ind w:left="0" w:right="0"/>
        <w:jc w:val="both"/>
        <w:rPr>
          <w:rFonts w:hint="default" w:ascii="Calibri" w:hAnsi="Calibri" w:cs="Calibri"/>
          <w:sz w:val="18"/>
          <w:szCs w:val="18"/>
        </w:rPr>
      </w:pPr>
      <w:r>
        <w:rPr>
          <w:rFonts w:hint="default" w:ascii="Calibri" w:hAnsi="Calibri" w:cs="Calibri"/>
          <w:sz w:val="18"/>
          <w:szCs w:val="18"/>
        </w:rPr>
        <w:t>5.2.4</w:t>
      </w:r>
      <w:r>
        <w:rPr>
          <w:rFonts w:hint="eastAsia" w:ascii="Calibri" w:hAnsi="Calibri" w:cs="Calibri"/>
          <w:sz w:val="18"/>
          <w:szCs w:val="18"/>
          <w:lang w:val="en-US" w:eastAsia="zh-CN"/>
        </w:rPr>
        <w:t xml:space="preserve"> </w:t>
      </w:r>
      <w:r>
        <w:rPr>
          <w:rFonts w:hint="eastAsia" w:ascii="Calibri" w:hAnsi="Calibri" w:cs="Calibri"/>
          <w:kern w:val="2"/>
          <w:sz w:val="18"/>
          <w:szCs w:val="18"/>
          <w:lang w:val="en-US" w:eastAsia="zh-CN" w:bidi="ar"/>
        </w:rPr>
        <w:t>Function select</w:t>
      </w:r>
      <w:r>
        <w:rPr>
          <w:rFonts w:hint="default" w:ascii="Calibri" w:hAnsi="Calibri" w:eastAsia="宋体" w:cs="Calibri"/>
          <w:kern w:val="2"/>
          <w:sz w:val="18"/>
          <w:szCs w:val="18"/>
          <w:lang w:val="en-US" w:eastAsia="zh-CN" w:bidi="ar"/>
        </w:rPr>
        <w:t xml:space="preserve"> area:</w:t>
      </w:r>
    </w:p>
    <w:p w14:paraId="026A53A1">
      <w:pPr>
        <w:spacing w:line="300" w:lineRule="exact"/>
        <w:ind w:left="988"/>
        <w:rPr>
          <w:rFonts w:ascii="宋体" w:hAnsi="宋体" w:cs="宋体"/>
          <w:szCs w:val="21"/>
        </w:rPr>
      </w:pPr>
      <w:r>
        <w:rPr>
          <w:rFonts w:hint="eastAsia" w:ascii="宋体" w:hAnsi="宋体" w:cs="宋体"/>
          <w:szCs w:val="21"/>
        </w:rPr>
        <w:drawing>
          <wp:anchor distT="0" distB="0" distL="114300" distR="114300" simplePos="0" relativeHeight="251720704" behindDoc="1" locked="0" layoutInCell="1" allowOverlap="1">
            <wp:simplePos x="0" y="0"/>
            <wp:positionH relativeFrom="margin">
              <wp:align>center</wp:align>
            </wp:positionH>
            <wp:positionV relativeFrom="paragraph">
              <wp:posOffset>106680</wp:posOffset>
            </wp:positionV>
            <wp:extent cx="1122045" cy="1562100"/>
            <wp:effectExtent l="19050" t="19050" r="20955" b="1905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2045" cy="1562100"/>
                    </a:xfrm>
                    <a:prstGeom prst="rect">
                      <a:avLst/>
                    </a:prstGeom>
                    <a:ln>
                      <a:solidFill>
                        <a:schemeClr val="accent2">
                          <a:lumMod val="20000"/>
                          <a:lumOff val="80000"/>
                        </a:schemeClr>
                      </a:solidFill>
                    </a:ln>
                  </pic:spPr>
                </pic:pic>
              </a:graphicData>
            </a:graphic>
          </wp:anchor>
        </w:drawing>
      </w:r>
      <w:r>
        <w:rPr>
          <w:rFonts w:hint="eastAsia" w:ascii="宋体" w:hAnsi="宋体" w:cs="宋体"/>
          <w:szCs w:val="21"/>
        </w:rPr>
        <mc:AlternateContent>
          <mc:Choice Requires="wps">
            <w:drawing>
              <wp:anchor distT="0" distB="0" distL="114300" distR="114300" simplePos="0" relativeHeight="251702272" behindDoc="0" locked="0" layoutInCell="1" allowOverlap="1">
                <wp:simplePos x="0" y="0"/>
                <wp:positionH relativeFrom="column">
                  <wp:posOffset>3760470</wp:posOffset>
                </wp:positionH>
                <wp:positionV relativeFrom="paragraph">
                  <wp:posOffset>46990</wp:posOffset>
                </wp:positionV>
                <wp:extent cx="247650" cy="300355"/>
                <wp:effectExtent l="649605" t="6350" r="7620" b="7620"/>
                <wp:wrapNone/>
                <wp:docPr id="48" name="AutoShape 663"/>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77694"/>
                            <a:gd name="adj2" fmla="val 47042"/>
                          </a:avLst>
                        </a:prstGeom>
                        <a:solidFill>
                          <a:srgbClr val="FFFFFF"/>
                        </a:solidFill>
                        <a:ln w="9525">
                          <a:solidFill>
                            <a:srgbClr val="000000"/>
                          </a:solidFill>
                          <a:miter lim="800000"/>
                        </a:ln>
                      </wps:spPr>
                      <wps:txbx>
                        <w:txbxContent>
                          <w:p w14:paraId="51231CE4">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63" o:spid="_x0000_s1026" o:spt="61" type="#_x0000_t61" style="position:absolute;left:0pt;margin-left:296.1pt;margin-top:3.7pt;height:23.65pt;width:19.5pt;z-index:251702272;mso-width-relative:page;mso-height-relative:page;" fillcolor="#FFFFFF" filled="t" stroked="t" coordsize="21600,21600" o:gfxdata="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8Ur/fZ&#10;AAAACAEAAA8AAAAAAAAAAQAgAAAAIgAAAGRycy9kb3ducmV2LnhtbFBLAQIUABQAAAAIAIdO4kA3&#10;0EvuWAIAAN4EAAAOAAAAAAAAAAEAIAAAACgBAABkcnMvZTJvRG9jLnhtbFBLBQYAAAAABgAGAFkB&#10;AADyBQAAAAA=&#10;" adj="-49182,20961">
                <v:fill on="t" focussize="0,0"/>
                <v:stroke color="#000000" miterlimit="8" joinstyle="miter"/>
                <v:imagedata o:title=""/>
                <o:lock v:ext="edit" aspectratio="f"/>
                <v:textbox>
                  <w:txbxContent>
                    <w:p w14:paraId="51231CE4">
                      <w:pPr>
                        <w:jc w:val="center"/>
                        <w:rPr>
                          <w:szCs w:val="21"/>
                        </w:rPr>
                      </w:pPr>
                      <w:r>
                        <w:rPr>
                          <w:rFonts w:hint="eastAsia"/>
                          <w:szCs w:val="21"/>
                        </w:rPr>
                        <w:t>A</w:t>
                      </w:r>
                    </w:p>
                  </w:txbxContent>
                </v:textbox>
              </v:shape>
            </w:pict>
          </mc:Fallback>
        </mc:AlternateContent>
      </w:r>
    </w:p>
    <w:p w14:paraId="0636E2AC">
      <w:pPr>
        <w:spacing w:line="300" w:lineRule="exact"/>
        <w:ind w:left="988"/>
        <w:rPr>
          <w:rFonts w:ascii="宋体" w:hAnsi="宋体" w:cs="宋体"/>
          <w:szCs w:val="21"/>
        </w:rPr>
      </w:pPr>
    </w:p>
    <w:p w14:paraId="64601A5B">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03296" behindDoc="0" locked="0" layoutInCell="1" allowOverlap="1">
                <wp:simplePos x="0" y="0"/>
                <wp:positionH relativeFrom="column">
                  <wp:posOffset>3760470</wp:posOffset>
                </wp:positionH>
                <wp:positionV relativeFrom="paragraph">
                  <wp:posOffset>134620</wp:posOffset>
                </wp:positionV>
                <wp:extent cx="247650" cy="300355"/>
                <wp:effectExtent l="630555" t="8255" r="7620" b="5715"/>
                <wp:wrapNone/>
                <wp:docPr id="47" name="AutoShape 664"/>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70769"/>
                            <a:gd name="adj2" fmla="val -3278"/>
                          </a:avLst>
                        </a:prstGeom>
                        <a:solidFill>
                          <a:srgbClr val="FFFFFF"/>
                        </a:solidFill>
                        <a:ln w="9525">
                          <a:solidFill>
                            <a:srgbClr val="000000"/>
                          </a:solidFill>
                          <a:miter lim="800000"/>
                        </a:ln>
                      </wps:spPr>
                      <wps:txbx>
                        <w:txbxContent>
                          <w:p w14:paraId="700EE234">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64" o:spid="_x0000_s1026" o:spt="61" type="#_x0000_t61" style="position:absolute;left:0pt;margin-left:296.1pt;margin-top:10.6pt;height:23.65pt;width:19.5pt;z-index:251703296;mso-width-relative:page;mso-height-relative:page;" fillcolor="#FFFFFF" filled="t" stroked="t" coordsize="21600,21600" o:gfxdata="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40A551wAA&#10;AAkBAAAPAAAAAAAAAAEAIAAAACIAAABkcnMvZG93bnJldi54bWxQSwECFAAUAAAACACHTuJABLmZ&#10;clgCAADeBAAADgAAAAAAAAABACAAAAAmAQAAZHJzL2Uyb0RvYy54bWxQSwUGAAAAAAYABgBZAQAA&#10;8AUAAAAA&#10;" adj="-47686,10092">
                <v:fill on="t" focussize="0,0"/>
                <v:stroke color="#000000" miterlimit="8" joinstyle="miter"/>
                <v:imagedata o:title=""/>
                <o:lock v:ext="edit" aspectratio="f"/>
                <v:textbox>
                  <w:txbxContent>
                    <w:p w14:paraId="700EE234">
                      <w:pPr>
                        <w:jc w:val="center"/>
                        <w:rPr>
                          <w:szCs w:val="21"/>
                        </w:rPr>
                      </w:pPr>
                      <w:r>
                        <w:rPr>
                          <w:rFonts w:hint="eastAsia"/>
                          <w:szCs w:val="21"/>
                        </w:rPr>
                        <w:t>B</w:t>
                      </w:r>
                    </w:p>
                  </w:txbxContent>
                </v:textbox>
              </v:shape>
            </w:pict>
          </mc:Fallback>
        </mc:AlternateContent>
      </w:r>
    </w:p>
    <w:p w14:paraId="32DDDD70">
      <w:pPr>
        <w:spacing w:line="300" w:lineRule="exact"/>
        <w:ind w:left="988"/>
        <w:rPr>
          <w:rFonts w:ascii="宋体" w:hAnsi="宋体" w:cs="宋体"/>
          <w:szCs w:val="21"/>
        </w:rPr>
      </w:pPr>
    </w:p>
    <w:p w14:paraId="7DA86286">
      <w:pPr>
        <w:spacing w:line="300" w:lineRule="exact"/>
        <w:ind w:left="988"/>
        <w:rPr>
          <w:rFonts w:ascii="宋体" w:hAnsi="宋体" w:cs="宋体"/>
          <w:szCs w:val="21"/>
        </w:rPr>
      </w:pPr>
    </w:p>
    <w:p w14:paraId="3E0809FD">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04320" behindDoc="0" locked="0" layoutInCell="1" allowOverlap="1">
                <wp:simplePos x="0" y="0"/>
                <wp:positionH relativeFrom="column">
                  <wp:posOffset>3760470</wp:posOffset>
                </wp:positionH>
                <wp:positionV relativeFrom="paragraph">
                  <wp:posOffset>1905</wp:posOffset>
                </wp:positionV>
                <wp:extent cx="247650" cy="300355"/>
                <wp:effectExtent l="611505" t="18415" r="7620" b="5080"/>
                <wp:wrapNone/>
                <wp:docPr id="46" name="AutoShape 665"/>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64102"/>
                            <a:gd name="adj2" fmla="val -48519"/>
                          </a:avLst>
                        </a:prstGeom>
                        <a:solidFill>
                          <a:srgbClr val="FFFFFF"/>
                        </a:solidFill>
                        <a:ln w="9525">
                          <a:solidFill>
                            <a:srgbClr val="000000"/>
                          </a:solidFill>
                          <a:miter lim="800000"/>
                        </a:ln>
                      </wps:spPr>
                      <wps:txbx>
                        <w:txbxContent>
                          <w:p w14:paraId="0E191C03">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65" o:spid="_x0000_s1026" o:spt="61" type="#_x0000_t61" style="position:absolute;left:0pt;margin-left:296.1pt;margin-top:0.15pt;height:23.65pt;width:19.5pt;z-index:251704320;mso-width-relative:page;mso-height-relative:page;" fillcolor="#FFFFFF" filled="t" stroked="t" coordsize="21600,21600" o:gfxdata="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yjGLvVAAAA&#10;BwEAAA8AAAAAAAAAAQAgAAAAIgAAAGRycy9kb3ducmV2LnhtbFBLAQIUABQAAAAIAIdO4kCF+gNO&#10;WQIAAN8EAAAOAAAAAAAAAAEAIAAAACQBAABkcnMvZTJvRG9jLnhtbFBLBQYAAAAABgAGAFkBAADv&#10;BQAAAAA=&#10;" adj="-46246,320">
                <v:fill on="t" focussize="0,0"/>
                <v:stroke color="#000000" miterlimit="8" joinstyle="miter"/>
                <v:imagedata o:title=""/>
                <o:lock v:ext="edit" aspectratio="f"/>
                <v:textbox>
                  <w:txbxContent>
                    <w:p w14:paraId="0E191C03">
                      <w:pPr>
                        <w:jc w:val="center"/>
                        <w:rPr>
                          <w:szCs w:val="21"/>
                        </w:rPr>
                      </w:pPr>
                      <w:r>
                        <w:rPr>
                          <w:rFonts w:hint="eastAsia"/>
                          <w:szCs w:val="21"/>
                        </w:rPr>
                        <w:t>C</w:t>
                      </w:r>
                    </w:p>
                  </w:txbxContent>
                </v:textbox>
              </v:shape>
            </w:pict>
          </mc:Fallback>
        </mc:AlternateContent>
      </w:r>
    </w:p>
    <w:p w14:paraId="03E46E71">
      <w:pPr>
        <w:spacing w:line="300" w:lineRule="exact"/>
        <w:ind w:left="988"/>
        <w:rPr>
          <w:rFonts w:ascii="宋体" w:hAnsi="宋体" w:cs="宋体"/>
          <w:szCs w:val="21"/>
        </w:rPr>
      </w:pPr>
    </w:p>
    <w:p w14:paraId="431C3677">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05344" behindDoc="0" locked="0" layoutInCell="1" allowOverlap="1">
                <wp:simplePos x="0" y="0"/>
                <wp:positionH relativeFrom="column">
                  <wp:posOffset>3760470</wp:posOffset>
                </wp:positionH>
                <wp:positionV relativeFrom="paragraph">
                  <wp:posOffset>103505</wp:posOffset>
                </wp:positionV>
                <wp:extent cx="247650" cy="300355"/>
                <wp:effectExtent l="640080" t="167640" r="7620" b="8255"/>
                <wp:wrapNone/>
                <wp:docPr id="45" name="AutoShape 666"/>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73079"/>
                            <a:gd name="adj2" fmla="val -93343"/>
                          </a:avLst>
                        </a:prstGeom>
                        <a:solidFill>
                          <a:srgbClr val="FFFFFF"/>
                        </a:solidFill>
                        <a:ln w="9525">
                          <a:solidFill>
                            <a:srgbClr val="000000"/>
                          </a:solidFill>
                          <a:miter lim="800000"/>
                        </a:ln>
                      </wps:spPr>
                      <wps:txbx>
                        <w:txbxContent>
                          <w:p w14:paraId="6A627FE0">
                            <w:pPr>
                              <w:jc w:val="center"/>
                              <w:rPr>
                                <w:szCs w:val="21"/>
                              </w:rPr>
                            </w:pPr>
                            <w:r>
                              <w:rPr>
                                <w:rFonts w:hint="eastAsia"/>
                                <w:szCs w:val="21"/>
                              </w:rPr>
                              <w:t>D</w:t>
                            </w:r>
                          </w:p>
                        </w:txbxContent>
                      </wps:txbx>
                      <wps:bodyPr rot="0" vert="horz" wrap="square" lIns="91440" tIns="45720" rIns="91440" bIns="45720" anchor="t" anchorCtr="0" upright="1">
                        <a:noAutofit/>
                      </wps:bodyPr>
                    </wps:wsp>
                  </a:graphicData>
                </a:graphic>
              </wp:anchor>
            </w:drawing>
          </mc:Choice>
          <mc:Fallback>
            <w:pict>
              <v:shape id="AutoShape 666" o:spid="_x0000_s1026" o:spt="61" type="#_x0000_t61" style="position:absolute;left:0pt;margin-left:296.1pt;margin-top:8.15pt;height:23.65pt;width:19.5pt;z-index:251705344;mso-width-relative:page;mso-height-relative:page;" fillcolor="#FFFFFF" filled="t" stroked="t" coordsize="21600,21600" o:gfxdata="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4LMpDY&#10;AAAACQEAAA8AAAAAAAAAAQAgAAAAIgAAAGRycy9kb3ducmV2LnhtbFBLAQIUABQAAAAIAIdO4kCx&#10;K+9rWQIAAN8EAAAOAAAAAAAAAAEAIAAAACcBAABkcnMvZTJvRG9jLnhtbFBLBQYAAAAABgAGAFkB&#10;AADyBQAAAAA=&#10;" adj="-48185,-9362">
                <v:fill on="t" focussize="0,0"/>
                <v:stroke color="#000000" miterlimit="8" joinstyle="miter"/>
                <v:imagedata o:title=""/>
                <o:lock v:ext="edit" aspectratio="f"/>
                <v:textbox>
                  <w:txbxContent>
                    <w:p w14:paraId="6A627FE0">
                      <w:pPr>
                        <w:jc w:val="center"/>
                        <w:rPr>
                          <w:szCs w:val="21"/>
                        </w:rPr>
                      </w:pPr>
                      <w:r>
                        <w:rPr>
                          <w:rFonts w:hint="eastAsia"/>
                          <w:szCs w:val="21"/>
                        </w:rPr>
                        <w:t>D</w:t>
                      </w:r>
                    </w:p>
                  </w:txbxContent>
                </v:textbox>
              </v:shape>
            </w:pict>
          </mc:Fallback>
        </mc:AlternateContent>
      </w:r>
    </w:p>
    <w:p w14:paraId="0D22659C">
      <w:pPr>
        <w:spacing w:line="300" w:lineRule="exact"/>
        <w:ind w:left="988"/>
        <w:rPr>
          <w:rFonts w:ascii="宋体" w:hAnsi="宋体" w:cs="宋体"/>
          <w:szCs w:val="21"/>
        </w:rPr>
      </w:pPr>
    </w:p>
    <w:p w14:paraId="11079B23">
      <w:pPr>
        <w:spacing w:line="300" w:lineRule="exact"/>
        <w:ind w:left="988"/>
        <w:rPr>
          <w:rFonts w:ascii="宋体" w:hAnsi="宋体" w:cs="宋体"/>
          <w:szCs w:val="21"/>
        </w:rPr>
      </w:pPr>
    </w:p>
    <w:p w14:paraId="43A45C7F">
      <w:pPr>
        <w:keepNext w:val="0"/>
        <w:keepLines w:val="0"/>
        <w:widowControl w:val="0"/>
        <w:numPr>
          <w:ilvl w:val="2"/>
          <w:numId w:val="16"/>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Two steps: when this indicator is on, the welding machine is the non self-lock status of TIG welding;</w:t>
      </w:r>
    </w:p>
    <w:p w14:paraId="2613C12A">
      <w:pPr>
        <w:keepNext w:val="0"/>
        <w:keepLines w:val="0"/>
        <w:widowControl w:val="0"/>
        <w:numPr>
          <w:ilvl w:val="2"/>
          <w:numId w:val="16"/>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Four steps: when this indicator is on, the welding machine is the self-lock status of TIG welding; </w:t>
      </w:r>
    </w:p>
    <w:p w14:paraId="4AEB5E3D">
      <w:pPr>
        <w:keepNext w:val="0"/>
        <w:keepLines w:val="0"/>
        <w:widowControl w:val="0"/>
        <w:numPr>
          <w:ilvl w:val="2"/>
          <w:numId w:val="16"/>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MMA: when this indicator is on, the welding machine is working as MMA;</w:t>
      </w:r>
    </w:p>
    <w:p w14:paraId="7ECEB250">
      <w:pPr>
        <w:keepNext w:val="0"/>
        <w:keepLines w:val="0"/>
        <w:widowControl w:val="0"/>
        <w:numPr>
          <w:ilvl w:val="2"/>
          <w:numId w:val="16"/>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eastAsia" w:ascii="Calibri" w:hAnsi="Calibri" w:cs="Calibri"/>
          <w:kern w:val="2"/>
          <w:sz w:val="18"/>
          <w:szCs w:val="18"/>
          <w:lang w:val="en-US" w:eastAsia="zh-CN" w:bidi="ar"/>
        </w:rPr>
        <w:t>Function select</w:t>
      </w:r>
      <w:r>
        <w:rPr>
          <w:rFonts w:hint="default" w:ascii="Calibri" w:hAnsi="Calibri" w:eastAsia="宋体" w:cs="Calibri"/>
          <w:kern w:val="2"/>
          <w:sz w:val="18"/>
          <w:szCs w:val="18"/>
          <w:lang w:val="en-US" w:eastAsia="zh-CN" w:bidi="ar"/>
        </w:rPr>
        <w:t xml:space="preserve"> selection key: this key is used to shift the </w:t>
      </w:r>
      <w:r>
        <w:rPr>
          <w:rFonts w:hint="eastAsia" w:ascii="Calibri" w:hAnsi="Calibri" w:cs="Calibri"/>
          <w:kern w:val="2"/>
          <w:sz w:val="18"/>
          <w:szCs w:val="18"/>
          <w:lang w:val="en-US" w:eastAsia="zh-CN" w:bidi="ar"/>
        </w:rPr>
        <w:t>Function select</w:t>
      </w:r>
      <w:r>
        <w:rPr>
          <w:rFonts w:hint="default" w:ascii="Calibri" w:hAnsi="Calibri" w:eastAsia="宋体" w:cs="Calibri"/>
          <w:kern w:val="2"/>
          <w:sz w:val="18"/>
          <w:szCs w:val="18"/>
          <w:lang w:val="en-US" w:eastAsia="zh-CN" w:bidi="ar"/>
        </w:rPr>
        <w:t>s of welding machine.</w:t>
      </w:r>
    </w:p>
    <w:p w14:paraId="33567293">
      <w:pPr>
        <w:pStyle w:val="5"/>
        <w:jc w:val="left"/>
        <w:rPr>
          <w:rFonts w:hint="default" w:ascii="Calibri" w:hAnsi="Calibri" w:cs="Calibri"/>
          <w:sz w:val="18"/>
          <w:szCs w:val="18"/>
        </w:rPr>
      </w:pPr>
      <w:bookmarkStart w:id="19" w:name="_Toc29021"/>
      <w:r>
        <w:rPr>
          <w:rFonts w:hint="default" w:ascii="Calibri" w:hAnsi="Calibri" w:cs="Calibri"/>
          <w:sz w:val="18"/>
          <w:szCs w:val="18"/>
        </w:rPr>
        <w:t>5.2.5</w:t>
      </w:r>
      <w:r>
        <w:rPr>
          <w:rFonts w:hint="eastAsia" w:ascii="Calibri" w:hAnsi="Calibri" w:cs="Calibri"/>
          <w:sz w:val="18"/>
          <w:szCs w:val="18"/>
          <w:lang w:val="en-US" w:eastAsia="zh-CN"/>
        </w:rPr>
        <w:t xml:space="preserve"> </w:t>
      </w:r>
      <w:r>
        <w:rPr>
          <w:rFonts w:hint="default" w:ascii="Calibri" w:hAnsi="Calibri" w:cs="Calibri"/>
          <w:sz w:val="18"/>
          <w:szCs w:val="18"/>
        </w:rPr>
        <w:t>Storage and parameter selection area:</w:t>
      </w:r>
      <w:bookmarkEnd w:id="19"/>
    </w:p>
    <w:p w14:paraId="1CD8D038">
      <w:pPr>
        <w:spacing w:line="300" w:lineRule="exact"/>
        <w:ind w:left="988"/>
        <w:rPr>
          <w:rFonts w:ascii="宋体" w:hAnsi="宋体" w:cs="宋体"/>
          <w:szCs w:val="21"/>
        </w:rPr>
      </w:pPr>
      <w:r>
        <w:rPr>
          <w:rFonts w:hint="eastAsia" w:ascii="宋体" w:hAnsi="宋体" w:cs="宋体"/>
          <w:szCs w:val="21"/>
        </w:rPr>
        <w:drawing>
          <wp:anchor distT="0" distB="0" distL="114300" distR="114300" simplePos="0" relativeHeight="251721728" behindDoc="1" locked="0" layoutInCell="1" allowOverlap="1">
            <wp:simplePos x="0" y="0"/>
            <wp:positionH relativeFrom="margin">
              <wp:align>center</wp:align>
            </wp:positionH>
            <wp:positionV relativeFrom="paragraph">
              <wp:posOffset>95885</wp:posOffset>
            </wp:positionV>
            <wp:extent cx="1590675" cy="553085"/>
            <wp:effectExtent l="19050" t="19050" r="28575" b="1841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0675" cy="553085"/>
                    </a:xfrm>
                    <a:prstGeom prst="rect">
                      <a:avLst/>
                    </a:prstGeom>
                    <a:ln>
                      <a:solidFill>
                        <a:schemeClr val="accent2">
                          <a:lumMod val="20000"/>
                          <a:lumOff val="80000"/>
                        </a:schemeClr>
                      </a:solidFill>
                    </a:ln>
                  </pic:spPr>
                </pic:pic>
              </a:graphicData>
            </a:graphic>
          </wp:anchor>
        </w:drawing>
      </w:r>
    </w:p>
    <w:p w14:paraId="17D62AD7">
      <w:pPr>
        <w:spacing w:line="300" w:lineRule="exact"/>
        <w:ind w:left="988"/>
        <w:rPr>
          <w:rFonts w:ascii="宋体" w:hAnsi="宋体" w:cs="宋体"/>
          <w:szCs w:val="21"/>
        </w:rPr>
      </w:pPr>
    </w:p>
    <w:p w14:paraId="5541B4DB">
      <w:pPr>
        <w:spacing w:line="300" w:lineRule="exact"/>
        <w:ind w:left="988"/>
        <w:rPr>
          <w:rFonts w:ascii="宋体" w:hAnsi="宋体" w:cs="宋体"/>
          <w:szCs w:val="21"/>
        </w:rPr>
      </w:pPr>
    </w:p>
    <w:p w14:paraId="61E4FA8D">
      <w:pPr>
        <w:spacing w:line="300" w:lineRule="exact"/>
        <w:ind w:left="988"/>
        <w:rPr>
          <w:rFonts w:ascii="宋体" w:hAnsi="宋体" w:cs="宋体"/>
          <w:szCs w:val="21"/>
        </w:rPr>
      </w:pPr>
    </w:p>
    <w:p w14:paraId="0C9743B9">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06368" behindDoc="0" locked="0" layoutInCell="1" allowOverlap="1">
                <wp:simplePos x="0" y="0"/>
                <wp:positionH relativeFrom="column">
                  <wp:posOffset>2332355</wp:posOffset>
                </wp:positionH>
                <wp:positionV relativeFrom="paragraph">
                  <wp:posOffset>100330</wp:posOffset>
                </wp:positionV>
                <wp:extent cx="247650" cy="300355"/>
                <wp:effectExtent l="12065" t="516890" r="35560" b="11430"/>
                <wp:wrapNone/>
                <wp:docPr id="44" name="AutoShape 668"/>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56153"/>
                            <a:gd name="adj2" fmla="val -195880"/>
                          </a:avLst>
                        </a:prstGeom>
                        <a:solidFill>
                          <a:srgbClr val="FFFFFF"/>
                        </a:solidFill>
                        <a:ln w="9525">
                          <a:solidFill>
                            <a:srgbClr val="000000"/>
                          </a:solidFill>
                          <a:miter lim="800000"/>
                        </a:ln>
                      </wps:spPr>
                      <wps:txbx>
                        <w:txbxContent>
                          <w:p w14:paraId="36C7DD50">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68" o:spid="_x0000_s1026" o:spt="61" type="#_x0000_t61" style="position:absolute;left:0pt;margin-left:183.65pt;margin-top:7.9pt;height:23.65pt;width:19.5pt;z-index:251706368;mso-width-relative:page;mso-height-relative:page;" fillcolor="#FFFFFF" filled="t" stroked="t" coordsize="21600,21600" o:gfxdata="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aqiH1gAA&#10;AAkBAAAPAAAAAAAAAAEAIAAAACIAAABkcnMvZG93bnJldi54bWxQSwECFAAUAAAACACHTuJAJDTd&#10;UFkCAADeBAAADgAAAAAAAAABACAAAAAlAQAAZHJzL2Uyb0RvYy54bWxQSwUGAAAAAAYABgBZAQAA&#10;8AUAAAAA&#10;" adj="22929,-31510">
                <v:fill on="t" focussize="0,0"/>
                <v:stroke color="#000000" miterlimit="8" joinstyle="miter"/>
                <v:imagedata o:title=""/>
                <o:lock v:ext="edit" aspectratio="f"/>
                <v:textbox>
                  <w:txbxContent>
                    <w:p w14:paraId="36C7DD50">
                      <w:pPr>
                        <w:jc w:val="center"/>
                        <w:rPr>
                          <w:szCs w:val="21"/>
                        </w:rPr>
                      </w:pPr>
                      <w:r>
                        <w:rPr>
                          <w:rFonts w:hint="eastAsia"/>
                          <w:szCs w:val="21"/>
                        </w:rPr>
                        <w:t>A</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08416" behindDoc="0" locked="0" layoutInCell="1" allowOverlap="1">
                <wp:simplePos x="0" y="0"/>
                <wp:positionH relativeFrom="column">
                  <wp:posOffset>3451225</wp:posOffset>
                </wp:positionH>
                <wp:positionV relativeFrom="paragraph">
                  <wp:posOffset>100330</wp:posOffset>
                </wp:positionV>
                <wp:extent cx="247650" cy="300355"/>
                <wp:effectExtent l="6985" t="545465" r="12065" b="11430"/>
                <wp:wrapNone/>
                <wp:docPr id="43" name="AutoShape 67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4361"/>
                            <a:gd name="adj2" fmla="val -203912"/>
                          </a:avLst>
                        </a:prstGeom>
                        <a:solidFill>
                          <a:srgbClr val="FFFFFF"/>
                        </a:solidFill>
                        <a:ln w="9525">
                          <a:solidFill>
                            <a:srgbClr val="000000"/>
                          </a:solidFill>
                          <a:miter lim="800000"/>
                        </a:ln>
                      </wps:spPr>
                      <wps:txbx>
                        <w:txbxContent>
                          <w:p w14:paraId="196E210D">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70" o:spid="_x0000_s1026" o:spt="61" type="#_x0000_t61" style="position:absolute;left:0pt;margin-left:271.75pt;margin-top:7.9pt;height:23.65pt;width:19.5pt;z-index:251708416;mso-width-relative:page;mso-height-relative:page;" fillcolor="#FFFFFF" filled="t" stroked="t" coordsize="21600,21600" o:gfxdata="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q+A&#10;9tkAAAAJAQAADwAAAAAAAAABACAAAAAiAAAAZHJzL2Rvd25yZXYueG1sUEsBAhQAFAAAAAgAh07i&#10;QJhMzohaAgAA3wQAAA4AAAAAAAAAAQAgAAAAKAEAAGRycy9lMm9Eb2MueG1sUEsFBgAAAAAGAAYA&#10;WQEAAPQFAAAAAA==&#10;" adj="5538,-33245">
                <v:fill on="t" focussize="0,0"/>
                <v:stroke color="#000000" miterlimit="8" joinstyle="miter"/>
                <v:imagedata o:title=""/>
                <o:lock v:ext="edit" aspectratio="f"/>
                <v:textbox>
                  <w:txbxContent>
                    <w:p w14:paraId="196E210D">
                      <w:pPr>
                        <w:jc w:val="center"/>
                        <w:rPr>
                          <w:szCs w:val="21"/>
                        </w:rPr>
                      </w:pPr>
                      <w:r>
                        <w:rPr>
                          <w:rFonts w:hint="eastAsia"/>
                          <w:szCs w:val="21"/>
                        </w:rPr>
                        <w:t>C</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07392" behindDoc="0" locked="0" layoutInCell="1" allowOverlap="1">
                <wp:simplePos x="0" y="0"/>
                <wp:positionH relativeFrom="column">
                  <wp:posOffset>2854325</wp:posOffset>
                </wp:positionH>
                <wp:positionV relativeFrom="paragraph">
                  <wp:posOffset>100330</wp:posOffset>
                </wp:positionV>
                <wp:extent cx="247650" cy="300355"/>
                <wp:effectExtent l="10160" t="497840" r="8890" b="11430"/>
                <wp:wrapNone/>
                <wp:docPr id="42" name="AutoShape 669"/>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0255"/>
                            <a:gd name="adj2" fmla="val -190593"/>
                          </a:avLst>
                        </a:prstGeom>
                        <a:solidFill>
                          <a:srgbClr val="FFFFFF"/>
                        </a:solidFill>
                        <a:ln w="9525">
                          <a:solidFill>
                            <a:srgbClr val="000000"/>
                          </a:solidFill>
                          <a:miter lim="800000"/>
                        </a:ln>
                      </wps:spPr>
                      <wps:txbx>
                        <w:txbxContent>
                          <w:p w14:paraId="4D0A408A">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69" o:spid="_x0000_s1026" o:spt="61" type="#_x0000_t61" style="position:absolute;left:0pt;margin-left:224.75pt;margin-top:7.9pt;height:23.65pt;width:19.5pt;z-index:251707392;mso-width-relative:page;mso-height-relative:page;" fillcolor="#FFFFFF" filled="t" stroked="t" coordsize="21600,21600" o:gfxdata="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8E02dcA&#10;AAAJAQAADwAAAAAAAAABACAAAAAiAAAAZHJzL2Rvd25yZXYueG1sUEsBAhQAFAAAAAgAh07iQOWy&#10;hidZAgAA3gQAAA4AAAAAAAAAAQAgAAAAJgEAAGRycy9lMm9Eb2MueG1sUEsFBgAAAAAGAAYAWQEA&#10;APEFAAAAAA==&#10;" adj="17335,-30368">
                <v:fill on="t" focussize="0,0"/>
                <v:stroke color="#000000" miterlimit="8" joinstyle="miter"/>
                <v:imagedata o:title=""/>
                <o:lock v:ext="edit" aspectratio="f"/>
                <v:textbox>
                  <w:txbxContent>
                    <w:p w14:paraId="4D0A408A">
                      <w:pPr>
                        <w:jc w:val="center"/>
                        <w:rPr>
                          <w:szCs w:val="21"/>
                        </w:rPr>
                      </w:pPr>
                      <w:r>
                        <w:rPr>
                          <w:rFonts w:hint="eastAsia"/>
                          <w:szCs w:val="21"/>
                        </w:rPr>
                        <w:t>B</w:t>
                      </w:r>
                    </w:p>
                  </w:txbxContent>
                </v:textbox>
              </v:shape>
            </w:pict>
          </mc:Fallback>
        </mc:AlternateContent>
      </w:r>
    </w:p>
    <w:p w14:paraId="183FDE37">
      <w:pPr>
        <w:spacing w:line="300" w:lineRule="exact"/>
        <w:ind w:left="988"/>
        <w:rPr>
          <w:rFonts w:ascii="宋体" w:hAnsi="宋体" w:cs="宋体"/>
          <w:szCs w:val="21"/>
        </w:rPr>
      </w:pPr>
    </w:p>
    <w:p w14:paraId="5663E341">
      <w:pPr>
        <w:spacing w:line="300" w:lineRule="exact"/>
        <w:ind w:left="988"/>
        <w:rPr>
          <w:rFonts w:ascii="宋体" w:hAnsi="宋体" w:cs="宋体"/>
          <w:szCs w:val="21"/>
        </w:rPr>
      </w:pPr>
    </w:p>
    <w:p w14:paraId="6C197DEF">
      <w:pPr>
        <w:keepNext w:val="0"/>
        <w:keepLines w:val="0"/>
        <w:widowControl w:val="0"/>
        <w:numPr>
          <w:ilvl w:val="2"/>
          <w:numId w:val="17"/>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Channel key: first time press the:</w:t>
      </w:r>
      <w:r>
        <w:rPr>
          <w:rFonts w:hint="eastAsia" w:ascii="Calibri" w:hAnsi="Calibri" w:eastAsia="宋体" w:cs="Calibri"/>
          <w:kern w:val="2"/>
          <w:sz w:val="18"/>
          <w:szCs w:val="18"/>
          <w:lang w:val="en-US" w:eastAsia="zh-CN" w:bidi="ar"/>
        </w:rPr>
        <w:t xml:space="preserve"> </w:t>
      </w:r>
      <w:r>
        <w:rPr>
          <w:rFonts w:hint="default" w:ascii="Calibri" w:hAnsi="Calibri" w:eastAsia="宋体" w:cs="Calibri"/>
          <w:kern w:val="2"/>
          <w:sz w:val="18"/>
          <w:szCs w:val="18"/>
          <w:lang w:val="en-US" w:eastAsia="zh-CN" w:bidi="ar"/>
        </w:rPr>
        <w:t xml:space="preserve">“channel key”, the voltage meter displays the present channel number, the current meter displays the present present stored welding parameter; Press the right/left selection key to display other stored parameters; Press the “storage” key to store the present welding parameter to the channel; Press “parameter selection” key to select a stored parameter to use; Press “Channel” key to turn to next channel; It quits the channel if there is no action within 5 seconds. </w:t>
      </w:r>
    </w:p>
    <w:p w14:paraId="077A0D93">
      <w:pPr>
        <w:keepNext w:val="0"/>
        <w:keepLines w:val="0"/>
        <w:widowControl w:val="0"/>
        <w:numPr>
          <w:ilvl w:val="2"/>
          <w:numId w:val="17"/>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“Storage” key: to store the present welding parameter to the present channel; </w:t>
      </w:r>
    </w:p>
    <w:p w14:paraId="48792817">
      <w:pPr>
        <w:keepNext w:val="0"/>
        <w:keepLines w:val="0"/>
        <w:widowControl w:val="0"/>
        <w:numPr>
          <w:ilvl w:val="2"/>
          <w:numId w:val="17"/>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“Parameter selection” key: to select a stored parameter to use;</w:t>
      </w:r>
    </w:p>
    <w:p w14:paraId="77BB6337">
      <w:pPr>
        <w:tabs>
          <w:tab w:val="left" w:pos="425"/>
          <w:tab w:val="left" w:pos="1276"/>
        </w:tabs>
        <w:spacing w:line="300" w:lineRule="exact"/>
        <w:ind w:left="851"/>
        <w:rPr>
          <w:rFonts w:ascii="宋体" w:hAnsi="宋体" w:cs="宋体"/>
          <w:szCs w:val="21"/>
        </w:rPr>
      </w:pPr>
    </w:p>
    <w:p w14:paraId="5B3E6829">
      <w:pPr>
        <w:pStyle w:val="5"/>
        <w:jc w:val="left"/>
        <w:rPr>
          <w:rFonts w:hint="default" w:ascii="Calibri" w:hAnsi="Calibri" w:cs="Calibri"/>
          <w:sz w:val="18"/>
          <w:szCs w:val="18"/>
        </w:rPr>
      </w:pPr>
      <w:bookmarkStart w:id="20" w:name="_Toc31191"/>
      <w:r>
        <w:rPr>
          <w:rFonts w:hint="default" w:ascii="Calibri" w:hAnsi="Calibri" w:cs="Calibri"/>
          <w:sz w:val="18"/>
          <w:szCs w:val="18"/>
        </w:rPr>
        <w:t>5.2.6</w:t>
      </w:r>
      <w:r>
        <w:rPr>
          <w:rFonts w:hint="eastAsia" w:ascii="Calibri" w:hAnsi="Calibri" w:cs="Calibri"/>
          <w:sz w:val="18"/>
          <w:szCs w:val="18"/>
          <w:lang w:val="en-US" w:eastAsia="zh-CN"/>
        </w:rPr>
        <w:t xml:space="preserve"> </w:t>
      </w:r>
      <w:r>
        <w:rPr>
          <w:rFonts w:hint="default" w:ascii="Calibri" w:hAnsi="Calibri" w:cs="Calibri"/>
          <w:sz w:val="18"/>
          <w:szCs w:val="18"/>
        </w:rPr>
        <w:t>Protecting indicating area:</w:t>
      </w:r>
      <w:bookmarkEnd w:id="20"/>
    </w:p>
    <w:p w14:paraId="7BBCD05F">
      <w:pPr>
        <w:spacing w:line="300" w:lineRule="exact"/>
        <w:ind w:left="988"/>
        <w:rPr>
          <w:rFonts w:ascii="宋体" w:hAnsi="宋体" w:cs="宋体"/>
          <w:szCs w:val="21"/>
        </w:rPr>
      </w:pPr>
      <w:r>
        <w:rPr>
          <w:rFonts w:hint="eastAsia" w:ascii="宋体" w:hAnsi="宋体" w:cs="宋体"/>
          <w:szCs w:val="21"/>
        </w:rPr>
        <w:drawing>
          <wp:anchor distT="0" distB="0" distL="114300" distR="114300" simplePos="0" relativeHeight="251722752" behindDoc="1" locked="0" layoutInCell="1" allowOverlap="1">
            <wp:simplePos x="0" y="0"/>
            <wp:positionH relativeFrom="margin">
              <wp:align>center</wp:align>
            </wp:positionH>
            <wp:positionV relativeFrom="paragraph">
              <wp:posOffset>52070</wp:posOffset>
            </wp:positionV>
            <wp:extent cx="1020445" cy="581025"/>
            <wp:effectExtent l="19050" t="19050" r="27305" b="2857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0445" cy="581025"/>
                    </a:xfrm>
                    <a:prstGeom prst="rect">
                      <a:avLst/>
                    </a:prstGeom>
                    <a:ln>
                      <a:solidFill>
                        <a:schemeClr val="accent2">
                          <a:lumMod val="20000"/>
                          <a:lumOff val="80000"/>
                        </a:schemeClr>
                      </a:solidFill>
                    </a:ln>
                  </pic:spPr>
                </pic:pic>
              </a:graphicData>
            </a:graphic>
          </wp:anchor>
        </w:drawing>
      </w:r>
    </w:p>
    <w:p w14:paraId="694E3ECA">
      <w:pPr>
        <w:spacing w:line="300" w:lineRule="exact"/>
        <w:ind w:left="988"/>
        <w:rPr>
          <w:rFonts w:ascii="宋体" w:hAnsi="宋体" w:cs="宋体"/>
          <w:szCs w:val="21"/>
        </w:rPr>
      </w:pPr>
    </w:p>
    <w:p w14:paraId="6F4A1CF7">
      <w:pPr>
        <w:spacing w:line="300" w:lineRule="exact"/>
        <w:ind w:left="988"/>
        <w:rPr>
          <w:rFonts w:ascii="宋体" w:hAnsi="宋体" w:cs="宋体"/>
          <w:szCs w:val="21"/>
        </w:rPr>
      </w:pPr>
    </w:p>
    <w:p w14:paraId="107194AA">
      <w:pPr>
        <w:spacing w:line="300" w:lineRule="exact"/>
        <w:ind w:left="988"/>
        <w:rPr>
          <w:rFonts w:ascii="宋体" w:hAnsi="宋体" w:cs="宋体"/>
          <w:szCs w:val="21"/>
        </w:rPr>
      </w:pPr>
    </w:p>
    <w:p w14:paraId="3C5A167F">
      <w:pPr>
        <w:spacing w:line="300" w:lineRule="exact"/>
        <w:ind w:left="988"/>
        <w:rPr>
          <w:rFonts w:ascii="宋体" w:hAnsi="宋体" w:cs="宋体"/>
          <w:szCs w:val="21"/>
        </w:rPr>
      </w:pPr>
      <w:r>
        <w:rPr>
          <w:rFonts w:hint="eastAsia" w:ascii="宋体" w:hAnsi="宋体" w:cs="宋体"/>
          <w:szCs w:val="21"/>
        </w:rPr>
        <mc:AlternateContent>
          <mc:Choice Requires="wps">
            <w:drawing>
              <wp:anchor distT="0" distB="0" distL="114300" distR="114300" simplePos="0" relativeHeight="251710464" behindDoc="0" locked="0" layoutInCell="1" allowOverlap="1">
                <wp:simplePos x="0" y="0"/>
                <wp:positionH relativeFrom="column">
                  <wp:posOffset>2911475</wp:posOffset>
                </wp:positionH>
                <wp:positionV relativeFrom="paragraph">
                  <wp:posOffset>11430</wp:posOffset>
                </wp:positionV>
                <wp:extent cx="247650" cy="300355"/>
                <wp:effectExtent l="10160" t="275590" r="8890" b="5080"/>
                <wp:wrapNone/>
                <wp:docPr id="41" name="AutoShape 673"/>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2565"/>
                            <a:gd name="adj2" fmla="val -126954"/>
                          </a:avLst>
                        </a:prstGeom>
                        <a:solidFill>
                          <a:srgbClr val="FFFFFF"/>
                        </a:solidFill>
                        <a:ln w="9525">
                          <a:solidFill>
                            <a:srgbClr val="000000"/>
                          </a:solidFill>
                          <a:miter lim="800000"/>
                        </a:ln>
                      </wps:spPr>
                      <wps:txbx>
                        <w:txbxContent>
                          <w:p w14:paraId="4EE000EF">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73" o:spid="_x0000_s1026" o:spt="61" type="#_x0000_t61" style="position:absolute;left:0pt;margin-left:229.25pt;margin-top:0.9pt;height:23.65pt;width:19.5pt;z-index:251710464;mso-width-relative:page;mso-height-relative:page;" fillcolor="#FFFFFF" filled="t" stroked="t" coordsize="21600,21600" o:gfxdata="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ezc/1wAA&#10;AAgBAAAPAAAAAAAAAAEAIAAAACIAAABkcnMvZG93bnJldi54bWxQSwECFAAUAAAACACHTuJAE4Bd&#10;GFgCAADeBAAADgAAAAAAAAABACAAAAAmAQAAZHJzL2Uyb0RvYy54bWxQSwUGAAAAAAYABgBZAQAA&#10;8AUAAAAA&#10;" adj="13514,-16622">
                <v:fill on="t" focussize="0,0"/>
                <v:stroke color="#000000" miterlimit="8" joinstyle="miter"/>
                <v:imagedata o:title=""/>
                <o:lock v:ext="edit" aspectratio="f"/>
                <v:textbox>
                  <w:txbxContent>
                    <w:p w14:paraId="4EE000EF">
                      <w:pPr>
                        <w:jc w:val="center"/>
                        <w:rPr>
                          <w:szCs w:val="21"/>
                        </w:rPr>
                      </w:pPr>
                      <w:r>
                        <w:rPr>
                          <w:rFonts w:hint="eastAsia"/>
                          <w:szCs w:val="21"/>
                        </w:rPr>
                        <w:t>B</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09440" behindDoc="0" locked="0" layoutInCell="1" allowOverlap="1">
                <wp:simplePos x="0" y="0"/>
                <wp:positionH relativeFrom="column">
                  <wp:posOffset>2576195</wp:posOffset>
                </wp:positionH>
                <wp:positionV relativeFrom="paragraph">
                  <wp:posOffset>11430</wp:posOffset>
                </wp:positionV>
                <wp:extent cx="247650" cy="300355"/>
                <wp:effectExtent l="8255" t="285115" r="10795" b="5080"/>
                <wp:wrapNone/>
                <wp:docPr id="39" name="AutoShape 67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9486"/>
                            <a:gd name="adj2" fmla="val -128435"/>
                          </a:avLst>
                        </a:prstGeom>
                        <a:solidFill>
                          <a:srgbClr val="FFFFFF"/>
                        </a:solidFill>
                        <a:ln w="9525">
                          <a:solidFill>
                            <a:srgbClr val="000000"/>
                          </a:solidFill>
                          <a:miter lim="800000"/>
                        </a:ln>
                      </wps:spPr>
                      <wps:txbx>
                        <w:txbxContent>
                          <w:p w14:paraId="268C4E63">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72" o:spid="_x0000_s1026" o:spt="61" type="#_x0000_t61" style="position:absolute;left:0pt;margin-left:202.85pt;margin-top:0.9pt;height:23.65pt;width:19.5pt;z-index:251709440;mso-width-relative:page;mso-height-relative:page;" fillcolor="#FFFFFF" filled="t" stroked="t" coordsize="21600,21600" o:gfxdata="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Z6TLp1QAAAAgB&#10;AAAPAAAAAAAAAAEAIAAAACIAAABkcnMvZG93bnJldi54bWxQSwECFAAUAAAACACHTuJAYEKkUFcC&#10;AADeBAAADgAAAAAAAAABACAAAAAkAQAAZHJzL2Uyb0RvYy54bWxQSwUGAAAAAAYABgBZAQAA7QUA&#10;AAAA&#10;" adj="8751,-16942">
                <v:fill on="t" focussize="0,0"/>
                <v:stroke color="#000000" miterlimit="8" joinstyle="miter"/>
                <v:imagedata o:title=""/>
                <o:lock v:ext="edit" aspectratio="f"/>
                <v:textbox>
                  <w:txbxContent>
                    <w:p w14:paraId="268C4E63">
                      <w:pPr>
                        <w:jc w:val="center"/>
                        <w:rPr>
                          <w:szCs w:val="21"/>
                        </w:rPr>
                      </w:pPr>
                      <w:r>
                        <w:rPr>
                          <w:rFonts w:hint="eastAsia"/>
                          <w:szCs w:val="21"/>
                        </w:rPr>
                        <w:t>A</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11488" behindDoc="0" locked="0" layoutInCell="1" allowOverlap="1">
                <wp:simplePos x="0" y="0"/>
                <wp:positionH relativeFrom="column">
                  <wp:posOffset>3242310</wp:posOffset>
                </wp:positionH>
                <wp:positionV relativeFrom="paragraph">
                  <wp:posOffset>25400</wp:posOffset>
                </wp:positionV>
                <wp:extent cx="247650" cy="300355"/>
                <wp:effectExtent l="7620" t="308610" r="11430" b="10160"/>
                <wp:wrapNone/>
                <wp:docPr id="40" name="AutoShape 674"/>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6412"/>
                            <a:gd name="adj2" fmla="val -136681"/>
                          </a:avLst>
                        </a:prstGeom>
                        <a:solidFill>
                          <a:srgbClr val="FFFFFF"/>
                        </a:solidFill>
                        <a:ln w="9525">
                          <a:solidFill>
                            <a:srgbClr val="000000"/>
                          </a:solidFill>
                          <a:miter lim="800000"/>
                        </a:ln>
                      </wps:spPr>
                      <wps:txbx>
                        <w:txbxContent>
                          <w:p w14:paraId="190C453A">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74" o:spid="_x0000_s1026" o:spt="61" type="#_x0000_t61" style="position:absolute;left:0pt;margin-left:255.3pt;margin-top:2pt;height:23.65pt;width:19.5pt;z-index:251711488;mso-width-relative:page;mso-height-relative:page;" fillcolor="#FFFFFF" filled="t" stroked="t" coordsize="21600,21600" o:gfxdata="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YrV81AAAAAgB&#10;AAAPAAAAAAAAAAEAIAAAACIAAABkcnMvZG93bnJldi54bWxQSwECFAAUAAAACACHTuJAOykMe1gC&#10;AADeBAAADgAAAAAAAAABACAAAAAjAQAAZHJzL2Uyb0RvYy54bWxQSwUGAAAAAAYABgBZAQAA7QUA&#10;AAAA&#10;" adj="14345,-18723">
                <v:fill on="t" focussize="0,0"/>
                <v:stroke color="#000000" miterlimit="8" joinstyle="miter"/>
                <v:imagedata o:title=""/>
                <o:lock v:ext="edit" aspectratio="f"/>
                <v:textbox>
                  <w:txbxContent>
                    <w:p w14:paraId="190C453A">
                      <w:pPr>
                        <w:jc w:val="center"/>
                        <w:rPr>
                          <w:szCs w:val="21"/>
                        </w:rPr>
                      </w:pPr>
                      <w:r>
                        <w:rPr>
                          <w:rFonts w:hint="eastAsia"/>
                          <w:szCs w:val="21"/>
                        </w:rPr>
                        <w:t>C</w:t>
                      </w:r>
                    </w:p>
                  </w:txbxContent>
                </v:textbox>
              </v:shape>
            </w:pict>
          </mc:Fallback>
        </mc:AlternateContent>
      </w:r>
    </w:p>
    <w:p w14:paraId="43FD25E2">
      <w:pPr>
        <w:spacing w:line="300" w:lineRule="exact"/>
        <w:rPr>
          <w:rFonts w:ascii="宋体" w:hAnsi="宋体" w:cs="宋体"/>
          <w:szCs w:val="21"/>
        </w:rPr>
      </w:pPr>
    </w:p>
    <w:p w14:paraId="13C8E756">
      <w:pPr>
        <w:keepNext w:val="0"/>
        <w:keepLines w:val="0"/>
        <w:widowControl w:val="0"/>
        <w:numPr>
          <w:ilvl w:val="2"/>
          <w:numId w:val="18"/>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 xml:space="preserve">Input abnormal indicator: this indicator lights on when input voltage higher than 380±15% range or lack phase; </w:t>
      </w:r>
    </w:p>
    <w:p w14:paraId="46855741">
      <w:pPr>
        <w:keepNext w:val="0"/>
        <w:keepLines w:val="0"/>
        <w:widowControl w:val="0"/>
        <w:numPr>
          <w:ilvl w:val="2"/>
          <w:numId w:val="18"/>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Over-heating indicator: when the temperature inside the machine is too high, this indicator lights on;</w:t>
      </w:r>
    </w:p>
    <w:p w14:paraId="1E7F7A36">
      <w:pPr>
        <w:keepNext w:val="0"/>
        <w:keepLines w:val="0"/>
        <w:widowControl w:val="0"/>
        <w:numPr>
          <w:ilvl w:val="2"/>
          <w:numId w:val="18"/>
        </w:numPr>
        <w:suppressLineNumbers w:val="0"/>
        <w:spacing w:before="0" w:beforeAutospacing="0" w:after="0" w:afterAutospacing="0" w:line="300" w:lineRule="exact"/>
        <w:ind w:left="1276" w:right="0" w:hanging="425"/>
        <w:jc w:val="both"/>
        <w:rPr>
          <w:rFonts w:ascii="宋体" w:hAnsi="宋体" w:cs="宋体"/>
          <w:sz w:val="18"/>
          <w:szCs w:val="18"/>
        </w:rPr>
      </w:pPr>
      <w:r>
        <w:rPr>
          <w:rFonts w:hint="default" w:ascii="Calibri" w:hAnsi="Calibri" w:eastAsia="宋体" w:cs="Calibri"/>
          <w:kern w:val="2"/>
          <w:sz w:val="18"/>
          <w:szCs w:val="18"/>
          <w:lang w:val="en-US" w:eastAsia="zh-CN" w:bidi="ar"/>
        </w:rPr>
        <w:t>Water cooling abnormal indicator: when use water cooling welding torch, it shows the water pressure status; when the water pressure is low, this indicator lights on.</w:t>
      </w:r>
    </w:p>
    <w:p w14:paraId="1A53AEB5">
      <w:pPr>
        <w:pStyle w:val="3"/>
        <w:rPr>
          <w:rFonts w:hint="default" w:ascii="Calibri" w:hAnsi="Calibri" w:cs="Calibri"/>
          <w:sz w:val="18"/>
          <w:szCs w:val="18"/>
        </w:rPr>
      </w:pPr>
      <w:bookmarkStart w:id="21" w:name="_Toc30587"/>
      <w:r>
        <w:rPr>
          <w:rFonts w:hint="default" w:ascii="Calibri" w:hAnsi="Calibri" w:cs="Calibri"/>
          <w:sz w:val="18"/>
          <w:szCs w:val="18"/>
        </w:rPr>
        <w:drawing>
          <wp:anchor distT="0" distB="0" distL="114300" distR="114300" simplePos="0" relativeHeight="251729920" behindDoc="0" locked="0" layoutInCell="1" allowOverlap="1">
            <wp:simplePos x="0" y="0"/>
            <wp:positionH relativeFrom="margin">
              <wp:posOffset>2412365</wp:posOffset>
            </wp:positionH>
            <wp:positionV relativeFrom="paragraph">
              <wp:posOffset>376555</wp:posOffset>
            </wp:positionV>
            <wp:extent cx="1381760" cy="2726690"/>
            <wp:effectExtent l="0" t="0" r="889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381900" cy="2726450"/>
                    </a:xfrm>
                    <a:prstGeom prst="rect">
                      <a:avLst/>
                    </a:prstGeom>
                  </pic:spPr>
                </pic:pic>
              </a:graphicData>
            </a:graphic>
          </wp:anchor>
        </w:drawing>
      </w:r>
      <w:r>
        <w:rPr>
          <w:rFonts w:hint="default" w:ascii="Calibri" w:hAnsi="Calibri" w:cs="Calibri"/>
          <w:sz w:val="18"/>
          <w:szCs w:val="18"/>
        </w:rPr>
        <w:t>5.3</w:t>
      </w:r>
      <w:r>
        <w:rPr>
          <w:rFonts w:hint="eastAsia" w:ascii="Calibri" w:hAnsi="Calibri" w:cs="Calibri"/>
          <w:sz w:val="18"/>
          <w:szCs w:val="18"/>
          <w:lang w:val="en-US" w:eastAsia="zh-CN"/>
        </w:rPr>
        <w:t xml:space="preserve"> </w:t>
      </w:r>
      <w:r>
        <w:rPr>
          <w:rFonts w:hint="default" w:ascii="Calibri" w:hAnsi="Calibri" w:cs="Calibri"/>
          <w:sz w:val="18"/>
          <w:szCs w:val="18"/>
        </w:rPr>
        <w:t>The rear panel description</w:t>
      </w:r>
      <w:bookmarkEnd w:id="21"/>
    </w:p>
    <w:p w14:paraId="2158CAA5">
      <w:pPr>
        <w:spacing w:line="300" w:lineRule="exact"/>
        <w:ind w:left="425"/>
        <w:jc w:val="left"/>
        <w:rPr>
          <w:rFonts w:ascii="宋体" w:hAnsi="宋体" w:cs="宋体"/>
          <w:szCs w:val="21"/>
          <w:lang w:val="en-GB"/>
        </w:rPr>
      </w:pPr>
    </w:p>
    <w:p w14:paraId="76FC67A2">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8112" behindDoc="0" locked="0" layoutInCell="1" allowOverlap="1">
                <wp:simplePos x="0" y="0"/>
                <wp:positionH relativeFrom="column">
                  <wp:posOffset>3992880</wp:posOffset>
                </wp:positionH>
                <wp:positionV relativeFrom="paragraph">
                  <wp:posOffset>74295</wp:posOffset>
                </wp:positionV>
                <wp:extent cx="247650" cy="300355"/>
                <wp:effectExtent l="914400" t="0" r="19050" b="23495"/>
                <wp:wrapNone/>
                <wp:docPr id="2246" name="AutoShape 684"/>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05018"/>
                            <a:gd name="adj2" fmla="val 14703"/>
                          </a:avLst>
                        </a:prstGeom>
                        <a:solidFill>
                          <a:srgbClr val="FFFFFF"/>
                        </a:solidFill>
                        <a:ln w="9525">
                          <a:solidFill>
                            <a:srgbClr val="000000"/>
                          </a:solidFill>
                          <a:miter lim="800000"/>
                        </a:ln>
                      </wps:spPr>
                      <wps:txbx>
                        <w:txbxContent>
                          <w:p w14:paraId="130A43B9">
                            <w:pPr>
                              <w:jc w:val="center"/>
                              <w:rPr>
                                <w:szCs w:val="21"/>
                              </w:rPr>
                            </w:pPr>
                            <w:r>
                              <w:rPr>
                                <w:szCs w:val="21"/>
                              </w:rPr>
                              <w:t>I</w:t>
                            </w:r>
                          </w:p>
                        </w:txbxContent>
                      </wps:txbx>
                      <wps:bodyPr rot="0" vert="horz" wrap="square" lIns="91440" tIns="45720" rIns="91440" bIns="45720" anchor="t" anchorCtr="0" upright="1">
                        <a:noAutofit/>
                      </wps:bodyPr>
                    </wps:wsp>
                  </a:graphicData>
                </a:graphic>
              </wp:anchor>
            </w:drawing>
          </mc:Choice>
          <mc:Fallback>
            <w:pict>
              <v:shape id="AutoShape 684" o:spid="_x0000_s1026" o:spt="61" type="#_x0000_t61" style="position:absolute;left:0pt;margin-left:314.4pt;margin-top:5.85pt;height:23.65pt;width:19.5pt;z-index:251738112;mso-width-relative:page;mso-height-relative:page;" fillcolor="#FFFFFF" filled="t" stroked="t" coordsize="21600,21600" o:gfxdata="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AG&#10;YijbAAAACQEAAA8AAAAAAAAAAQAgAAAAIgAAAGRycy9kb3ducmV2LnhtbFBLAQIUABQAAAAIAIdO&#10;4kCxoimyWQIAAOAEAAAOAAAAAAAAAAEAIAAAACoBAABkcnMvZTJvRG9jLnhtbFBLBQYAAAAABgAG&#10;AFkBAAD1BQAAAAA=&#10;" adj="-76684,13976">
                <v:fill on="t" focussize="0,0"/>
                <v:stroke color="#000000" miterlimit="8" joinstyle="miter"/>
                <v:imagedata o:title=""/>
                <o:lock v:ext="edit" aspectratio="f"/>
                <v:textbox>
                  <w:txbxContent>
                    <w:p w14:paraId="130A43B9">
                      <w:pPr>
                        <w:jc w:val="center"/>
                        <w:rPr>
                          <w:szCs w:val="21"/>
                        </w:rPr>
                      </w:pPr>
                      <w:r>
                        <w:rPr>
                          <w:szCs w:val="21"/>
                        </w:rPr>
                        <w:t>I</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30944" behindDoc="0" locked="0" layoutInCell="1" allowOverlap="1">
                <wp:simplePos x="0" y="0"/>
                <wp:positionH relativeFrom="column">
                  <wp:posOffset>1921510</wp:posOffset>
                </wp:positionH>
                <wp:positionV relativeFrom="paragraph">
                  <wp:posOffset>34925</wp:posOffset>
                </wp:positionV>
                <wp:extent cx="247650" cy="300355"/>
                <wp:effectExtent l="0" t="0" r="514350" b="61595"/>
                <wp:wrapNone/>
                <wp:docPr id="18" name="AutoShape 675"/>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27911"/>
                            <a:gd name="adj2" fmla="val 57400"/>
                          </a:avLst>
                        </a:prstGeom>
                        <a:solidFill>
                          <a:srgbClr val="FFFFFF"/>
                        </a:solidFill>
                        <a:ln w="9525">
                          <a:solidFill>
                            <a:srgbClr val="000000"/>
                          </a:solidFill>
                          <a:miter lim="800000"/>
                        </a:ln>
                      </wps:spPr>
                      <wps:txbx>
                        <w:txbxContent>
                          <w:p w14:paraId="471D2CF1">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75" o:spid="_x0000_s1026" o:spt="61" type="#_x0000_t61" style="position:absolute;left:0pt;margin-left:151.3pt;margin-top:2.75pt;height:23.65pt;width:19.5pt;z-index:251730944;mso-width-relative:page;mso-height-relative:page;" fillcolor="#FFFFFF" filled="t" stroked="t" coordsize="21600,21600" o:gfxdata="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BtxKdUAAAAI&#10;AQAADwAAAAAAAAABACAAAAAiAAAAZHJzL2Rvd25yZXYueG1sUEsBAhQAFAAAAAgAh07iQPB2poVY&#10;AgAA3QQAAA4AAAAAAAAAAQAgAAAAJAEAAGRycy9lMm9Eb2MueG1sUEsFBgAAAAAGAAYAWQEAAO4F&#10;AAAAAA==&#10;" adj="60029,23198">
                <v:fill on="t" focussize="0,0"/>
                <v:stroke color="#000000" miterlimit="8" joinstyle="miter"/>
                <v:imagedata o:title=""/>
                <o:lock v:ext="edit" aspectratio="f"/>
                <v:textbox>
                  <w:txbxContent>
                    <w:p w14:paraId="471D2CF1">
                      <w:pPr>
                        <w:jc w:val="center"/>
                        <w:rPr>
                          <w:szCs w:val="21"/>
                        </w:rPr>
                      </w:pPr>
                      <w:r>
                        <w:rPr>
                          <w:rFonts w:hint="eastAsia"/>
                          <w:szCs w:val="21"/>
                        </w:rPr>
                        <w:t>A</w:t>
                      </w:r>
                    </w:p>
                  </w:txbxContent>
                </v:textbox>
              </v:shape>
            </w:pict>
          </mc:Fallback>
        </mc:AlternateContent>
      </w:r>
    </w:p>
    <w:p w14:paraId="4B3FDCA9">
      <w:pPr>
        <w:spacing w:line="300" w:lineRule="exact"/>
        <w:ind w:left="425"/>
        <w:jc w:val="left"/>
        <w:rPr>
          <w:rFonts w:ascii="宋体" w:hAnsi="宋体" w:cs="宋体"/>
          <w:szCs w:val="21"/>
          <w:lang w:val="en-GB"/>
        </w:rPr>
      </w:pPr>
    </w:p>
    <w:p w14:paraId="53D55B5B">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1968" behindDoc="0" locked="0" layoutInCell="1" allowOverlap="1">
                <wp:simplePos x="0" y="0"/>
                <wp:positionH relativeFrom="column">
                  <wp:posOffset>3996055</wp:posOffset>
                </wp:positionH>
                <wp:positionV relativeFrom="paragraph">
                  <wp:posOffset>123825</wp:posOffset>
                </wp:positionV>
                <wp:extent cx="247650" cy="300355"/>
                <wp:effectExtent l="495300" t="0" r="19050" b="23495"/>
                <wp:wrapNone/>
                <wp:docPr id="2240" name="AutoShape 676"/>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35393"/>
                            <a:gd name="adj2" fmla="val -41259"/>
                          </a:avLst>
                        </a:prstGeom>
                        <a:solidFill>
                          <a:srgbClr val="FFFFFF"/>
                        </a:solidFill>
                        <a:ln w="9525">
                          <a:solidFill>
                            <a:srgbClr val="000000"/>
                          </a:solidFill>
                          <a:miter lim="800000"/>
                        </a:ln>
                      </wps:spPr>
                      <wps:txbx>
                        <w:txbxContent>
                          <w:p w14:paraId="23D01ABE">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76" o:spid="_x0000_s1026" o:spt="61" type="#_x0000_t61" style="position:absolute;left:0pt;margin-left:314.65pt;margin-top:9.75pt;height:23.65pt;width:19.5pt;z-index:251731968;mso-width-relative:page;mso-height-relative:page;" fillcolor="#FFFFFF" filled="t" stroked="t" coordsize="21600,21600" o:gfxdata="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m8srHX&#10;AAAACQEAAA8AAAAAAAAAAQAgAAAAIgAAAGRycy9kb3ducmV2LnhtbFBLAQIUABQAAAAIAIdO4kAS&#10;kV0wWgIAAOEEAAAOAAAAAAAAAAEAIAAAACYBAABkcnMvZTJvRG9jLnhtbFBLBQYAAAAABgAGAFkB&#10;AADyBQAAAAA=&#10;" adj="-40045,1888">
                <v:fill on="t" focussize="0,0"/>
                <v:stroke color="#000000" miterlimit="8" joinstyle="miter"/>
                <v:imagedata o:title=""/>
                <o:lock v:ext="edit" aspectratio="f"/>
                <v:textbox>
                  <w:txbxContent>
                    <w:p w14:paraId="23D01ABE">
                      <w:pPr>
                        <w:jc w:val="center"/>
                        <w:rPr>
                          <w:szCs w:val="21"/>
                        </w:rPr>
                      </w:pPr>
                      <w:r>
                        <w:rPr>
                          <w:rFonts w:hint="eastAsia"/>
                          <w:szCs w:val="21"/>
                        </w:rPr>
                        <w:t>B</w:t>
                      </w:r>
                    </w:p>
                  </w:txbxContent>
                </v:textbox>
              </v:shape>
            </w:pict>
          </mc:Fallback>
        </mc:AlternateContent>
      </w:r>
      <w:r>
        <w:rPr>
          <w:rFonts w:hint="eastAsia" w:ascii="宋体" w:hAnsi="宋体" w:cs="宋体"/>
          <w:szCs w:val="21"/>
        </w:rPr>
        <mc:AlternateContent>
          <mc:Choice Requires="wps">
            <w:drawing>
              <wp:anchor distT="0" distB="0" distL="114300" distR="114300" simplePos="0" relativeHeight="251737088" behindDoc="0" locked="0" layoutInCell="1" allowOverlap="1">
                <wp:simplePos x="0" y="0"/>
                <wp:positionH relativeFrom="column">
                  <wp:posOffset>1919605</wp:posOffset>
                </wp:positionH>
                <wp:positionV relativeFrom="paragraph">
                  <wp:posOffset>78740</wp:posOffset>
                </wp:positionV>
                <wp:extent cx="247650" cy="300355"/>
                <wp:effectExtent l="0" t="0" r="876300" b="23495"/>
                <wp:wrapNone/>
                <wp:docPr id="2245" name="AutoShape 683"/>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381375"/>
                            <a:gd name="adj2" fmla="val 4282"/>
                          </a:avLst>
                        </a:prstGeom>
                        <a:solidFill>
                          <a:srgbClr val="FFFFFF"/>
                        </a:solidFill>
                        <a:ln w="9525">
                          <a:solidFill>
                            <a:srgbClr val="000000"/>
                          </a:solidFill>
                          <a:miter lim="800000"/>
                        </a:ln>
                      </wps:spPr>
                      <wps:txbx>
                        <w:txbxContent>
                          <w:p w14:paraId="30987739">
                            <w:pPr>
                              <w:jc w:val="center"/>
                              <w:rPr>
                                <w:szCs w:val="21"/>
                              </w:rPr>
                            </w:pPr>
                            <w:r>
                              <w:rPr>
                                <w:szCs w:val="21"/>
                              </w:rPr>
                              <w:t>H</w:t>
                            </w:r>
                          </w:p>
                        </w:txbxContent>
                      </wps:txbx>
                      <wps:bodyPr rot="0" vert="horz" wrap="square" lIns="91440" tIns="45720" rIns="91440" bIns="45720" anchor="t" anchorCtr="0" upright="1">
                        <a:noAutofit/>
                      </wps:bodyPr>
                    </wps:wsp>
                  </a:graphicData>
                </a:graphic>
              </wp:anchor>
            </w:drawing>
          </mc:Choice>
          <mc:Fallback>
            <w:pict>
              <v:shape id="AutoShape 683" o:spid="_x0000_s1026" o:spt="61" type="#_x0000_t61" style="position:absolute;left:0pt;margin-left:151.15pt;margin-top:6.2pt;height:23.65pt;width:19.5pt;z-index:251737088;mso-width-relative:page;mso-height-relative:page;" fillcolor="#FFFFFF" filled="t" stroked="t" coordsize="21600,21600" o:gfxdata="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YhD3jWAAAA&#10;CQEAAA8AAAAAAAAAAQAgAAAAIgAAAGRycy9kb3ducmV2LnhtbFBLAQIUABQAAAAIAIdO4kA5AbFr&#10;WAIAAN4EAAAOAAAAAAAAAAEAIAAAACUBAABkcnMvZTJvRG9jLnhtbFBLBQYAAAAABgAGAFkBAADv&#10;BQAAAAA=&#10;" adj="93177,11725">
                <v:fill on="t" focussize="0,0"/>
                <v:stroke color="#000000" miterlimit="8" joinstyle="miter"/>
                <v:imagedata o:title=""/>
                <o:lock v:ext="edit" aspectratio="f"/>
                <v:textbox>
                  <w:txbxContent>
                    <w:p w14:paraId="30987739">
                      <w:pPr>
                        <w:jc w:val="center"/>
                        <w:rPr>
                          <w:szCs w:val="21"/>
                        </w:rPr>
                      </w:pPr>
                      <w:r>
                        <w:rPr>
                          <w:szCs w:val="21"/>
                        </w:rPr>
                        <w:t>H</w:t>
                      </w:r>
                    </w:p>
                  </w:txbxContent>
                </v:textbox>
              </v:shape>
            </w:pict>
          </mc:Fallback>
        </mc:AlternateContent>
      </w:r>
    </w:p>
    <w:p w14:paraId="0B6F2119">
      <w:pPr>
        <w:spacing w:line="300" w:lineRule="exact"/>
        <w:ind w:left="425"/>
        <w:jc w:val="left"/>
        <w:rPr>
          <w:rFonts w:ascii="宋体" w:hAnsi="宋体" w:cs="宋体"/>
          <w:szCs w:val="21"/>
          <w:lang w:val="en-GB"/>
        </w:rPr>
      </w:pPr>
    </w:p>
    <w:p w14:paraId="4812124A">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9136" behindDoc="0" locked="0" layoutInCell="1" allowOverlap="1">
                <wp:simplePos x="0" y="0"/>
                <wp:positionH relativeFrom="column">
                  <wp:posOffset>1917065</wp:posOffset>
                </wp:positionH>
                <wp:positionV relativeFrom="paragraph">
                  <wp:posOffset>65405</wp:posOffset>
                </wp:positionV>
                <wp:extent cx="247650" cy="300355"/>
                <wp:effectExtent l="0" t="0" r="381000" b="23495"/>
                <wp:wrapNone/>
                <wp:docPr id="2247" name="AutoShape 685"/>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84963"/>
                            <a:gd name="adj2" fmla="val -15007"/>
                          </a:avLst>
                        </a:prstGeom>
                        <a:solidFill>
                          <a:srgbClr val="FFFFFF"/>
                        </a:solidFill>
                        <a:ln w="9525">
                          <a:solidFill>
                            <a:srgbClr val="000000"/>
                          </a:solidFill>
                          <a:miter lim="800000"/>
                        </a:ln>
                      </wps:spPr>
                      <wps:txbx>
                        <w:txbxContent>
                          <w:p w14:paraId="151CB566">
                            <w:pPr>
                              <w:jc w:val="center"/>
                              <w:rPr>
                                <w:szCs w:val="21"/>
                              </w:rPr>
                            </w:pPr>
                            <w:r>
                              <w:rPr>
                                <w:szCs w:val="21"/>
                              </w:rPr>
                              <w:t>C</w:t>
                            </w:r>
                          </w:p>
                        </w:txbxContent>
                      </wps:txbx>
                      <wps:bodyPr rot="0" vert="horz" wrap="square" lIns="91440" tIns="45720" rIns="91440" bIns="45720" anchor="t" anchorCtr="0" upright="1">
                        <a:noAutofit/>
                      </wps:bodyPr>
                    </wps:wsp>
                  </a:graphicData>
                </a:graphic>
              </wp:anchor>
            </w:drawing>
          </mc:Choice>
          <mc:Fallback>
            <w:pict>
              <v:shape id="AutoShape 685" o:spid="_x0000_s1026" o:spt="61" type="#_x0000_t61" style="position:absolute;left:0pt;margin-left:150.95pt;margin-top:5.15pt;height:23.65pt;width:19.5pt;z-index:251739136;mso-width-relative:page;mso-height-relative:page;" fillcolor="#FFFFFF" filled="t" stroked="t" coordsize="21600,21600" o:gfxdata="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hYEMXX&#10;AAAACQEAAA8AAAAAAAAAAQAgAAAAIgAAAGRycy9kb3ducmV2LnhtbFBLAQIUABQAAAAIAIdO4kCo&#10;5ROkWgIAAOAEAAAOAAAAAAAAAAEAIAAAACYBAABkcnMvZTJvRG9jLnhtbFBLBQYAAAAABgAGAFkB&#10;AADyBQAAAAA=&#10;" adj="50752,7558">
                <v:fill on="t" focussize="0,0"/>
                <v:stroke color="#000000" miterlimit="8" joinstyle="miter"/>
                <v:imagedata o:title=""/>
                <o:lock v:ext="edit" aspectratio="f"/>
                <v:textbox>
                  <w:txbxContent>
                    <w:p w14:paraId="151CB566">
                      <w:pPr>
                        <w:jc w:val="center"/>
                        <w:rPr>
                          <w:szCs w:val="21"/>
                        </w:rPr>
                      </w:pPr>
                      <w:r>
                        <w:rPr>
                          <w:szCs w:val="21"/>
                        </w:rPr>
                        <w:t>C</w:t>
                      </w:r>
                    </w:p>
                  </w:txbxContent>
                </v:textbox>
              </v:shape>
            </w:pict>
          </mc:Fallback>
        </mc:AlternateContent>
      </w:r>
    </w:p>
    <w:p w14:paraId="2BCC7293">
      <w:pPr>
        <w:spacing w:line="300" w:lineRule="exact"/>
        <w:ind w:left="425"/>
        <w:jc w:val="left"/>
        <w:rPr>
          <w:rFonts w:ascii="宋体" w:hAnsi="宋体" w:cs="宋体"/>
          <w:szCs w:val="21"/>
          <w:lang w:val="en-GB"/>
        </w:rPr>
      </w:pPr>
    </w:p>
    <w:p w14:paraId="3847EB07">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5040" behindDoc="0" locked="0" layoutInCell="1" allowOverlap="1">
                <wp:simplePos x="0" y="0"/>
                <wp:positionH relativeFrom="column">
                  <wp:posOffset>1913890</wp:posOffset>
                </wp:positionH>
                <wp:positionV relativeFrom="paragraph">
                  <wp:posOffset>53975</wp:posOffset>
                </wp:positionV>
                <wp:extent cx="247650" cy="300355"/>
                <wp:effectExtent l="0" t="0" r="933450" b="23495"/>
                <wp:wrapNone/>
                <wp:docPr id="2243" name="AutoShape 681"/>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412133"/>
                            <a:gd name="adj2" fmla="val -36962"/>
                          </a:avLst>
                        </a:prstGeom>
                        <a:solidFill>
                          <a:srgbClr val="FFFFFF"/>
                        </a:solidFill>
                        <a:ln w="9525">
                          <a:solidFill>
                            <a:srgbClr val="000000"/>
                          </a:solidFill>
                          <a:miter lim="800000"/>
                        </a:ln>
                      </wps:spPr>
                      <wps:txbx>
                        <w:txbxContent>
                          <w:p w14:paraId="10614853">
                            <w:pPr>
                              <w:jc w:val="center"/>
                              <w:rPr>
                                <w:szCs w:val="21"/>
                              </w:rPr>
                            </w:pPr>
                            <w:r>
                              <w:rPr>
                                <w:szCs w:val="21"/>
                              </w:rPr>
                              <w:t>D</w:t>
                            </w:r>
                          </w:p>
                        </w:txbxContent>
                      </wps:txbx>
                      <wps:bodyPr rot="0" vert="horz" wrap="square" lIns="91440" tIns="45720" rIns="91440" bIns="45720" anchor="t" anchorCtr="0" upright="1">
                        <a:noAutofit/>
                      </wps:bodyPr>
                    </wps:wsp>
                  </a:graphicData>
                </a:graphic>
              </wp:anchor>
            </w:drawing>
          </mc:Choice>
          <mc:Fallback>
            <w:pict>
              <v:shape id="AutoShape 681" o:spid="_x0000_s1026" o:spt="61" type="#_x0000_t61" style="position:absolute;left:0pt;margin-left:150.7pt;margin-top:4.25pt;height:23.65pt;width:19.5pt;z-index:251735040;mso-width-relative:page;mso-height-relative:page;" fillcolor="#FFFFFF" filled="t" stroked="t" coordsize="21600,21600" o:gfxdata="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0xS7t&#10;1QAAAAgBAAAPAAAAAAAAAAEAIAAAACIAAABkcnMvZG93bnJldi54bWxQSwECFAAUAAAACACHTuJA&#10;W8O4NF0CAADgBAAADgAAAAAAAAABACAAAAAkAQAAZHJzL2Uyb0RvYy54bWxQSwUGAAAAAAYABgBZ&#10;AQAA8wUAAAAA&#10;" adj="99821,2816">
                <v:fill on="t" focussize="0,0"/>
                <v:stroke color="#000000" miterlimit="8" joinstyle="miter"/>
                <v:imagedata o:title=""/>
                <o:lock v:ext="edit" aspectratio="f"/>
                <v:textbox>
                  <w:txbxContent>
                    <w:p w14:paraId="10614853">
                      <w:pPr>
                        <w:jc w:val="center"/>
                        <w:rPr>
                          <w:szCs w:val="21"/>
                        </w:rPr>
                      </w:pPr>
                      <w:r>
                        <w:rPr>
                          <w:szCs w:val="21"/>
                        </w:rPr>
                        <w:t>D</w:t>
                      </w:r>
                    </w:p>
                  </w:txbxContent>
                </v:textbox>
              </v:shape>
            </w:pict>
          </mc:Fallback>
        </mc:AlternateContent>
      </w:r>
    </w:p>
    <w:p w14:paraId="37506ADE">
      <w:pPr>
        <w:spacing w:line="300" w:lineRule="exact"/>
        <w:ind w:left="425"/>
        <w:jc w:val="left"/>
        <w:rPr>
          <w:rFonts w:ascii="宋体" w:hAnsi="宋体" w:cs="宋体"/>
          <w:szCs w:val="21"/>
          <w:lang w:val="en-GB"/>
        </w:rPr>
      </w:pPr>
    </w:p>
    <w:p w14:paraId="6FC71007">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6064" behindDoc="0" locked="0" layoutInCell="1" allowOverlap="1">
                <wp:simplePos x="0" y="0"/>
                <wp:positionH relativeFrom="column">
                  <wp:posOffset>1910080</wp:posOffset>
                </wp:positionH>
                <wp:positionV relativeFrom="paragraph">
                  <wp:posOffset>128270</wp:posOffset>
                </wp:positionV>
                <wp:extent cx="247650" cy="300355"/>
                <wp:effectExtent l="0" t="0" r="361950" b="23495"/>
                <wp:wrapNone/>
                <wp:docPr id="2244" name="AutoShape 68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78291"/>
                            <a:gd name="adj2" fmla="val 29921"/>
                          </a:avLst>
                        </a:prstGeom>
                        <a:solidFill>
                          <a:srgbClr val="FFFFFF"/>
                        </a:solidFill>
                        <a:ln w="9525">
                          <a:solidFill>
                            <a:srgbClr val="000000"/>
                          </a:solidFill>
                          <a:miter lim="800000"/>
                        </a:ln>
                      </wps:spPr>
                      <wps:txbx>
                        <w:txbxContent>
                          <w:p w14:paraId="6C273E33">
                            <w:pPr>
                              <w:jc w:val="center"/>
                              <w:rPr>
                                <w:szCs w:val="21"/>
                              </w:rPr>
                            </w:pPr>
                            <w:r>
                              <w:rPr>
                                <w:szCs w:val="21"/>
                              </w:rPr>
                              <w:t>E</w:t>
                            </w:r>
                          </w:p>
                        </w:txbxContent>
                      </wps:txbx>
                      <wps:bodyPr rot="0" vert="horz" wrap="square" lIns="91440" tIns="45720" rIns="91440" bIns="45720" anchor="t" anchorCtr="0" upright="1">
                        <a:noAutofit/>
                      </wps:bodyPr>
                    </wps:wsp>
                  </a:graphicData>
                </a:graphic>
              </wp:anchor>
            </w:drawing>
          </mc:Choice>
          <mc:Fallback>
            <w:pict>
              <v:shape id="AutoShape 682" o:spid="_x0000_s1026" o:spt="61" type="#_x0000_t61" style="position:absolute;left:0pt;margin-left:150.4pt;margin-top:10.1pt;height:23.65pt;width:19.5pt;z-index:251736064;mso-width-relative:page;mso-height-relative:page;" fillcolor="#FFFFFF" filled="t" stroked="t" coordsize="21600,21600" o:gfxdata="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ljx4&#10;2AAAAAkBAAAPAAAAAAAAAAEAIAAAACIAAABkcnMvZG93bnJldi54bWxQSwECFAAUAAAACACHTuJA&#10;Lc6fDVoCAADfBAAADgAAAAAAAAABACAAAAAnAQAAZHJzL2Uyb0RvYy54bWxQSwUGAAAAAAYABgBZ&#10;AQAA8wUAAAAA&#10;" adj="49311,17263">
                <v:fill on="t" focussize="0,0"/>
                <v:stroke color="#000000" miterlimit="8" joinstyle="miter"/>
                <v:imagedata o:title=""/>
                <o:lock v:ext="edit" aspectratio="f"/>
                <v:textbox>
                  <w:txbxContent>
                    <w:p w14:paraId="6C273E33">
                      <w:pPr>
                        <w:jc w:val="center"/>
                        <w:rPr>
                          <w:szCs w:val="21"/>
                        </w:rPr>
                      </w:pPr>
                      <w:r>
                        <w:rPr>
                          <w:szCs w:val="21"/>
                        </w:rPr>
                        <w:t>E</w:t>
                      </w:r>
                    </w:p>
                  </w:txbxContent>
                </v:textbox>
              </v:shape>
            </w:pict>
          </mc:Fallback>
        </mc:AlternateContent>
      </w:r>
    </w:p>
    <w:p w14:paraId="019A43BF">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4016" behindDoc="0" locked="0" layoutInCell="1" allowOverlap="1">
                <wp:simplePos x="0" y="0"/>
                <wp:positionH relativeFrom="column">
                  <wp:posOffset>3985895</wp:posOffset>
                </wp:positionH>
                <wp:positionV relativeFrom="paragraph">
                  <wp:posOffset>116840</wp:posOffset>
                </wp:positionV>
                <wp:extent cx="247650" cy="300355"/>
                <wp:effectExtent l="400050" t="0" r="19050" b="23495"/>
                <wp:wrapNone/>
                <wp:docPr id="2242" name="AutoShape 68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92884"/>
                            <a:gd name="adj2" fmla="val 33983"/>
                          </a:avLst>
                        </a:prstGeom>
                        <a:solidFill>
                          <a:srgbClr val="FFFFFF"/>
                        </a:solidFill>
                        <a:ln w="9525">
                          <a:solidFill>
                            <a:srgbClr val="000000"/>
                          </a:solidFill>
                          <a:miter lim="800000"/>
                        </a:ln>
                      </wps:spPr>
                      <wps:txbx>
                        <w:txbxContent>
                          <w:p w14:paraId="7789061A">
                            <w:pPr>
                              <w:jc w:val="center"/>
                              <w:rPr>
                                <w:szCs w:val="21"/>
                              </w:rPr>
                            </w:pPr>
                            <w:r>
                              <w:rPr>
                                <w:szCs w:val="21"/>
                              </w:rPr>
                              <w:t>G</w:t>
                            </w:r>
                          </w:p>
                        </w:txbxContent>
                      </wps:txbx>
                      <wps:bodyPr rot="0" vert="horz" wrap="square" lIns="91440" tIns="45720" rIns="91440" bIns="45720" anchor="t" anchorCtr="0" upright="1">
                        <a:noAutofit/>
                      </wps:bodyPr>
                    </wps:wsp>
                  </a:graphicData>
                </a:graphic>
              </wp:anchor>
            </w:drawing>
          </mc:Choice>
          <mc:Fallback>
            <w:pict>
              <v:shape id="AutoShape 680" o:spid="_x0000_s1026" o:spt="61" type="#_x0000_t61" style="position:absolute;left:0pt;margin-left:313.85pt;margin-top:9.2pt;height:23.65pt;width:19.5pt;z-index:251734016;mso-width-relative:page;mso-height-relative:page;" fillcolor="#FFFFFF" filled="t" stroked="t" coordsize="21600,21600" o:gfxdata="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LWSa1wAAAAkBAAAPAAAAAAAAAAEAIAAAACIAAABkcnMvZG93bnJldi54bWxQSwECFAAUAAAACACH&#10;TuJAyCKbm14CAADgBAAADgAAAAAAAAABACAAAAAmAQAAZHJzL2Uyb0RvYy54bWxQSwUGAAAAAAYA&#10;BgBZAQAA9gUAAAAA&#10;" adj="-30863,18140">
                <v:fill on="t" focussize="0,0"/>
                <v:stroke color="#000000" miterlimit="8" joinstyle="miter"/>
                <v:imagedata o:title=""/>
                <o:lock v:ext="edit" aspectratio="f"/>
                <v:textbox>
                  <w:txbxContent>
                    <w:p w14:paraId="7789061A">
                      <w:pPr>
                        <w:jc w:val="center"/>
                        <w:rPr>
                          <w:szCs w:val="21"/>
                        </w:rPr>
                      </w:pPr>
                      <w:r>
                        <w:rPr>
                          <w:szCs w:val="21"/>
                        </w:rPr>
                        <w:t>G</w:t>
                      </w:r>
                    </w:p>
                  </w:txbxContent>
                </v:textbox>
              </v:shape>
            </w:pict>
          </mc:Fallback>
        </mc:AlternateContent>
      </w:r>
    </w:p>
    <w:p w14:paraId="54C8D1DF">
      <w:pPr>
        <w:spacing w:line="300" w:lineRule="exact"/>
        <w:ind w:left="425"/>
        <w:jc w:val="left"/>
        <w:rPr>
          <w:rFonts w:ascii="宋体" w:hAnsi="宋体" w:cs="宋体"/>
          <w:szCs w:val="21"/>
          <w:lang w:val="en-GB"/>
        </w:rPr>
      </w:pPr>
      <w:r>
        <w:rPr>
          <w:rFonts w:hint="eastAsia" w:ascii="宋体" w:hAnsi="宋体" w:cs="宋体"/>
          <w:szCs w:val="21"/>
        </w:rPr>
        <mc:AlternateContent>
          <mc:Choice Requires="wps">
            <w:drawing>
              <wp:anchor distT="0" distB="0" distL="114300" distR="114300" simplePos="0" relativeHeight="251732992" behindDoc="0" locked="0" layoutInCell="1" allowOverlap="1">
                <wp:simplePos x="0" y="0"/>
                <wp:positionH relativeFrom="column">
                  <wp:posOffset>1908175</wp:posOffset>
                </wp:positionH>
                <wp:positionV relativeFrom="paragraph">
                  <wp:posOffset>153670</wp:posOffset>
                </wp:positionV>
                <wp:extent cx="247650" cy="300355"/>
                <wp:effectExtent l="0" t="0" r="342900" b="23495"/>
                <wp:wrapNone/>
                <wp:docPr id="2241" name="AutoShape 679"/>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71516"/>
                            <a:gd name="adj2" fmla="val -42240"/>
                          </a:avLst>
                        </a:prstGeom>
                        <a:solidFill>
                          <a:srgbClr val="FFFFFF"/>
                        </a:solidFill>
                        <a:ln w="9525">
                          <a:solidFill>
                            <a:srgbClr val="000000"/>
                          </a:solidFill>
                          <a:miter lim="800000"/>
                        </a:ln>
                      </wps:spPr>
                      <wps:txbx>
                        <w:txbxContent>
                          <w:p w14:paraId="1F2953AA">
                            <w:pPr>
                              <w:jc w:val="center"/>
                              <w:rPr>
                                <w:szCs w:val="21"/>
                              </w:rPr>
                            </w:pPr>
                            <w:r>
                              <w:rPr>
                                <w:szCs w:val="21"/>
                              </w:rPr>
                              <w:t>F</w:t>
                            </w:r>
                          </w:p>
                        </w:txbxContent>
                      </wps:txbx>
                      <wps:bodyPr rot="0" vert="horz" wrap="square" lIns="91440" tIns="45720" rIns="91440" bIns="45720" anchor="t" anchorCtr="0" upright="1">
                        <a:noAutofit/>
                      </wps:bodyPr>
                    </wps:wsp>
                  </a:graphicData>
                </a:graphic>
              </wp:anchor>
            </w:drawing>
          </mc:Choice>
          <mc:Fallback>
            <w:pict>
              <v:shape id="AutoShape 679" o:spid="_x0000_s1026" o:spt="61" type="#_x0000_t61" style="position:absolute;left:0pt;margin-left:150.25pt;margin-top:12.1pt;height:23.65pt;width:19.5pt;z-index:251732992;mso-width-relative:page;mso-height-relative:page;" fillcolor="#FFFFFF" filled="t" stroked="t" coordsize="21600,21600" o:gfxdata="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ysmqdcA&#10;AAAJAQAADwAAAAAAAAABACAAAAAiAAAAZHJzL2Rvd25yZXYueG1sUEsBAhQAFAAAAAgAh07iQD9l&#10;PDpZAgAA4AQAAA4AAAAAAAAAAQAgAAAAJgEAAGRycy9lMm9Eb2MueG1sUEsFBgAAAAAGAAYAWQEA&#10;APEFAAAAAA==&#10;" adj="47847,1676">
                <v:fill on="t" focussize="0,0"/>
                <v:stroke color="#000000" miterlimit="8" joinstyle="miter"/>
                <v:imagedata o:title=""/>
                <o:lock v:ext="edit" aspectratio="f"/>
                <v:textbox>
                  <w:txbxContent>
                    <w:p w14:paraId="1F2953AA">
                      <w:pPr>
                        <w:jc w:val="center"/>
                        <w:rPr>
                          <w:szCs w:val="21"/>
                        </w:rPr>
                      </w:pPr>
                      <w:r>
                        <w:rPr>
                          <w:szCs w:val="21"/>
                        </w:rPr>
                        <w:t>F</w:t>
                      </w:r>
                    </w:p>
                  </w:txbxContent>
                </v:textbox>
              </v:shape>
            </w:pict>
          </mc:Fallback>
        </mc:AlternateContent>
      </w:r>
    </w:p>
    <w:p w14:paraId="27C6C1A5">
      <w:pPr>
        <w:spacing w:line="300" w:lineRule="exact"/>
        <w:ind w:left="425"/>
        <w:jc w:val="left"/>
        <w:rPr>
          <w:rFonts w:ascii="宋体" w:hAnsi="宋体" w:cs="宋体"/>
          <w:szCs w:val="21"/>
          <w:lang w:val="en-GB"/>
        </w:rPr>
      </w:pPr>
    </w:p>
    <w:p w14:paraId="6F48808D">
      <w:pPr>
        <w:spacing w:line="300" w:lineRule="exact"/>
        <w:ind w:left="425"/>
        <w:jc w:val="left"/>
        <w:rPr>
          <w:rFonts w:ascii="宋体" w:hAnsi="宋体" w:cs="宋体"/>
          <w:szCs w:val="21"/>
          <w:lang w:val="en-GB"/>
        </w:rPr>
      </w:pPr>
    </w:p>
    <w:p w14:paraId="2AAF3BF0">
      <w:pPr>
        <w:spacing w:line="300" w:lineRule="exact"/>
        <w:ind w:left="425"/>
        <w:jc w:val="left"/>
        <w:rPr>
          <w:rFonts w:hint="default" w:ascii="Calibri" w:hAnsi="Calibri" w:cs="Calibri"/>
          <w:sz w:val="18"/>
          <w:szCs w:val="18"/>
          <w:lang w:val="en-GB"/>
        </w:rPr>
      </w:pPr>
    </w:p>
    <w:p w14:paraId="0809010F">
      <w:pPr>
        <w:spacing w:line="300" w:lineRule="exact"/>
        <w:ind w:left="425" w:firstLine="3060" w:firstLineChars="1700"/>
        <w:jc w:val="both"/>
        <w:rPr>
          <w:rFonts w:hint="default" w:ascii="Calibri" w:hAnsi="Calibri" w:eastAsia="宋体" w:cs="Calibri"/>
          <w:sz w:val="18"/>
          <w:szCs w:val="18"/>
          <w:lang w:val="en-US" w:eastAsia="zh-CN"/>
        </w:rPr>
      </w:pPr>
      <w:r>
        <w:rPr>
          <w:rFonts w:hint="default" w:ascii="Calibri" w:hAnsi="Calibri" w:cs="Calibri"/>
          <w:sz w:val="18"/>
          <w:szCs w:val="18"/>
          <w:lang w:val="en-US" w:eastAsia="zh-CN"/>
        </w:rPr>
        <w:t>The rear panel of HD pro</w:t>
      </w:r>
    </w:p>
    <w:p w14:paraId="5E8CD020">
      <w:pPr>
        <w:keepNext w:val="0"/>
        <w:keepLines w:val="0"/>
        <w:widowControl w:val="0"/>
        <w:numPr>
          <w:ilvl w:val="2"/>
          <w:numId w:val="19"/>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 xml:space="preserve">Power protection switch: this switch is only for overcurrent protection, please make another power switch separately; </w:t>
      </w:r>
    </w:p>
    <w:p w14:paraId="42F3F492">
      <w:pPr>
        <w:keepNext w:val="0"/>
        <w:keepLines w:val="0"/>
        <w:widowControl w:val="0"/>
        <w:numPr>
          <w:ilvl w:val="2"/>
          <w:numId w:val="19"/>
        </w:numPr>
        <w:suppressLineNumbers w:val="0"/>
        <w:spacing w:before="0" w:beforeAutospacing="0" w:after="0" w:afterAutospacing="0" w:line="300" w:lineRule="exact"/>
        <w:ind w:left="1276" w:right="0" w:hanging="425"/>
        <w:jc w:val="both"/>
        <w:rPr>
          <w:rFonts w:hint="default" w:ascii="Calibri" w:hAnsi="Calibri" w:cs="Calibri"/>
          <w:sz w:val="18"/>
          <w:szCs w:val="18"/>
        </w:rPr>
      </w:pPr>
      <w:r>
        <w:rPr>
          <w:rFonts w:hint="default" w:ascii="Calibri" w:hAnsi="Calibri" w:eastAsia="宋体" w:cs="Calibri"/>
          <w:kern w:val="2"/>
          <w:sz w:val="18"/>
          <w:szCs w:val="18"/>
          <w:lang w:val="en-US" w:eastAsia="zh-CN" w:bidi="ar"/>
        </w:rPr>
        <w:t xml:space="preserve">Power lead: the three phase power cable is fixed on the machine by screwed union; </w:t>
      </w:r>
    </w:p>
    <w:p w14:paraId="5DD1EF92">
      <w:pPr>
        <w:keepNext w:val="0"/>
        <w:keepLines w:val="0"/>
        <w:widowControl w:val="0"/>
        <w:numPr>
          <w:ilvl w:val="2"/>
          <w:numId w:val="19"/>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Name plate position;</w:t>
      </w:r>
    </w:p>
    <w:p w14:paraId="4D25AD21">
      <w:pPr>
        <w:keepNext w:val="0"/>
        <w:keepLines w:val="0"/>
        <w:widowControl w:val="0"/>
        <w:numPr>
          <w:ilvl w:val="2"/>
          <w:numId w:val="19"/>
        </w:numPr>
        <w:suppressLineNumbers w:val="0"/>
        <w:spacing w:before="0" w:beforeAutospacing="0" w:after="0" w:afterAutospacing="0" w:line="300" w:lineRule="exact"/>
        <w:ind w:left="1276" w:right="0" w:hanging="425"/>
        <w:jc w:val="both"/>
        <w:rPr>
          <w:rFonts w:hint="default" w:ascii="Calibri" w:hAnsi="Calibri" w:eastAsia="宋体" w:cs="Calibri"/>
          <w:kern w:val="2"/>
          <w:sz w:val="18"/>
          <w:szCs w:val="18"/>
        </w:rPr>
      </w:pPr>
      <w:r>
        <w:rPr>
          <w:rFonts w:hint="default" w:ascii="Calibri" w:hAnsi="Calibri" w:eastAsia="宋体" w:cs="Calibri"/>
          <w:kern w:val="2"/>
          <w:sz w:val="18"/>
          <w:szCs w:val="18"/>
          <w:lang w:val="en-US" w:eastAsia="zh-CN" w:bidi="ar"/>
        </w:rPr>
        <w:t>Air cooling fan;</w:t>
      </w:r>
    </w:p>
    <w:p w14:paraId="46922A04">
      <w:pPr>
        <w:numPr>
          <w:ilvl w:val="2"/>
          <w:numId w:val="19"/>
        </w:numPr>
        <w:spacing w:line="300" w:lineRule="exact"/>
        <w:rPr>
          <w:rFonts w:hint="default" w:ascii="Calibri" w:hAnsi="Calibri" w:cs="Calibri"/>
          <w:sz w:val="18"/>
          <w:szCs w:val="18"/>
        </w:rPr>
      </w:pPr>
      <w:r>
        <w:rPr>
          <w:rFonts w:hint="default" w:ascii="Calibri" w:hAnsi="Calibri" w:cs="Calibri"/>
          <w:sz w:val="18"/>
          <w:szCs w:val="18"/>
        </w:rPr>
        <w:t>Water inlet;</w:t>
      </w:r>
    </w:p>
    <w:p w14:paraId="03059E1A">
      <w:pPr>
        <w:numPr>
          <w:ilvl w:val="2"/>
          <w:numId w:val="19"/>
        </w:numPr>
        <w:spacing w:line="300" w:lineRule="exact"/>
        <w:rPr>
          <w:rFonts w:hint="default" w:ascii="Calibri" w:hAnsi="Calibri" w:cs="Calibri"/>
          <w:sz w:val="18"/>
          <w:szCs w:val="18"/>
        </w:rPr>
      </w:pPr>
      <w:r>
        <w:rPr>
          <w:rFonts w:hint="default" w:ascii="Calibri" w:hAnsi="Calibri" w:cs="Calibri"/>
          <w:sz w:val="18"/>
          <w:szCs w:val="18"/>
        </w:rPr>
        <w:t>Water outlet;</w:t>
      </w:r>
    </w:p>
    <w:p w14:paraId="74DEB008">
      <w:pPr>
        <w:numPr>
          <w:ilvl w:val="2"/>
          <w:numId w:val="19"/>
        </w:numPr>
        <w:spacing w:line="300" w:lineRule="exact"/>
        <w:rPr>
          <w:rFonts w:hint="default" w:ascii="Calibri" w:hAnsi="Calibri" w:cs="Calibri"/>
          <w:sz w:val="18"/>
          <w:szCs w:val="18"/>
        </w:rPr>
      </w:pPr>
      <w:r>
        <w:rPr>
          <w:rFonts w:hint="default" w:ascii="Calibri" w:hAnsi="Calibri" w:cs="Calibri"/>
          <w:sz w:val="18"/>
          <w:szCs w:val="18"/>
        </w:rPr>
        <w:t xml:space="preserve">Air inlet: to connect with the </w:t>
      </w:r>
      <w:r>
        <w:rPr>
          <w:rFonts w:hint="default" w:ascii="Calibri" w:hAnsi="Calibri" w:cs="Calibri"/>
          <w:sz w:val="18"/>
          <w:szCs w:val="18"/>
          <w:lang w:val="en-US" w:eastAsia="zh-CN"/>
        </w:rPr>
        <w:t>a</w:t>
      </w:r>
      <w:r>
        <w:rPr>
          <w:rFonts w:hint="default" w:ascii="Calibri" w:hAnsi="Calibri" w:cs="Calibri"/>
          <w:sz w:val="18"/>
          <w:szCs w:val="18"/>
        </w:rPr>
        <w:t>rgon gas reducing valve;</w:t>
      </w:r>
    </w:p>
    <w:p w14:paraId="6B905CD9">
      <w:pPr>
        <w:numPr>
          <w:ilvl w:val="2"/>
          <w:numId w:val="19"/>
        </w:numPr>
        <w:spacing w:line="300" w:lineRule="exact"/>
        <w:rPr>
          <w:rFonts w:hint="default" w:ascii="Calibri" w:hAnsi="Calibri" w:cs="Calibri"/>
          <w:b/>
          <w:sz w:val="18"/>
          <w:szCs w:val="18"/>
        </w:rPr>
      </w:pPr>
      <w:r>
        <w:rPr>
          <w:rFonts w:hint="default" w:ascii="Calibri" w:hAnsi="Calibri" w:cs="Calibri"/>
          <w:sz w:val="18"/>
          <w:szCs w:val="18"/>
        </w:rPr>
        <w:t>RS485 communication interface (standard for WSM series)；</w:t>
      </w:r>
      <w:r>
        <w:rPr>
          <w:rFonts w:hint="default" w:ascii="Calibri" w:hAnsi="Calibri" w:cs="Calibri"/>
          <w:b/>
          <w:sz w:val="18"/>
          <w:szCs w:val="18"/>
        </w:rPr>
        <w:t xml:space="preserve"> </w:t>
      </w:r>
    </w:p>
    <w:p w14:paraId="18BCE599">
      <w:pPr>
        <w:numPr>
          <w:ilvl w:val="2"/>
          <w:numId w:val="19"/>
        </w:numPr>
        <w:spacing w:line="300" w:lineRule="exact"/>
        <w:rPr>
          <w:rFonts w:hint="default" w:ascii="Calibri" w:hAnsi="Calibri" w:cs="Calibri"/>
          <w:sz w:val="18"/>
          <w:szCs w:val="18"/>
        </w:rPr>
      </w:pPr>
      <w:r>
        <w:rPr>
          <w:rFonts w:hint="default" w:ascii="Calibri" w:hAnsi="Calibri" w:cs="Calibri"/>
          <w:sz w:val="18"/>
          <w:szCs w:val="18"/>
        </w:rPr>
        <w:t>Analog Communication Interface: This interface features remote control input, start signal input, and outputs for current signal, arc ignition success signal, and arc voltage signal (optional for WSM series).</w:t>
      </w:r>
    </w:p>
    <w:p w14:paraId="7CC444F0">
      <w:pPr>
        <w:tabs>
          <w:tab w:val="left" w:pos="425"/>
          <w:tab w:val="left" w:pos="1276"/>
        </w:tabs>
        <w:spacing w:line="300" w:lineRule="exact"/>
        <w:ind w:left="851"/>
        <w:rPr>
          <w:rFonts w:ascii="宋体" w:hAnsi="宋体" w:cs="宋体"/>
          <w:szCs w:val="21"/>
        </w:rPr>
      </w:pPr>
    </w:p>
    <w:p w14:paraId="6A88CE77">
      <w:pPr>
        <w:rPr>
          <w:rFonts w:hint="eastAsia"/>
        </w:rPr>
      </w:pPr>
      <w:r>
        <w:rPr>
          <w:rFonts w:hint="eastAsia"/>
        </w:rPr>
        <w:br w:type="page"/>
      </w:r>
    </w:p>
    <w:p w14:paraId="07B36CDA">
      <w:pPr>
        <w:pStyle w:val="3"/>
        <w:rPr>
          <w:rFonts w:hint="default" w:ascii="Calibri" w:hAnsi="Calibri" w:cs="Calibri"/>
          <w:sz w:val="18"/>
          <w:szCs w:val="18"/>
        </w:rPr>
      </w:pPr>
      <w:bookmarkStart w:id="22" w:name="_Toc25739"/>
      <w:r>
        <w:rPr>
          <w:rFonts w:hint="default" w:ascii="Calibri" w:hAnsi="Calibri" w:cs="Calibri"/>
          <w:sz w:val="18"/>
          <w:szCs w:val="18"/>
        </w:rPr>
        <w:t xml:space="preserve">5.4 </w:t>
      </w:r>
      <w:r>
        <w:rPr>
          <w:rFonts w:hint="default" w:ascii="Calibri" w:hAnsi="Calibri" w:cs="Calibri"/>
          <w:sz w:val="18"/>
          <w:szCs w:val="18"/>
          <w:lang w:val="en-US" w:eastAsia="zh-CN"/>
        </w:rPr>
        <w:t>W</w:t>
      </w:r>
      <w:r>
        <w:rPr>
          <w:rFonts w:hint="default" w:ascii="Calibri" w:hAnsi="Calibri" w:cs="Calibri"/>
          <w:sz w:val="18"/>
          <w:szCs w:val="18"/>
        </w:rPr>
        <w:t>elding parameter control instructions</w:t>
      </w:r>
      <w:bookmarkEnd w:id="22"/>
    </w:p>
    <w:p w14:paraId="480CDE0E">
      <w:pPr>
        <w:pStyle w:val="5"/>
        <w:jc w:val="left"/>
        <w:rPr>
          <w:rFonts w:hint="default" w:ascii="Calibri" w:hAnsi="Calibri" w:cs="Calibri"/>
          <w:sz w:val="18"/>
          <w:szCs w:val="18"/>
        </w:rPr>
      </w:pPr>
      <w:bookmarkStart w:id="23" w:name="_Toc10708"/>
      <w:r>
        <w:rPr>
          <w:rFonts w:hint="default" w:ascii="Calibri" w:hAnsi="Calibri" w:cs="Calibri"/>
          <w:sz w:val="18"/>
          <w:szCs w:val="18"/>
        </w:rPr>
        <w:t>5.4.1 Parameter control mode setting</w:t>
      </w:r>
      <w:bookmarkEnd w:id="23"/>
    </w:p>
    <w:p w14:paraId="5C4C15B3">
      <w:pPr>
        <w:spacing w:line="300" w:lineRule="exact"/>
        <w:ind w:left="720" w:hanging="540" w:hangingChars="300"/>
        <w:rPr>
          <w:rFonts w:hint="default" w:ascii="Calibri" w:hAnsi="Calibri" w:cs="Calibri"/>
          <w:sz w:val="18"/>
          <w:szCs w:val="18"/>
        </w:rPr>
      </w:pPr>
      <w:r>
        <w:rPr>
          <w:rFonts w:hint="default" w:ascii="Calibri" w:hAnsi="Calibri" w:cs="Calibri"/>
          <w:sz w:val="18"/>
          <w:szCs w:val="18"/>
        </w:rPr>
        <w:tab/>
      </w:r>
      <w:r>
        <w:rPr>
          <w:rFonts w:hint="default" w:ascii="Calibri" w:hAnsi="Calibri" w:cs="Calibri"/>
          <w:sz w:val="18"/>
          <w:szCs w:val="18"/>
        </w:rPr>
        <w:t xml:space="preserve">   There are two control methods for the panel parameters of the welding machine: local control and remote control. Different application conditions allow for the arbitrary selection of one control method to control the operation of the welding machine. Remote control includes analog communication control and RS485 communication control, and the parameter control mode can be set through the secondary menus 1 and 7.</w:t>
      </w:r>
    </w:p>
    <w:p w14:paraId="106A8A51">
      <w:pPr>
        <w:spacing w:line="300" w:lineRule="exact"/>
        <w:ind w:left="630" w:hanging="540" w:hangingChars="300"/>
        <w:rPr>
          <w:rFonts w:hint="default" w:ascii="Calibri" w:hAnsi="Calibri" w:cs="Calibri"/>
          <w:sz w:val="18"/>
          <w:szCs w:val="18"/>
        </w:rPr>
      </w:pPr>
      <w:r>
        <w:rPr>
          <w:rFonts w:hint="default" w:ascii="Calibri" w:hAnsi="Calibri" w:cs="Calibri"/>
          <w:sz w:val="18"/>
          <w:szCs w:val="18"/>
        </w:rPr>
        <w:tab/>
      </w:r>
      <w:r>
        <w:rPr>
          <w:rFonts w:hint="default" w:ascii="Calibri" w:hAnsi="Calibri" w:cs="Calibri"/>
          <w:sz w:val="18"/>
          <w:szCs w:val="18"/>
        </w:rPr>
        <w:t xml:space="preserve">    ① </w:t>
      </w:r>
      <w:r>
        <w:rPr>
          <w:rFonts w:hint="default" w:ascii="Calibri" w:hAnsi="Calibri" w:cs="Calibri"/>
          <w:sz w:val="18"/>
          <w:szCs w:val="18"/>
          <w:lang w:val="en-US" w:eastAsia="zh-CN"/>
        </w:rPr>
        <w:t>Local</w:t>
      </w:r>
      <w:r>
        <w:rPr>
          <w:rFonts w:hint="default" w:ascii="Calibri" w:hAnsi="Calibri" w:cs="Calibri"/>
          <w:sz w:val="18"/>
          <w:szCs w:val="18"/>
        </w:rPr>
        <w:t xml:space="preserve"> control, the panel parameters of the welding machine can only be adjusted through the adjustment knobs and buttons on the panel, but all parameters of the welding machine can be transmitted to external monitoring devices through the RS485 interface.</w:t>
      </w:r>
    </w:p>
    <w:p w14:paraId="61B2D289">
      <w:pPr>
        <w:spacing w:line="300" w:lineRule="exact"/>
        <w:ind w:left="630" w:leftChars="300" w:firstLine="378" w:firstLineChars="210"/>
        <w:rPr>
          <w:rFonts w:hint="default" w:ascii="Calibri" w:hAnsi="Calibri" w:cs="Calibri"/>
          <w:sz w:val="18"/>
          <w:szCs w:val="18"/>
        </w:rPr>
      </w:pPr>
      <w:r>
        <w:rPr>
          <w:rFonts w:hint="default" w:ascii="Calibri" w:hAnsi="Calibri" w:cs="Calibri"/>
          <w:sz w:val="18"/>
          <w:szCs w:val="18"/>
        </w:rPr>
        <w:t>② Remote control, users can connect to the RS485 interface or analog interface of the welding machine through external monitoring equipment, set welding parameters through the external monitoring equipment, and the welding machine panel only displays the adjustment parameters of the external monitoring equipment.</w:t>
      </w:r>
    </w:p>
    <w:p w14:paraId="47F99A12">
      <w:pPr>
        <w:spacing w:line="300" w:lineRule="exact"/>
        <w:ind w:left="630" w:leftChars="300" w:firstLine="441" w:firstLineChars="210"/>
        <w:rPr>
          <w:rFonts w:ascii="宋体" w:hAnsi="宋体" w:cs="宋体"/>
          <w:szCs w:val="21"/>
        </w:rPr>
      </w:pPr>
    </w:p>
    <w:p w14:paraId="70C8E7D6">
      <w:pPr>
        <w:pStyle w:val="5"/>
        <w:jc w:val="left"/>
        <w:rPr>
          <w:rFonts w:hint="default" w:ascii="Calibri" w:hAnsi="Calibri" w:cs="Calibri"/>
          <w:sz w:val="18"/>
          <w:szCs w:val="18"/>
        </w:rPr>
      </w:pPr>
      <w:bookmarkStart w:id="24" w:name="_Toc14652"/>
      <w:r>
        <w:rPr>
          <w:rFonts w:hint="default" w:ascii="Calibri" w:hAnsi="Calibri" w:cs="Calibri"/>
          <w:sz w:val="18"/>
          <w:szCs w:val="18"/>
        </w:rPr>
        <w:t>5.4.2 Remote control type setting</w:t>
      </w:r>
      <w:bookmarkEnd w:id="24"/>
    </w:p>
    <w:p w14:paraId="03B5DCD1">
      <w:pPr>
        <w:spacing w:line="300" w:lineRule="exact"/>
        <w:rPr>
          <w:rFonts w:hint="default" w:ascii="Calibri" w:hAnsi="Calibri" w:cs="Calibri"/>
          <w:sz w:val="18"/>
          <w:szCs w:val="18"/>
        </w:rPr>
      </w:pPr>
      <w:r>
        <w:rPr>
          <w:rFonts w:hint="default" w:ascii="Calibri" w:hAnsi="Calibri" w:cs="Calibri"/>
          <w:sz w:val="18"/>
          <w:szCs w:val="18"/>
        </w:rPr>
        <w:tab/>
      </w:r>
      <w:r>
        <w:rPr>
          <w:rFonts w:hint="default" w:ascii="Calibri" w:hAnsi="Calibri" w:cs="Calibri"/>
          <w:sz w:val="18"/>
          <w:szCs w:val="18"/>
        </w:rPr>
        <w:t xml:space="preserve">       When the secondary menu number is 7, the function selection of this menu item is as follows:</w:t>
      </w:r>
    </w:p>
    <w:p w14:paraId="17F98A0E">
      <w:pPr>
        <w:spacing w:line="300" w:lineRule="exact"/>
        <w:jc w:val="both"/>
        <w:rPr>
          <w:rFonts w:hint="default" w:ascii="Calibri" w:hAnsi="Calibri" w:cs="Calibri"/>
          <w:sz w:val="18"/>
          <w:szCs w:val="18"/>
        </w:rPr>
      </w:pPr>
      <w:r>
        <w:rPr>
          <w:rFonts w:hint="default" w:ascii="Calibri" w:hAnsi="Calibri" w:cs="Calibri"/>
          <w:sz w:val="18"/>
          <w:szCs w:val="18"/>
        </w:rPr>
        <w:t>0：</w:t>
      </w:r>
      <w:r>
        <w:rPr>
          <w:rFonts w:hint="default" w:ascii="Calibri" w:hAnsi="Calibri" w:cs="Calibri"/>
          <w:sz w:val="18"/>
          <w:szCs w:val="18"/>
          <w:lang w:val="en-US" w:eastAsia="zh-CN"/>
        </w:rPr>
        <w:t>a</w:t>
      </w:r>
      <w:r>
        <w:rPr>
          <w:rFonts w:hint="default" w:ascii="Calibri" w:hAnsi="Calibri" w:cs="Calibri"/>
          <w:sz w:val="18"/>
          <w:szCs w:val="18"/>
        </w:rPr>
        <w:t>ll parameters are adjusted on the welding machine panel in this state;</w:t>
      </w:r>
    </w:p>
    <w:p w14:paraId="48C76322">
      <w:pPr>
        <w:spacing w:line="300" w:lineRule="exact"/>
        <w:jc w:val="both"/>
        <w:rPr>
          <w:rFonts w:hint="default" w:ascii="Calibri" w:hAnsi="Calibri" w:cs="Calibri"/>
          <w:sz w:val="18"/>
          <w:szCs w:val="18"/>
        </w:rPr>
      </w:pPr>
      <w:r>
        <w:rPr>
          <w:rFonts w:hint="default" w:ascii="Calibri" w:hAnsi="Calibri" w:cs="Calibri"/>
          <w:sz w:val="18"/>
          <w:szCs w:val="18"/>
        </w:rPr>
        <w:t>1：</w:t>
      </w:r>
      <w:r>
        <w:rPr>
          <w:rFonts w:hint="default" w:ascii="Calibri" w:hAnsi="Calibri" w:cs="Calibri"/>
          <w:sz w:val="18"/>
          <w:szCs w:val="18"/>
          <w:lang w:val="en-US" w:eastAsia="zh-CN"/>
        </w:rPr>
        <w:t>al</w:t>
      </w:r>
      <w:r>
        <w:rPr>
          <w:rFonts w:hint="default" w:ascii="Calibri" w:hAnsi="Calibri" w:cs="Calibri"/>
          <w:sz w:val="18"/>
          <w:szCs w:val="18"/>
        </w:rPr>
        <w:t>l parameters in this state are controlled and adjusted by remote control equipment;</w:t>
      </w:r>
    </w:p>
    <w:p w14:paraId="753337BB">
      <w:pPr>
        <w:spacing w:line="300" w:lineRule="exact"/>
        <w:jc w:val="both"/>
        <w:rPr>
          <w:rFonts w:hint="default" w:ascii="Calibri" w:hAnsi="Calibri" w:cs="Calibri"/>
          <w:sz w:val="18"/>
          <w:szCs w:val="18"/>
        </w:rPr>
      </w:pPr>
      <w:r>
        <w:rPr>
          <w:rFonts w:hint="default" w:ascii="Calibri" w:hAnsi="Calibri" w:cs="Calibri"/>
          <w:sz w:val="18"/>
          <w:szCs w:val="18"/>
        </w:rPr>
        <w:t>2：</w:t>
      </w:r>
      <w:r>
        <w:rPr>
          <w:rFonts w:hint="default" w:ascii="Calibri" w:hAnsi="Calibri" w:cs="Calibri"/>
          <w:sz w:val="18"/>
          <w:szCs w:val="18"/>
          <w:lang w:val="en-US" w:eastAsia="zh-CN"/>
        </w:rPr>
        <w:t>i</w:t>
      </w:r>
      <w:r>
        <w:rPr>
          <w:rFonts w:hint="default" w:ascii="Calibri" w:hAnsi="Calibri" w:cs="Calibri"/>
          <w:sz w:val="18"/>
          <w:szCs w:val="18"/>
        </w:rPr>
        <w:t>n this state, the remote control equipment sends the adjustment range to the welding machine, and the welding machine can be adjusted within this range;</w:t>
      </w:r>
    </w:p>
    <w:p w14:paraId="6347B81A">
      <w:pPr>
        <w:spacing w:line="300" w:lineRule="exact"/>
        <w:jc w:val="left"/>
        <w:rPr>
          <w:rFonts w:hint="default" w:ascii="Calibri" w:hAnsi="Calibri" w:cs="Calibri"/>
          <w:sz w:val="18"/>
          <w:szCs w:val="18"/>
        </w:rPr>
      </w:pPr>
      <w:r>
        <w:rPr>
          <w:rFonts w:hint="default" w:ascii="Calibri" w:hAnsi="Calibri" w:cs="Calibri"/>
          <w:sz w:val="18"/>
          <w:szCs w:val="18"/>
        </w:rPr>
        <w:t>3：</w:t>
      </w:r>
      <w:r>
        <w:rPr>
          <w:rFonts w:hint="default" w:ascii="Calibri" w:hAnsi="Calibri" w:cs="Calibri"/>
          <w:sz w:val="18"/>
          <w:szCs w:val="18"/>
          <w:lang w:val="en-US" w:eastAsia="zh-CN"/>
        </w:rPr>
        <w:t>e</w:t>
      </w:r>
      <w:r>
        <w:rPr>
          <w:rFonts w:hint="default" w:ascii="Calibri" w:hAnsi="Calibri" w:cs="Calibri"/>
          <w:sz w:val="18"/>
          <w:szCs w:val="18"/>
        </w:rPr>
        <w:t>nable analog communication. In MMA (Manual Metal Arc) mode, the welding current is adjusted by the remote control signal, while the thrust current and arc starting current are adjusted on the welder panel. In DC TIG mode, the welding current is adjusted by the remote control signal, and all other parameters are adjusted on the welder panel.</w:t>
      </w:r>
    </w:p>
    <w:p w14:paraId="0045CE50">
      <w:pPr>
        <w:spacing w:line="300" w:lineRule="exact"/>
        <w:ind w:left="1492" w:leftChars="540" w:hanging="358" w:hangingChars="199"/>
        <w:rPr>
          <w:rFonts w:hint="default" w:ascii="Calibri" w:hAnsi="Calibri" w:cs="Calibri"/>
          <w:sz w:val="18"/>
          <w:szCs w:val="18"/>
        </w:rPr>
      </w:pPr>
    </w:p>
    <w:p w14:paraId="10170128">
      <w:pPr>
        <w:pStyle w:val="3"/>
        <w:rPr>
          <w:rFonts w:hint="default" w:ascii="Calibri" w:hAnsi="Calibri" w:cs="Calibri"/>
          <w:sz w:val="18"/>
          <w:szCs w:val="18"/>
        </w:rPr>
      </w:pPr>
      <w:bookmarkStart w:id="25" w:name="_Toc7976"/>
      <w:r>
        <w:rPr>
          <w:rFonts w:hint="default" w:ascii="Calibri" w:hAnsi="Calibri" w:cs="Calibri"/>
          <w:sz w:val="18"/>
          <w:szCs w:val="18"/>
        </w:rPr>
        <w:t>5.5</w:t>
      </w:r>
      <w:r>
        <w:rPr>
          <w:rFonts w:hint="eastAsia" w:ascii="Calibri" w:hAnsi="Calibri" w:cs="Calibri"/>
          <w:sz w:val="18"/>
          <w:szCs w:val="18"/>
          <w:lang w:val="en-US" w:eastAsia="zh-CN"/>
        </w:rPr>
        <w:t xml:space="preserve"> </w:t>
      </w:r>
      <w:r>
        <w:rPr>
          <w:rFonts w:hint="default" w:ascii="Calibri" w:hAnsi="Calibri" w:cs="Calibri"/>
          <w:sz w:val="18"/>
          <w:szCs w:val="18"/>
        </w:rPr>
        <w:t>Secondary Menu Description</w:t>
      </w:r>
      <w:bookmarkEnd w:id="25"/>
    </w:p>
    <w:p w14:paraId="78674051">
      <w:pPr>
        <w:pStyle w:val="5"/>
        <w:jc w:val="left"/>
        <w:rPr>
          <w:rFonts w:hint="default" w:ascii="Calibri" w:hAnsi="Calibri" w:cs="Calibri"/>
          <w:sz w:val="18"/>
          <w:szCs w:val="18"/>
        </w:rPr>
      </w:pPr>
      <w:bookmarkStart w:id="26" w:name="_Toc23334"/>
      <w:r>
        <w:rPr>
          <w:rFonts w:hint="default" w:ascii="Calibri" w:hAnsi="Calibri" w:cs="Calibri"/>
          <w:sz w:val="18"/>
          <w:szCs w:val="18"/>
        </w:rPr>
        <w:t>5.5.1</w:t>
      </w:r>
      <w:r>
        <w:rPr>
          <w:rFonts w:hint="eastAsia" w:ascii="Calibri" w:hAnsi="Calibri" w:cs="Calibri"/>
          <w:sz w:val="18"/>
          <w:szCs w:val="18"/>
          <w:lang w:val="en-US" w:eastAsia="zh-CN"/>
        </w:rPr>
        <w:t xml:space="preserve"> </w:t>
      </w:r>
      <w:r>
        <w:rPr>
          <w:rFonts w:hint="default" w:ascii="Calibri" w:hAnsi="Calibri" w:cs="Calibri"/>
          <w:sz w:val="18"/>
          <w:szCs w:val="18"/>
        </w:rPr>
        <w:t>Secondary menu operation</w:t>
      </w:r>
      <w:bookmarkEnd w:id="26"/>
    </w:p>
    <w:p w14:paraId="3D4990C1">
      <w:pPr>
        <w:widowControl/>
        <w:ind w:left="960" w:hanging="960" w:hangingChars="400"/>
        <w:jc w:val="left"/>
        <w:rPr>
          <w:rFonts w:ascii="宋体" w:hAnsi="宋体" w:cs="宋体"/>
          <w:sz w:val="24"/>
          <w:szCs w:val="24"/>
        </w:rPr>
      </w:pPr>
      <w:r>
        <w:rPr>
          <w:rFonts w:hint="eastAsia" w:ascii="宋体" w:hAnsi="宋体" w:cs="宋体"/>
          <w:sz w:val="24"/>
          <w:szCs w:val="24"/>
        </w:rPr>
        <w:tab/>
      </w:r>
      <w:r>
        <w:rPr>
          <w:rFonts w:hint="default" w:ascii="Calibri" w:hAnsi="Calibri" w:cs="Calibri"/>
          <w:sz w:val="18"/>
          <w:szCs w:val="18"/>
        </w:rPr>
        <w:t xml:space="preserve">   Long press the "</w:t>
      </w:r>
      <w:r>
        <w:rPr>
          <w:rFonts w:hint="eastAsia" w:ascii="Calibri" w:hAnsi="Calibri" w:cs="Calibri"/>
          <w:sz w:val="18"/>
          <w:szCs w:val="18"/>
          <w:lang w:val="en-US" w:eastAsia="zh-CN"/>
        </w:rPr>
        <w:t>Parameter select</w:t>
      </w:r>
      <w:r>
        <w:rPr>
          <w:rFonts w:hint="default" w:ascii="Calibri" w:hAnsi="Calibri" w:cs="Calibri"/>
          <w:sz w:val="18"/>
          <w:szCs w:val="18"/>
        </w:rPr>
        <w:t xml:space="preserve">" button for 5 seconds to enter the secondary menu settings. After entering the secondary menu, the ammeter displays the function number and the voltmeter does not display. Select the function number through the rotary encoder, press </w:t>
      </w:r>
      <w:r>
        <w:rPr>
          <w:rFonts w:hint="default" w:ascii="Calibri" w:hAnsi="Calibri" w:cs="Calibri"/>
          <w:sz w:val="18"/>
          <w:szCs w:val="18"/>
          <w:lang w:val="en-US" w:eastAsia="zh-CN"/>
        </w:rPr>
        <w:t>“</w:t>
      </w:r>
      <w:r>
        <w:rPr>
          <w:rFonts w:hint="eastAsia" w:ascii="Calibri" w:hAnsi="Calibri" w:cs="Calibri"/>
          <w:sz w:val="18"/>
          <w:szCs w:val="18"/>
          <w:lang w:eastAsia="zh-CN"/>
        </w:rPr>
        <w:t>Function select</w:t>
      </w:r>
      <w:r>
        <w:rPr>
          <w:rFonts w:hint="default" w:ascii="Calibri" w:hAnsi="Calibri" w:cs="Calibri"/>
          <w:sz w:val="18"/>
          <w:szCs w:val="18"/>
          <w:lang w:val="en-US" w:eastAsia="zh-CN"/>
        </w:rPr>
        <w:t>”</w:t>
      </w:r>
      <w:r>
        <w:rPr>
          <w:rFonts w:hint="default" w:ascii="Calibri" w:hAnsi="Calibri" w:cs="Calibri"/>
          <w:sz w:val="18"/>
          <w:szCs w:val="18"/>
        </w:rPr>
        <w:t xml:space="preserve"> after selecting the function number, then adjust the parameter values of the corresponding function number through the rotary encoder, press </w:t>
      </w:r>
      <w:r>
        <w:rPr>
          <w:rFonts w:hint="default" w:ascii="Calibri" w:hAnsi="Calibri" w:cs="Calibri"/>
          <w:sz w:val="18"/>
          <w:szCs w:val="18"/>
          <w:lang w:val="en-US" w:eastAsia="zh-CN"/>
        </w:rPr>
        <w:t>“</w:t>
      </w:r>
      <w:r>
        <w:rPr>
          <w:rFonts w:hint="eastAsia" w:ascii="Calibri" w:hAnsi="Calibri" w:cs="Calibri"/>
          <w:sz w:val="18"/>
          <w:szCs w:val="18"/>
          <w:lang w:eastAsia="zh-CN"/>
        </w:rPr>
        <w:t>Function select</w:t>
      </w:r>
      <w:r>
        <w:rPr>
          <w:rFonts w:hint="default" w:ascii="Calibri" w:hAnsi="Calibri" w:cs="Calibri"/>
          <w:sz w:val="18"/>
          <w:szCs w:val="18"/>
          <w:lang w:val="en-US" w:eastAsia="zh-CN"/>
        </w:rPr>
        <w:t>”</w:t>
      </w:r>
      <w:r>
        <w:rPr>
          <w:rFonts w:hint="default" w:ascii="Calibri" w:hAnsi="Calibri" w:cs="Calibri"/>
          <w:sz w:val="18"/>
          <w:szCs w:val="18"/>
        </w:rPr>
        <w:t xml:space="preserve"> to save and exit the secondary menu.</w:t>
      </w:r>
    </w:p>
    <w:p w14:paraId="46820BF5">
      <w:pPr>
        <w:pStyle w:val="5"/>
        <w:jc w:val="left"/>
        <w:rPr>
          <w:rFonts w:hint="default" w:ascii="Calibri" w:hAnsi="Calibri" w:cs="Calibri"/>
          <w:sz w:val="18"/>
          <w:szCs w:val="18"/>
        </w:rPr>
      </w:pPr>
      <w:bookmarkStart w:id="27" w:name="_Toc8024"/>
      <w:r>
        <w:rPr>
          <w:rFonts w:hint="default" w:ascii="Calibri" w:hAnsi="Calibri" w:cs="Calibri"/>
          <w:sz w:val="18"/>
          <w:szCs w:val="18"/>
        </w:rPr>
        <w:t>5.5.2</w:t>
      </w:r>
      <w:r>
        <w:rPr>
          <w:rFonts w:hint="eastAsia" w:ascii="Calibri" w:hAnsi="Calibri" w:cs="Calibri"/>
          <w:sz w:val="18"/>
          <w:szCs w:val="18"/>
          <w:lang w:val="en-US" w:eastAsia="zh-CN"/>
        </w:rPr>
        <w:t xml:space="preserve"> </w:t>
      </w:r>
      <w:r>
        <w:rPr>
          <w:rFonts w:hint="default" w:ascii="Calibri" w:hAnsi="Calibri" w:cs="Calibri"/>
          <w:sz w:val="18"/>
          <w:szCs w:val="18"/>
        </w:rPr>
        <w:t>Secondary menu functions and instructions</w:t>
      </w:r>
      <w:bookmarkEnd w:id="27"/>
    </w:p>
    <w:tbl>
      <w:tblPr>
        <w:tblStyle w:val="20"/>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731"/>
        <w:gridCol w:w="2020"/>
        <w:gridCol w:w="1093"/>
        <w:gridCol w:w="2414"/>
      </w:tblGrid>
      <w:tr w14:paraId="0513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67" w:type="dxa"/>
            <w:vAlign w:val="center"/>
          </w:tcPr>
          <w:p w14:paraId="0F924983">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Function Number</w:t>
            </w:r>
          </w:p>
        </w:tc>
        <w:tc>
          <w:tcPr>
            <w:tcW w:w="1731" w:type="dxa"/>
            <w:vAlign w:val="center"/>
          </w:tcPr>
          <w:p w14:paraId="6649B00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Function Name</w:t>
            </w:r>
          </w:p>
        </w:tc>
        <w:tc>
          <w:tcPr>
            <w:tcW w:w="2020" w:type="dxa"/>
            <w:vAlign w:val="center"/>
          </w:tcPr>
          <w:p w14:paraId="22950921">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Selection Range</w:t>
            </w:r>
          </w:p>
        </w:tc>
        <w:tc>
          <w:tcPr>
            <w:tcW w:w="1093" w:type="dxa"/>
            <w:vAlign w:val="center"/>
          </w:tcPr>
          <w:p w14:paraId="44C2F6DF">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Default Value</w:t>
            </w:r>
          </w:p>
        </w:tc>
        <w:tc>
          <w:tcPr>
            <w:tcW w:w="2414" w:type="dxa"/>
            <w:vAlign w:val="center"/>
          </w:tcPr>
          <w:p w14:paraId="0386191C">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Remarks</w:t>
            </w:r>
          </w:p>
        </w:tc>
      </w:tr>
      <w:tr w14:paraId="37BF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067" w:type="dxa"/>
            <w:vAlign w:val="center"/>
          </w:tcPr>
          <w:p w14:paraId="13651043">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0</w:t>
            </w:r>
          </w:p>
        </w:tc>
        <w:tc>
          <w:tcPr>
            <w:tcW w:w="1731" w:type="dxa"/>
            <w:vAlign w:val="center"/>
          </w:tcPr>
          <w:p w14:paraId="5E8B656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Current upslope adjustment</w:t>
            </w:r>
          </w:p>
        </w:tc>
        <w:tc>
          <w:tcPr>
            <w:tcW w:w="2020" w:type="dxa"/>
            <w:vAlign w:val="center"/>
          </w:tcPr>
          <w:p w14:paraId="3DAE46F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10～60A</w:t>
            </w:r>
          </w:p>
        </w:tc>
        <w:tc>
          <w:tcPr>
            <w:tcW w:w="1093" w:type="dxa"/>
            <w:vAlign w:val="center"/>
          </w:tcPr>
          <w:p w14:paraId="5B9F606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60</w:t>
            </w:r>
          </w:p>
        </w:tc>
        <w:tc>
          <w:tcPr>
            <w:tcW w:w="2414" w:type="dxa"/>
            <w:vAlign w:val="center"/>
          </w:tcPr>
          <w:p w14:paraId="206A2D81">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r>
      <w:tr w14:paraId="6B70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67" w:type="dxa"/>
            <w:vAlign w:val="center"/>
          </w:tcPr>
          <w:p w14:paraId="54FC614D">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1</w:t>
            </w:r>
          </w:p>
        </w:tc>
        <w:tc>
          <w:tcPr>
            <w:tcW w:w="1731" w:type="dxa"/>
            <w:vAlign w:val="center"/>
          </w:tcPr>
          <w:p w14:paraId="4ABD60B4">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w:t>
            </w:r>
          </w:p>
        </w:tc>
        <w:tc>
          <w:tcPr>
            <w:tcW w:w="2020" w:type="dxa"/>
            <w:vAlign w:val="center"/>
          </w:tcPr>
          <w:p w14:paraId="1C3E3DE7">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1093" w:type="dxa"/>
            <w:vAlign w:val="center"/>
          </w:tcPr>
          <w:p w14:paraId="3172181A">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2414" w:type="dxa"/>
            <w:vAlign w:val="center"/>
          </w:tcPr>
          <w:p w14:paraId="579BCFE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r>
      <w:tr w14:paraId="724D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67" w:type="dxa"/>
            <w:vAlign w:val="center"/>
          </w:tcPr>
          <w:p w14:paraId="45567DBF">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2</w:t>
            </w:r>
          </w:p>
        </w:tc>
        <w:tc>
          <w:tcPr>
            <w:tcW w:w="1731" w:type="dxa"/>
            <w:vAlign w:val="center"/>
          </w:tcPr>
          <w:p w14:paraId="61E3A76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Remote pot calibration</w:t>
            </w:r>
          </w:p>
        </w:tc>
        <w:tc>
          <w:tcPr>
            <w:tcW w:w="2020" w:type="dxa"/>
            <w:vAlign w:val="center"/>
          </w:tcPr>
          <w:p w14:paraId="57825F28">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c>
          <w:tcPr>
            <w:tcW w:w="1093" w:type="dxa"/>
            <w:vAlign w:val="center"/>
          </w:tcPr>
          <w:p w14:paraId="5623C237">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c>
          <w:tcPr>
            <w:tcW w:w="2414" w:type="dxa"/>
            <w:vAlign w:val="center"/>
          </w:tcPr>
          <w:p w14:paraId="45C3222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lang w:val="en-US" w:eastAsia="zh-CN"/>
              </w:rPr>
              <w:t xml:space="preserve">See details on </w:t>
            </w:r>
            <w:r>
              <w:rPr>
                <w:rFonts w:hint="default" w:ascii="Calibri" w:hAnsi="Calibri" w:cs="Calibri"/>
                <w:sz w:val="18"/>
                <w:szCs w:val="18"/>
              </w:rPr>
              <w:t>7.5</w:t>
            </w:r>
          </w:p>
        </w:tc>
      </w:tr>
    </w:tbl>
    <w:p w14:paraId="1D868EF7">
      <w:pPr>
        <w:spacing w:before="156" w:beforeLines="50" w:line="360" w:lineRule="auto"/>
        <w:contextualSpacing/>
        <w:jc w:val="center"/>
        <w:rPr>
          <w:rFonts w:hint="default" w:ascii="Calibri" w:hAnsi="Calibri" w:cs="Calibri"/>
          <w:b w:val="0"/>
          <w:bCs w:val="0"/>
          <w:sz w:val="18"/>
          <w:szCs w:val="18"/>
        </w:rPr>
      </w:pPr>
      <w:r>
        <w:rPr>
          <w:rFonts w:hint="default" w:ascii="Calibri" w:hAnsi="Calibri" w:cs="Calibri"/>
          <w:b w:val="0"/>
          <w:bCs w:val="0"/>
          <w:sz w:val="18"/>
          <w:szCs w:val="18"/>
        </w:rPr>
        <w:br w:type="page"/>
      </w:r>
    </w:p>
    <w:tbl>
      <w:tblPr>
        <w:tblStyle w:val="20"/>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731"/>
        <w:gridCol w:w="2020"/>
        <w:gridCol w:w="1093"/>
        <w:gridCol w:w="2414"/>
      </w:tblGrid>
      <w:tr w14:paraId="1EF1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7" w:type="dxa"/>
            <w:vAlign w:val="center"/>
          </w:tcPr>
          <w:p w14:paraId="646A5E78">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3</w:t>
            </w:r>
          </w:p>
        </w:tc>
        <w:tc>
          <w:tcPr>
            <w:tcW w:w="1731" w:type="dxa"/>
            <w:vAlign w:val="center"/>
          </w:tcPr>
          <w:p w14:paraId="1D1DD9A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VRD disable indicator</w:t>
            </w:r>
          </w:p>
        </w:tc>
        <w:tc>
          <w:tcPr>
            <w:tcW w:w="2020" w:type="dxa"/>
            <w:vAlign w:val="center"/>
          </w:tcPr>
          <w:p w14:paraId="18B11AF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 / 1</w:t>
            </w:r>
          </w:p>
        </w:tc>
        <w:tc>
          <w:tcPr>
            <w:tcW w:w="1093" w:type="dxa"/>
            <w:vAlign w:val="center"/>
          </w:tcPr>
          <w:p w14:paraId="5988A398">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w:t>
            </w:r>
          </w:p>
        </w:tc>
        <w:tc>
          <w:tcPr>
            <w:tcW w:w="2414" w:type="dxa"/>
            <w:vAlign w:val="center"/>
          </w:tcPr>
          <w:p w14:paraId="032F129D">
            <w:pPr>
              <w:keepNext w:val="0"/>
              <w:keepLines w:val="0"/>
              <w:suppressLineNumbers w:val="0"/>
              <w:spacing w:before="156" w:beforeLines="50" w:beforeAutospacing="0" w:after="0" w:afterAutospacing="0" w:line="240" w:lineRule="exact"/>
              <w:ind w:left="0" w:right="0"/>
              <w:contextualSpacing/>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Enable</w:t>
            </w:r>
          </w:p>
          <w:p w14:paraId="58A0D7AB">
            <w:pPr>
              <w:keepNext w:val="0"/>
              <w:keepLines w:val="0"/>
              <w:suppressLineNumbers w:val="0"/>
              <w:spacing w:before="156" w:beforeLines="50" w:beforeAutospacing="0" w:after="0" w:afterAutospacing="0" w:line="240" w:lineRule="exact"/>
              <w:ind w:left="0" w:right="0"/>
              <w:contextualSpacing/>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:Disable</w:t>
            </w:r>
          </w:p>
        </w:tc>
      </w:tr>
      <w:tr w14:paraId="7D50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67" w:type="dxa"/>
            <w:vAlign w:val="center"/>
          </w:tcPr>
          <w:p w14:paraId="69AE4359">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4</w:t>
            </w:r>
          </w:p>
        </w:tc>
        <w:tc>
          <w:tcPr>
            <w:tcW w:w="1731" w:type="dxa"/>
            <w:vAlign w:val="center"/>
          </w:tcPr>
          <w:p w14:paraId="21305859">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Form factor</w:t>
            </w:r>
          </w:p>
        </w:tc>
        <w:tc>
          <w:tcPr>
            <w:tcW w:w="2020" w:type="dxa"/>
            <w:vAlign w:val="center"/>
          </w:tcPr>
          <w:p w14:paraId="232DAD5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0～5</w:t>
            </w:r>
          </w:p>
        </w:tc>
        <w:tc>
          <w:tcPr>
            <w:tcW w:w="1093" w:type="dxa"/>
            <w:vAlign w:val="center"/>
          </w:tcPr>
          <w:p w14:paraId="6F7457F7">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w:t>
            </w:r>
          </w:p>
        </w:tc>
        <w:tc>
          <w:tcPr>
            <w:tcW w:w="2414" w:type="dxa"/>
            <w:vAlign w:val="center"/>
          </w:tcPr>
          <w:p w14:paraId="42FAB901">
            <w:pPr>
              <w:keepNext w:val="0"/>
              <w:keepLines w:val="0"/>
              <w:suppressLineNumbers w:val="0"/>
              <w:spacing w:before="0" w:beforeAutospacing="0" w:after="0" w:afterAutospacing="0"/>
              <w:ind w:left="0" w:right="0"/>
              <w:contextualSpacing/>
              <w:jc w:val="center"/>
              <w:rPr>
                <w:rFonts w:hint="default" w:ascii="Calibri" w:hAnsi="Calibri" w:cs="Calibri"/>
                <w:sz w:val="18"/>
                <w:szCs w:val="18"/>
              </w:rPr>
            </w:pPr>
          </w:p>
        </w:tc>
      </w:tr>
      <w:tr w14:paraId="5461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67" w:type="dxa"/>
            <w:vAlign w:val="center"/>
          </w:tcPr>
          <w:p w14:paraId="71B5A76C">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5</w:t>
            </w:r>
          </w:p>
        </w:tc>
        <w:tc>
          <w:tcPr>
            <w:tcW w:w="1731" w:type="dxa"/>
            <w:vAlign w:val="center"/>
          </w:tcPr>
          <w:p w14:paraId="1DED1B39">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Ramp up/down mode</w:t>
            </w:r>
          </w:p>
        </w:tc>
        <w:tc>
          <w:tcPr>
            <w:tcW w:w="2020" w:type="dxa"/>
            <w:vAlign w:val="center"/>
          </w:tcPr>
          <w:p w14:paraId="341B8B5A">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 / 1</w:t>
            </w:r>
          </w:p>
        </w:tc>
        <w:tc>
          <w:tcPr>
            <w:tcW w:w="1093" w:type="dxa"/>
            <w:vAlign w:val="center"/>
          </w:tcPr>
          <w:p w14:paraId="46D4A613">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w:t>
            </w:r>
          </w:p>
        </w:tc>
        <w:tc>
          <w:tcPr>
            <w:tcW w:w="2414" w:type="dxa"/>
            <w:vAlign w:val="center"/>
          </w:tcPr>
          <w:p w14:paraId="0F99737E">
            <w:pPr>
              <w:keepNext w:val="0"/>
              <w:keepLines w:val="0"/>
              <w:suppressLineNumbers w:val="0"/>
              <w:spacing w:before="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0:Huayuan Standard Ramp</w:t>
            </w:r>
          </w:p>
          <w:p w14:paraId="61EC909B">
            <w:pPr>
              <w:keepNext w:val="0"/>
              <w:keepLines w:val="0"/>
              <w:suppressLineNumbers w:val="0"/>
              <w:spacing w:before="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1: Legacy Ramp</w:t>
            </w:r>
          </w:p>
        </w:tc>
      </w:tr>
      <w:tr w14:paraId="4019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67" w:type="dxa"/>
            <w:vAlign w:val="center"/>
          </w:tcPr>
          <w:p w14:paraId="405B9441">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6</w:t>
            </w:r>
          </w:p>
        </w:tc>
        <w:tc>
          <w:tcPr>
            <w:tcW w:w="1731" w:type="dxa"/>
            <w:vAlign w:val="center"/>
          </w:tcPr>
          <w:p w14:paraId="65B40063">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Short-circuit detection enable</w:t>
            </w:r>
          </w:p>
        </w:tc>
        <w:tc>
          <w:tcPr>
            <w:tcW w:w="2020" w:type="dxa"/>
            <w:vAlign w:val="center"/>
          </w:tcPr>
          <w:p w14:paraId="5E258647">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 / 1</w:t>
            </w:r>
          </w:p>
        </w:tc>
        <w:tc>
          <w:tcPr>
            <w:tcW w:w="1093" w:type="dxa"/>
            <w:vAlign w:val="center"/>
          </w:tcPr>
          <w:p w14:paraId="173370B2">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w:t>
            </w:r>
          </w:p>
        </w:tc>
        <w:tc>
          <w:tcPr>
            <w:tcW w:w="2414" w:type="dxa"/>
            <w:vAlign w:val="center"/>
          </w:tcPr>
          <w:p w14:paraId="75E3ED0A">
            <w:pPr>
              <w:keepNext w:val="0"/>
              <w:keepLines w:val="0"/>
              <w:suppressLineNumbers w:val="0"/>
              <w:spacing w:before="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0:Disable Short-Circuit Detection</w:t>
            </w:r>
          </w:p>
          <w:p w14:paraId="1A53AD68">
            <w:pPr>
              <w:keepNext w:val="0"/>
              <w:keepLines w:val="0"/>
              <w:suppressLineNumbers w:val="0"/>
              <w:spacing w:before="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1：Enable Short-Circuit Detection</w:t>
            </w:r>
          </w:p>
        </w:tc>
      </w:tr>
      <w:tr w14:paraId="5217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67" w:type="dxa"/>
            <w:vMerge w:val="restart"/>
            <w:vAlign w:val="center"/>
          </w:tcPr>
          <w:p w14:paraId="1C362592">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7</w:t>
            </w:r>
          </w:p>
        </w:tc>
        <w:tc>
          <w:tcPr>
            <w:tcW w:w="1731" w:type="dxa"/>
            <w:vMerge w:val="restart"/>
            <w:vAlign w:val="center"/>
          </w:tcPr>
          <w:p w14:paraId="77BAE340">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Style w:val="23"/>
                <w:rFonts w:hint="default" w:ascii="Calibri" w:hAnsi="Calibri" w:eastAsia="Segoe UI" w:cs="Calibri"/>
                <w:b w:val="0"/>
                <w:bCs w:val="0"/>
                <w:i w:val="0"/>
                <w:iCs w:val="0"/>
                <w:caps w:val="0"/>
                <w:color w:val="404040"/>
                <w:spacing w:val="0"/>
                <w:sz w:val="18"/>
                <w:szCs w:val="18"/>
              </w:rPr>
              <w:t>Control mode</w:t>
            </w:r>
          </w:p>
        </w:tc>
        <w:tc>
          <w:tcPr>
            <w:tcW w:w="2020" w:type="dxa"/>
            <w:vAlign w:val="center"/>
          </w:tcPr>
          <w:p w14:paraId="7E70727B">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0:Local Control</w:t>
            </w:r>
          </w:p>
        </w:tc>
        <w:tc>
          <w:tcPr>
            <w:tcW w:w="1093" w:type="dxa"/>
            <w:vMerge w:val="restart"/>
            <w:vAlign w:val="center"/>
          </w:tcPr>
          <w:p w14:paraId="7819F137">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w:t>
            </w:r>
          </w:p>
        </w:tc>
        <w:tc>
          <w:tcPr>
            <w:tcW w:w="2414" w:type="dxa"/>
            <w:vAlign w:val="center"/>
          </w:tcPr>
          <w:p w14:paraId="398AE802">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All parameters are adjusted locally on the welder panel.</w:t>
            </w:r>
          </w:p>
        </w:tc>
      </w:tr>
      <w:tr w14:paraId="4BE7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067" w:type="dxa"/>
            <w:vMerge w:val="continue"/>
            <w:vAlign w:val="center"/>
          </w:tcPr>
          <w:p w14:paraId="7FAC809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1731" w:type="dxa"/>
            <w:vMerge w:val="continue"/>
            <w:vAlign w:val="center"/>
          </w:tcPr>
          <w:p w14:paraId="2FCCC80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2020" w:type="dxa"/>
            <w:vAlign w:val="center"/>
          </w:tcPr>
          <w:p w14:paraId="6AA463A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1:RS485 Remote Control</w:t>
            </w:r>
          </w:p>
        </w:tc>
        <w:tc>
          <w:tcPr>
            <w:tcW w:w="1093" w:type="dxa"/>
            <w:vMerge w:val="continue"/>
            <w:vAlign w:val="center"/>
          </w:tcPr>
          <w:p w14:paraId="20D2E7C9">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c>
          <w:tcPr>
            <w:tcW w:w="2414" w:type="dxa"/>
            <w:vAlign w:val="center"/>
          </w:tcPr>
          <w:p w14:paraId="3F04FA4E">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All parameters are controlled by remote device.</w:t>
            </w:r>
          </w:p>
        </w:tc>
      </w:tr>
      <w:tr w14:paraId="57F7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067" w:type="dxa"/>
            <w:vMerge w:val="continue"/>
            <w:vAlign w:val="center"/>
          </w:tcPr>
          <w:p w14:paraId="4D6F3580">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1731" w:type="dxa"/>
            <w:vMerge w:val="continue"/>
            <w:vAlign w:val="center"/>
          </w:tcPr>
          <w:p w14:paraId="1DB87EA9">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2020" w:type="dxa"/>
            <w:vAlign w:val="center"/>
          </w:tcPr>
          <w:p w14:paraId="322F0E5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2</w:t>
            </w:r>
            <w:bookmarkStart w:id="28" w:name="_Hlk152861961"/>
            <w:r>
              <w:rPr>
                <w:rFonts w:hint="default" w:ascii="Calibri" w:hAnsi="Calibri" w:cs="Calibri"/>
                <w:sz w:val="18"/>
                <w:szCs w:val="18"/>
              </w:rPr>
              <w:t>:RS485</w:t>
            </w:r>
            <w:bookmarkEnd w:id="28"/>
            <w:r>
              <w:rPr>
                <w:rFonts w:hint="default" w:ascii="Calibri" w:hAnsi="Calibri" w:cs="Calibri"/>
                <w:sz w:val="18"/>
                <w:szCs w:val="18"/>
                <w:lang w:val="en-US" w:eastAsia="zh-CN"/>
              </w:rPr>
              <w:t xml:space="preserve"> </w:t>
            </w:r>
            <w:r>
              <w:rPr>
                <w:rFonts w:hint="default" w:ascii="Calibri" w:hAnsi="Calibri" w:cs="Calibri"/>
                <w:sz w:val="18"/>
                <w:szCs w:val="18"/>
              </w:rPr>
              <w:t>Range Delegation</w:t>
            </w:r>
          </w:p>
        </w:tc>
        <w:tc>
          <w:tcPr>
            <w:tcW w:w="1093" w:type="dxa"/>
            <w:vMerge w:val="continue"/>
            <w:vAlign w:val="center"/>
          </w:tcPr>
          <w:p w14:paraId="2DCB379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c>
          <w:tcPr>
            <w:tcW w:w="2414" w:type="dxa"/>
            <w:vAlign w:val="center"/>
          </w:tcPr>
          <w:p w14:paraId="3C4F02C6">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In this mode, the remote device defines adjustable parameter ranges which are then fine-tuned locally on the welder.</w:t>
            </w:r>
          </w:p>
        </w:tc>
      </w:tr>
      <w:tr w14:paraId="7697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67" w:type="dxa"/>
            <w:vMerge w:val="continue"/>
            <w:vAlign w:val="center"/>
          </w:tcPr>
          <w:p w14:paraId="6BA9EE08">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1731" w:type="dxa"/>
            <w:vMerge w:val="continue"/>
            <w:vAlign w:val="center"/>
          </w:tcPr>
          <w:p w14:paraId="5C17CEB1">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p>
        </w:tc>
        <w:tc>
          <w:tcPr>
            <w:tcW w:w="2020" w:type="dxa"/>
            <w:vAlign w:val="center"/>
          </w:tcPr>
          <w:p w14:paraId="0D2B667A">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3:Analog Signal Control</w:t>
            </w:r>
          </w:p>
        </w:tc>
        <w:tc>
          <w:tcPr>
            <w:tcW w:w="1093" w:type="dxa"/>
            <w:vMerge w:val="continue"/>
            <w:vAlign w:val="center"/>
          </w:tcPr>
          <w:p w14:paraId="0D7FFB96">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p>
        </w:tc>
        <w:tc>
          <w:tcPr>
            <w:tcW w:w="2414" w:type="dxa"/>
            <w:vAlign w:val="center"/>
          </w:tcPr>
          <w:p w14:paraId="146E9B86">
            <w:pPr>
              <w:keepNext w:val="0"/>
              <w:keepLines w:val="0"/>
              <w:suppressLineNumbers w:val="0"/>
              <w:spacing w:before="156" w:beforeLines="50" w:beforeAutospacing="0" w:after="0" w:afterAutospacing="0"/>
              <w:ind w:left="0" w:right="0"/>
              <w:contextualSpacing/>
              <w:jc w:val="center"/>
              <w:rPr>
                <w:rFonts w:hint="default" w:ascii="Calibri" w:hAnsi="Calibri" w:eastAsia="宋体" w:cs="Calibri"/>
                <w:sz w:val="18"/>
                <w:szCs w:val="18"/>
                <w:lang w:val="en-US" w:eastAsia="zh-CN"/>
              </w:rPr>
            </w:pPr>
            <w:r>
              <w:rPr>
                <w:rFonts w:hint="default" w:ascii="Calibri" w:hAnsi="Calibri" w:cs="Calibri"/>
                <w:sz w:val="18"/>
                <w:szCs w:val="18"/>
              </w:rPr>
              <w:t xml:space="preserve">In this </w:t>
            </w:r>
            <w:r>
              <w:rPr>
                <w:rFonts w:hint="default" w:ascii="Calibri" w:hAnsi="Calibri" w:cs="Calibri"/>
                <w:sz w:val="18"/>
                <w:szCs w:val="18"/>
                <w:lang w:val="en-US" w:eastAsia="zh-CN"/>
              </w:rPr>
              <w:t>mode</w:t>
            </w:r>
            <w:r>
              <w:rPr>
                <w:rFonts w:hint="default" w:ascii="Calibri" w:hAnsi="Calibri" w:cs="Calibri"/>
                <w:sz w:val="18"/>
                <w:szCs w:val="18"/>
              </w:rPr>
              <w:t>, the welding current and start stop signal are controlled and regulated by remote control equipment</w:t>
            </w:r>
            <w:r>
              <w:rPr>
                <w:rFonts w:hint="default" w:ascii="Calibri" w:hAnsi="Calibri" w:cs="Calibri"/>
                <w:sz w:val="18"/>
                <w:szCs w:val="18"/>
                <w:lang w:val="en-US" w:eastAsia="zh-CN"/>
              </w:rPr>
              <w:t>.</w:t>
            </w:r>
          </w:p>
        </w:tc>
      </w:tr>
      <w:tr w14:paraId="1DA7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67" w:type="dxa"/>
            <w:vAlign w:val="center"/>
          </w:tcPr>
          <w:p w14:paraId="2AE44CEF">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8</w:t>
            </w:r>
          </w:p>
        </w:tc>
        <w:tc>
          <w:tcPr>
            <w:tcW w:w="1731" w:type="dxa"/>
            <w:vAlign w:val="center"/>
          </w:tcPr>
          <w:p w14:paraId="5D900F88">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Style w:val="23"/>
                <w:rFonts w:hint="default" w:ascii="Calibri" w:hAnsi="Calibri" w:eastAsia="Segoe UI" w:cs="Calibri"/>
                <w:b w:val="0"/>
                <w:bCs w:val="0"/>
                <w:i w:val="0"/>
                <w:iCs w:val="0"/>
                <w:caps w:val="0"/>
                <w:color w:val="404040"/>
                <w:spacing w:val="0"/>
                <w:sz w:val="18"/>
                <w:szCs w:val="18"/>
              </w:rPr>
              <w:t>Machine ID</w:t>
            </w:r>
          </w:p>
        </w:tc>
        <w:tc>
          <w:tcPr>
            <w:tcW w:w="2020" w:type="dxa"/>
            <w:vAlign w:val="center"/>
          </w:tcPr>
          <w:p w14:paraId="4D7C5DF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1～247</w:t>
            </w:r>
          </w:p>
        </w:tc>
        <w:tc>
          <w:tcPr>
            <w:tcW w:w="1093" w:type="dxa"/>
            <w:vAlign w:val="center"/>
          </w:tcPr>
          <w:p w14:paraId="6F296E8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20</w:t>
            </w:r>
          </w:p>
        </w:tc>
        <w:tc>
          <w:tcPr>
            <w:tcW w:w="2414" w:type="dxa"/>
            <w:vAlign w:val="center"/>
          </w:tcPr>
          <w:p w14:paraId="6E928708">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Modbus</w:t>
            </w:r>
            <w:r>
              <w:rPr>
                <w:rStyle w:val="23"/>
                <w:rFonts w:hint="default" w:ascii="Calibri" w:hAnsi="Calibri" w:eastAsia="Segoe UI" w:cs="Calibri"/>
                <w:i w:val="0"/>
                <w:iCs w:val="0"/>
                <w:caps w:val="0"/>
                <w:color w:val="404040"/>
                <w:spacing w:val="0"/>
                <w:sz w:val="18"/>
                <w:szCs w:val="18"/>
              </w:rPr>
              <w:t>Slave Address</w:t>
            </w:r>
          </w:p>
        </w:tc>
      </w:tr>
      <w:tr w14:paraId="46A6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067" w:type="dxa"/>
            <w:vAlign w:val="center"/>
          </w:tcPr>
          <w:p w14:paraId="1ECCD8C1">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9</w:t>
            </w:r>
          </w:p>
        </w:tc>
        <w:tc>
          <w:tcPr>
            <w:tcW w:w="1731" w:type="dxa"/>
            <w:vAlign w:val="center"/>
          </w:tcPr>
          <w:p w14:paraId="4E10CD9D">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Style w:val="23"/>
                <w:rFonts w:hint="default" w:ascii="Calibri" w:hAnsi="Calibri" w:eastAsia="Segoe UI" w:cs="Calibri"/>
                <w:b w:val="0"/>
                <w:bCs w:val="0"/>
                <w:i w:val="0"/>
                <w:iCs w:val="0"/>
                <w:caps w:val="0"/>
                <w:color w:val="404040"/>
                <w:spacing w:val="0"/>
                <w:sz w:val="18"/>
                <w:szCs w:val="18"/>
              </w:rPr>
              <w:t>Baud rate</w:t>
            </w:r>
          </w:p>
        </w:tc>
        <w:tc>
          <w:tcPr>
            <w:tcW w:w="2020" w:type="dxa"/>
            <w:vAlign w:val="center"/>
          </w:tcPr>
          <w:p w14:paraId="40C4C71B">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0～4</w:t>
            </w:r>
          </w:p>
        </w:tc>
        <w:tc>
          <w:tcPr>
            <w:tcW w:w="1093" w:type="dxa"/>
            <w:vAlign w:val="center"/>
          </w:tcPr>
          <w:p w14:paraId="4AF7D7FA">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1</w:t>
            </w:r>
          </w:p>
        </w:tc>
        <w:tc>
          <w:tcPr>
            <w:tcW w:w="2414" w:type="dxa"/>
            <w:vAlign w:val="center"/>
          </w:tcPr>
          <w:p w14:paraId="59D8DE91">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0:  9600 bps</w:t>
            </w:r>
          </w:p>
          <w:p w14:paraId="220FA553">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1：19200 bps</w:t>
            </w:r>
          </w:p>
          <w:p w14:paraId="03FA7349">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2：38400 bps</w:t>
            </w:r>
          </w:p>
          <w:p w14:paraId="19B6175E">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3：57600 bps</w:t>
            </w:r>
          </w:p>
          <w:p w14:paraId="76C14EEC">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4：115200 bps</w:t>
            </w:r>
          </w:p>
        </w:tc>
      </w:tr>
      <w:tr w14:paraId="6EEA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067" w:type="dxa"/>
            <w:vAlign w:val="center"/>
          </w:tcPr>
          <w:p w14:paraId="5F63B11D">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50</w:t>
            </w:r>
          </w:p>
        </w:tc>
        <w:tc>
          <w:tcPr>
            <w:tcW w:w="1731" w:type="dxa"/>
            <w:vAlign w:val="center"/>
          </w:tcPr>
          <w:p w14:paraId="08545ECF">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Style w:val="23"/>
                <w:rFonts w:hint="default" w:ascii="Calibri" w:hAnsi="Calibri" w:eastAsia="Segoe UI" w:cs="Calibri"/>
                <w:b w:val="0"/>
                <w:bCs w:val="0"/>
                <w:i w:val="0"/>
                <w:iCs w:val="0"/>
                <w:caps w:val="0"/>
                <w:color w:val="404040"/>
                <w:spacing w:val="0"/>
                <w:sz w:val="18"/>
                <w:szCs w:val="18"/>
              </w:rPr>
              <w:t>Equipment serial No.</w:t>
            </w:r>
          </w:p>
        </w:tc>
        <w:tc>
          <w:tcPr>
            <w:tcW w:w="2020" w:type="dxa"/>
            <w:vAlign w:val="center"/>
          </w:tcPr>
          <w:p w14:paraId="3066B97E">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1093" w:type="dxa"/>
            <w:vAlign w:val="center"/>
          </w:tcPr>
          <w:p w14:paraId="175F2950">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2414" w:type="dxa"/>
            <w:vAlign w:val="center"/>
          </w:tcPr>
          <w:p w14:paraId="317BC5A8">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In the secondary menu mode, only the welding machine number is displayed and cannot</w:t>
            </w:r>
            <w:r>
              <w:rPr>
                <w:rFonts w:hint="default" w:ascii="Calibri" w:hAnsi="Calibri" w:cs="Calibri"/>
                <w:sz w:val="18"/>
                <w:szCs w:val="18"/>
                <w:lang w:val="en-US" w:eastAsia="zh-CN"/>
              </w:rPr>
              <w:t>.</w:t>
            </w:r>
            <w:r>
              <w:rPr>
                <w:rFonts w:hint="default" w:ascii="Calibri" w:hAnsi="Calibri" w:cs="Calibri"/>
                <w:sz w:val="18"/>
                <w:szCs w:val="18"/>
              </w:rPr>
              <w:t xml:space="preserve"> be changed by the user</w:t>
            </w:r>
          </w:p>
        </w:tc>
      </w:tr>
    </w:tbl>
    <w:p w14:paraId="41D05E27">
      <w:pPr>
        <w:spacing w:before="156" w:beforeLines="50" w:line="360" w:lineRule="auto"/>
        <w:contextualSpacing/>
        <w:jc w:val="center"/>
        <w:rPr>
          <w:rFonts w:hint="default" w:ascii="Calibri" w:hAnsi="Calibri" w:cs="Calibri"/>
          <w:b w:val="0"/>
          <w:bCs w:val="0"/>
          <w:sz w:val="18"/>
          <w:szCs w:val="18"/>
        </w:rPr>
      </w:pPr>
      <w:r>
        <w:rPr>
          <w:rFonts w:hint="default" w:ascii="Calibri" w:hAnsi="Calibri" w:cs="Calibri"/>
          <w:b w:val="0"/>
          <w:bCs w:val="0"/>
          <w:sz w:val="18"/>
          <w:szCs w:val="18"/>
        </w:rPr>
        <w:br w:type="page"/>
      </w:r>
    </w:p>
    <w:tbl>
      <w:tblPr>
        <w:tblStyle w:val="20"/>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731"/>
        <w:gridCol w:w="2020"/>
        <w:gridCol w:w="1093"/>
        <w:gridCol w:w="2414"/>
      </w:tblGrid>
      <w:tr w14:paraId="6DC2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67" w:type="dxa"/>
            <w:vAlign w:val="center"/>
          </w:tcPr>
          <w:p w14:paraId="268C502B">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Fonts w:hint="default" w:ascii="Calibri" w:hAnsi="Calibri" w:cs="Calibri"/>
                <w:b w:val="0"/>
                <w:bCs w:val="0"/>
                <w:sz w:val="18"/>
                <w:szCs w:val="18"/>
              </w:rPr>
              <w:t>51</w:t>
            </w:r>
          </w:p>
        </w:tc>
        <w:tc>
          <w:tcPr>
            <w:tcW w:w="1731" w:type="dxa"/>
            <w:vAlign w:val="center"/>
          </w:tcPr>
          <w:p w14:paraId="7C883785">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b w:val="0"/>
                <w:bCs w:val="0"/>
                <w:sz w:val="18"/>
                <w:szCs w:val="18"/>
              </w:rPr>
            </w:pPr>
            <w:r>
              <w:rPr>
                <w:rStyle w:val="23"/>
                <w:rFonts w:hint="eastAsia" w:ascii="Calibri" w:hAnsi="Calibri" w:cs="Calibri"/>
                <w:b w:val="0"/>
                <w:bCs w:val="0"/>
                <w:i w:val="0"/>
                <w:iCs w:val="0"/>
                <w:caps w:val="0"/>
                <w:color w:val="404040"/>
                <w:spacing w:val="0"/>
                <w:sz w:val="18"/>
                <w:szCs w:val="18"/>
                <w:lang w:val="en-US" w:eastAsia="zh-CN"/>
              </w:rPr>
              <w:t>Soft</w:t>
            </w:r>
            <w:r>
              <w:rPr>
                <w:rStyle w:val="23"/>
                <w:rFonts w:hint="default" w:ascii="Calibri" w:hAnsi="Calibri" w:eastAsia="Segoe UI" w:cs="Calibri"/>
                <w:b w:val="0"/>
                <w:bCs w:val="0"/>
                <w:i w:val="0"/>
                <w:iCs w:val="0"/>
                <w:caps w:val="0"/>
                <w:color w:val="404040"/>
                <w:spacing w:val="0"/>
                <w:sz w:val="18"/>
                <w:szCs w:val="18"/>
              </w:rPr>
              <w:t>ware version</w:t>
            </w:r>
          </w:p>
        </w:tc>
        <w:tc>
          <w:tcPr>
            <w:tcW w:w="2020" w:type="dxa"/>
            <w:vAlign w:val="center"/>
          </w:tcPr>
          <w:p w14:paraId="0795F1E0">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1093" w:type="dxa"/>
            <w:vAlign w:val="center"/>
          </w:tcPr>
          <w:p w14:paraId="10EB9B8B">
            <w:pPr>
              <w:keepNext w:val="0"/>
              <w:keepLines w:val="0"/>
              <w:suppressLineNumbers w:val="0"/>
              <w:spacing w:before="156" w:beforeLines="50" w:beforeAutospacing="0" w:after="0" w:afterAutospacing="0" w:line="360" w:lineRule="auto"/>
              <w:ind w:left="0" w:right="0"/>
              <w:contextualSpacing/>
              <w:jc w:val="center"/>
              <w:rPr>
                <w:rFonts w:hint="default" w:ascii="Calibri" w:hAnsi="Calibri" w:cs="Calibri"/>
                <w:sz w:val="18"/>
                <w:szCs w:val="18"/>
              </w:rPr>
            </w:pPr>
            <w:r>
              <w:rPr>
                <w:rFonts w:hint="default" w:ascii="Calibri" w:hAnsi="Calibri" w:cs="Calibri"/>
                <w:sz w:val="18"/>
                <w:szCs w:val="18"/>
              </w:rPr>
              <w:t>×</w:t>
            </w:r>
          </w:p>
        </w:tc>
        <w:tc>
          <w:tcPr>
            <w:tcW w:w="2414" w:type="dxa"/>
            <w:vAlign w:val="center"/>
          </w:tcPr>
          <w:p w14:paraId="0A53E152">
            <w:pPr>
              <w:keepNext w:val="0"/>
              <w:keepLines w:val="0"/>
              <w:suppressLineNumbers w:val="0"/>
              <w:spacing w:before="156" w:beforeLines="50" w:beforeAutospacing="0" w:after="0" w:afterAutospacing="0"/>
              <w:ind w:left="0" w:right="0"/>
              <w:contextualSpacing/>
              <w:jc w:val="center"/>
              <w:rPr>
                <w:rFonts w:hint="default" w:ascii="Calibri" w:hAnsi="Calibri" w:cs="Calibri"/>
                <w:sz w:val="18"/>
                <w:szCs w:val="18"/>
              </w:rPr>
            </w:pPr>
            <w:r>
              <w:rPr>
                <w:rFonts w:hint="default" w:ascii="Calibri" w:hAnsi="Calibri" w:cs="Calibri"/>
                <w:sz w:val="18"/>
                <w:szCs w:val="18"/>
              </w:rPr>
              <w:t>In the secondary menu mode, only the software version number is displayed and cannot be changed by the user</w:t>
            </w:r>
          </w:p>
        </w:tc>
      </w:tr>
    </w:tbl>
    <w:p w14:paraId="01AF3217">
      <w:pPr>
        <w:widowControl/>
        <w:jc w:val="left"/>
        <w:rPr>
          <w:rFonts w:hint="default" w:ascii="Calibri" w:hAnsi="Calibri" w:cs="Calibri"/>
          <w:sz w:val="18"/>
          <w:szCs w:val="18"/>
        </w:rPr>
      </w:pPr>
    </w:p>
    <w:p w14:paraId="31CCE320">
      <w:pPr>
        <w:pStyle w:val="3"/>
        <w:rPr>
          <w:rFonts w:hint="default" w:ascii="Calibri" w:hAnsi="Calibri" w:cs="Calibri"/>
          <w:sz w:val="18"/>
          <w:szCs w:val="18"/>
        </w:rPr>
      </w:pPr>
      <w:bookmarkStart w:id="29" w:name="_Toc26097"/>
      <w:r>
        <w:rPr>
          <w:rFonts w:hint="default" w:ascii="Calibri" w:hAnsi="Calibri" w:cs="Calibri"/>
          <w:sz w:val="18"/>
          <w:szCs w:val="18"/>
        </w:rPr>
        <w:t>5.6</w:t>
      </w:r>
      <w:r>
        <w:rPr>
          <w:rFonts w:hint="eastAsia" w:ascii="Calibri" w:hAnsi="Calibri" w:cs="Calibri"/>
          <w:sz w:val="18"/>
          <w:szCs w:val="18"/>
          <w:lang w:val="en-US" w:eastAsia="zh-CN"/>
        </w:rPr>
        <w:t xml:space="preserve"> </w:t>
      </w:r>
      <w:r>
        <w:rPr>
          <w:rFonts w:hint="default" w:ascii="Calibri" w:hAnsi="Calibri" w:cs="Calibri"/>
          <w:sz w:val="18"/>
          <w:szCs w:val="18"/>
        </w:rPr>
        <w:t xml:space="preserve">WSM </w:t>
      </w:r>
      <w:r>
        <w:rPr>
          <w:rFonts w:hint="eastAsia" w:ascii="Calibri" w:hAnsi="Calibri" w:cs="Calibri"/>
          <w:sz w:val="18"/>
          <w:szCs w:val="18"/>
          <w:lang w:val="en-US" w:eastAsia="zh-CN"/>
        </w:rPr>
        <w:t>S</w:t>
      </w:r>
      <w:r>
        <w:rPr>
          <w:rFonts w:hint="default" w:ascii="Calibri" w:hAnsi="Calibri" w:cs="Calibri"/>
          <w:sz w:val="18"/>
          <w:szCs w:val="18"/>
        </w:rPr>
        <w:t>eries analog communication interface description (special customization)</w:t>
      </w:r>
      <w:bookmarkEnd w:id="29"/>
    </w:p>
    <w:p w14:paraId="7616E1B6">
      <w:pPr>
        <w:widowControl/>
        <w:ind w:left="210" w:leftChars="100" w:firstLine="360" w:firstLineChars="200"/>
        <w:jc w:val="left"/>
        <w:rPr>
          <w:rFonts w:hint="default" w:ascii="Calibri" w:hAnsi="Calibri" w:cs="Calibri"/>
          <w:sz w:val="18"/>
          <w:szCs w:val="18"/>
        </w:rPr>
      </w:pPr>
      <w:r>
        <w:rPr>
          <w:rFonts w:hint="default" w:ascii="Calibri" w:hAnsi="Calibri" w:cs="Calibri"/>
          <w:sz w:val="18"/>
          <w:szCs w:val="18"/>
        </w:rPr>
        <w:drawing>
          <wp:inline distT="0" distB="0" distL="0" distR="0">
            <wp:extent cx="1509395" cy="15208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cstate="print">
                      <a:extLst>
                        <a:ext uri="{28A0092B-C50C-407E-A947-70E740481C1C}">
                          <a14:useLocalDpi xmlns:a14="http://schemas.microsoft.com/office/drawing/2010/main" val="0"/>
                        </a:ext>
                      </a:extLst>
                    </a:blip>
                    <a:srcRect l="12057" t="7363" r="15166" b="15844"/>
                    <a:stretch>
                      <a:fillRect/>
                    </a:stretch>
                  </pic:blipFill>
                  <pic:spPr>
                    <a:xfrm>
                      <a:off x="0" y="0"/>
                      <a:ext cx="1524938" cy="1536083"/>
                    </a:xfrm>
                    <a:prstGeom prst="rect">
                      <a:avLst/>
                    </a:prstGeom>
                    <a:ln>
                      <a:noFill/>
                    </a:ln>
                  </pic:spPr>
                </pic:pic>
              </a:graphicData>
            </a:graphic>
          </wp:inline>
        </w:drawing>
      </w:r>
      <w:r>
        <w:rPr>
          <w:rFonts w:hint="default" w:ascii="Calibri" w:hAnsi="Calibri" w:cs="Calibri"/>
          <w:sz w:val="18"/>
          <w:szCs w:val="18"/>
        </w:rPr>
        <w:t xml:space="preserve">   </w:t>
      </w:r>
      <w:r>
        <w:drawing>
          <wp:inline distT="0" distB="0" distL="114300" distR="114300">
            <wp:extent cx="2850515" cy="1840230"/>
            <wp:effectExtent l="0" t="0" r="6985" b="762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53"/>
                    <a:stretch>
                      <a:fillRect/>
                    </a:stretch>
                  </pic:blipFill>
                  <pic:spPr>
                    <a:xfrm>
                      <a:off x="0" y="0"/>
                      <a:ext cx="2850515" cy="1840230"/>
                    </a:xfrm>
                    <a:prstGeom prst="rect">
                      <a:avLst/>
                    </a:prstGeom>
                    <a:noFill/>
                    <a:ln>
                      <a:noFill/>
                    </a:ln>
                  </pic:spPr>
                </pic:pic>
              </a:graphicData>
            </a:graphic>
          </wp:inline>
        </w:drawing>
      </w:r>
    </w:p>
    <w:p w14:paraId="1D87BB74">
      <w:pPr>
        <w:widowControl/>
        <w:ind w:left="210" w:leftChars="100" w:firstLine="360" w:firstLineChars="200"/>
        <w:jc w:val="left"/>
        <w:rPr>
          <w:rFonts w:hint="default" w:ascii="Calibri" w:hAnsi="Calibri" w:cs="Calibri"/>
          <w:sz w:val="18"/>
          <w:szCs w:val="18"/>
        </w:rPr>
      </w:pPr>
      <w:r>
        <w:rPr>
          <w:rFonts w:hint="default" w:ascii="Calibri" w:hAnsi="Calibri" w:cs="Calibri"/>
          <w:sz w:val="18"/>
          <w:szCs w:val="18"/>
        </w:rPr>
        <w:t>Welder Rear Panel Analog Communication Interface Diagram</w:t>
      </w:r>
    </w:p>
    <w:p w14:paraId="43A5840C">
      <w:pPr>
        <w:pStyle w:val="28"/>
        <w:widowControl/>
        <w:numPr>
          <w:ilvl w:val="0"/>
          <w:numId w:val="20"/>
        </w:numPr>
        <w:ind w:firstLineChars="0"/>
        <w:rPr>
          <w:rFonts w:hint="default" w:ascii="Calibri" w:hAnsi="Calibri" w:cs="Calibri"/>
          <w:sz w:val="18"/>
          <w:szCs w:val="18"/>
        </w:rPr>
      </w:pPr>
      <w:r>
        <w:rPr>
          <w:rFonts w:hint="default" w:ascii="Calibri" w:hAnsi="Calibri" w:cs="Calibri"/>
          <w:sz w:val="18"/>
          <w:szCs w:val="18"/>
          <w:lang w:val="en-US" w:eastAsia="zh-CN"/>
        </w:rPr>
        <w:t>Pin</w:t>
      </w:r>
      <w:r>
        <w:rPr>
          <w:rFonts w:hint="default" w:ascii="Calibri" w:hAnsi="Calibri" w:cs="Calibri"/>
          <w:sz w:val="18"/>
          <w:szCs w:val="18"/>
        </w:rPr>
        <w:t xml:space="preserve">：Remote control power </w:t>
      </w:r>
      <w:r>
        <w:rPr>
          <w:rFonts w:hint="eastAsia" w:ascii="Calibri" w:hAnsi="Calibri" w:cs="Calibri"/>
          <w:sz w:val="18"/>
          <w:szCs w:val="18"/>
          <w:lang w:val="en-US" w:eastAsia="zh-CN"/>
        </w:rPr>
        <w:t>setting</w:t>
      </w:r>
      <w:r>
        <w:rPr>
          <w:rFonts w:hint="default" w:ascii="Calibri" w:hAnsi="Calibri" w:cs="Calibri"/>
          <w:sz w:val="18"/>
          <w:szCs w:val="18"/>
        </w:rPr>
        <w:t xml:space="preserve"> </w:t>
      </w:r>
      <w:r>
        <w:rPr>
          <w:rFonts w:hint="default" w:ascii="Calibri" w:hAnsi="Calibri" w:cs="Calibri"/>
          <w:sz w:val="18"/>
          <w:szCs w:val="18"/>
          <w:lang w:val="en-US" w:eastAsia="zh-CN"/>
        </w:rPr>
        <w:t xml:space="preserve">to </w:t>
      </w:r>
      <w:r>
        <w:rPr>
          <w:rFonts w:hint="default" w:ascii="Calibri" w:hAnsi="Calibri" w:cs="Calibri"/>
          <w:sz w:val="18"/>
          <w:szCs w:val="18"/>
        </w:rPr>
        <w:t>GND</w:t>
      </w:r>
    </w:p>
    <w:p w14:paraId="5E7B2184">
      <w:pPr>
        <w:pStyle w:val="28"/>
        <w:widowControl/>
        <w:numPr>
          <w:ilvl w:val="0"/>
          <w:numId w:val="20"/>
        </w:numPr>
        <w:ind w:firstLineChars="0"/>
        <w:rPr>
          <w:rFonts w:hint="default" w:ascii="Calibri" w:hAnsi="Calibri" w:cs="Calibri"/>
          <w:sz w:val="18"/>
          <w:szCs w:val="18"/>
        </w:rPr>
      </w:pPr>
      <w:r>
        <w:rPr>
          <w:rFonts w:hint="default" w:ascii="Calibri" w:hAnsi="Calibri" w:cs="Calibri"/>
          <w:sz w:val="18"/>
          <w:szCs w:val="18"/>
          <w:lang w:val="en-US" w:eastAsia="zh-CN"/>
        </w:rPr>
        <w:t>Pin</w:t>
      </w:r>
      <w:r>
        <w:rPr>
          <w:rFonts w:hint="default" w:ascii="Calibri" w:hAnsi="Calibri" w:cs="Calibri"/>
          <w:sz w:val="18"/>
          <w:szCs w:val="18"/>
        </w:rPr>
        <w:t>：Remote current setting</w:t>
      </w:r>
      <w:r>
        <w:rPr>
          <w:rFonts w:hint="default" w:ascii="Calibri" w:hAnsi="Calibri" w:cs="Calibri"/>
          <w:sz w:val="18"/>
          <w:szCs w:val="18"/>
          <w:lang w:val="en-US" w:eastAsia="zh-CN"/>
        </w:rPr>
        <w:t>,</w:t>
      </w:r>
      <w:r>
        <w:rPr>
          <w:rFonts w:hint="default" w:ascii="Calibri" w:hAnsi="Calibri" w:cs="Calibri"/>
          <w:sz w:val="18"/>
          <w:szCs w:val="18"/>
        </w:rPr>
        <w:t xml:space="preserve"> </w:t>
      </w:r>
      <w:r>
        <w:rPr>
          <w:rFonts w:hint="default" w:ascii="Calibri" w:hAnsi="Calibri" w:cs="Calibri"/>
          <w:sz w:val="18"/>
          <w:szCs w:val="18"/>
          <w:lang w:val="en-US" w:eastAsia="zh-CN"/>
        </w:rPr>
        <w:t>t</w:t>
      </w:r>
      <w:r>
        <w:rPr>
          <w:rFonts w:hint="default" w:ascii="Calibri" w:hAnsi="Calibri" w:cs="Calibri"/>
          <w:sz w:val="18"/>
          <w:szCs w:val="18"/>
        </w:rPr>
        <w:t xml:space="preserve">he factory default configuration requires a DC voltage input of 9V to achieve rated output status.(relative to ① </w:t>
      </w:r>
      <w:r>
        <w:rPr>
          <w:rFonts w:hint="default" w:ascii="Calibri" w:hAnsi="Calibri" w:cs="Calibri"/>
          <w:sz w:val="18"/>
          <w:szCs w:val="18"/>
          <w:lang w:val="en-US" w:eastAsia="zh-CN"/>
        </w:rPr>
        <w:t xml:space="preserve">Pin </w:t>
      </w:r>
      <w:r>
        <w:rPr>
          <w:rFonts w:hint="default" w:ascii="Calibri" w:hAnsi="Calibri" w:cs="Calibri"/>
          <w:sz w:val="18"/>
          <w:szCs w:val="18"/>
        </w:rPr>
        <w:t xml:space="preserve">remote control power supply GND) </w:t>
      </w:r>
    </w:p>
    <w:p w14:paraId="36AE2CB4">
      <w:pPr>
        <w:widowControl/>
        <w:ind w:left="420" w:leftChars="200" w:firstLine="960" w:firstLineChars="400"/>
        <w:rPr>
          <w:rFonts w:ascii="宋体" w:hAnsi="宋体" w:cs="宋体"/>
          <w:sz w:val="24"/>
          <w:szCs w:val="24"/>
        </w:rPr>
      </w:pPr>
      <w:r>
        <w:rPr>
          <w:rFonts w:hint="eastAsia" w:ascii="宋体" w:hAnsi="宋体" w:cs="宋体"/>
          <w:sz w:val="24"/>
          <w:szCs w:val="24"/>
        </w:rPr>
        <w:t xml:space="preserve">       </w:t>
      </w:r>
      <w:r>
        <w:drawing>
          <wp:inline distT="0" distB="0" distL="114300" distR="114300">
            <wp:extent cx="6117590" cy="2007870"/>
            <wp:effectExtent l="0" t="0" r="16510" b="11430"/>
            <wp:docPr id="1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3"/>
                    <pic:cNvPicPr>
                      <a:picLocks noChangeAspect="1"/>
                    </pic:cNvPicPr>
                  </pic:nvPicPr>
                  <pic:blipFill>
                    <a:blip r:embed="rId54"/>
                    <a:stretch>
                      <a:fillRect/>
                    </a:stretch>
                  </pic:blipFill>
                  <pic:spPr>
                    <a:xfrm>
                      <a:off x="0" y="0"/>
                      <a:ext cx="6117590" cy="2007870"/>
                    </a:xfrm>
                    <a:prstGeom prst="rect">
                      <a:avLst/>
                    </a:prstGeom>
                    <a:noFill/>
                    <a:ln>
                      <a:noFill/>
                    </a:ln>
                  </pic:spPr>
                </pic:pic>
              </a:graphicData>
            </a:graphic>
          </wp:inline>
        </w:drawing>
      </w:r>
    </w:p>
    <w:p w14:paraId="070BE47E">
      <w:pPr>
        <w:widowControl/>
        <w:ind w:left="420" w:leftChars="200" w:firstLine="216" w:firstLineChars="120"/>
        <w:rPr>
          <w:rFonts w:hint="default" w:ascii="Calibri" w:hAnsi="Calibri" w:cs="Calibri"/>
          <w:sz w:val="18"/>
          <w:szCs w:val="18"/>
        </w:rPr>
      </w:pPr>
      <w:r>
        <w:rPr>
          <w:rFonts w:hint="default" w:ascii="Calibri" w:hAnsi="Calibri" w:cs="Calibri"/>
          <w:sz w:val="18"/>
          <w:szCs w:val="18"/>
        </w:rPr>
        <w:t>According to user needs, the given range of remote control current can be adjusted by oneself. The specific operation is as follows:</w:t>
      </w:r>
    </w:p>
    <w:p w14:paraId="5E2B694C">
      <w:pPr>
        <w:widowControl/>
        <w:ind w:left="420" w:leftChars="200" w:firstLine="216" w:firstLineChars="120"/>
        <w:rPr>
          <w:rFonts w:hint="default" w:ascii="Calibri" w:hAnsi="Calibri" w:cs="Calibri"/>
          <w:sz w:val="18"/>
          <w:szCs w:val="18"/>
        </w:rPr>
      </w:pPr>
      <w:r>
        <w:rPr>
          <w:rFonts w:hint="default" w:ascii="Calibri" w:hAnsi="Calibri" w:cs="Calibri"/>
          <w:sz w:val="18"/>
          <w:szCs w:val="18"/>
        </w:rPr>
        <w:t xml:space="preserve"> 1）</w:t>
      </w:r>
      <w:r>
        <w:rPr>
          <w:rFonts w:hint="default" w:ascii="Calibri" w:hAnsi="Calibri" w:cs="Calibri"/>
          <w:sz w:val="18"/>
          <w:szCs w:val="18"/>
          <w:lang w:val="en-US" w:eastAsia="zh-CN"/>
        </w:rPr>
        <w:t>S</w:t>
      </w:r>
      <w:r>
        <w:rPr>
          <w:rFonts w:hint="default" w:ascii="Calibri" w:hAnsi="Calibri" w:cs="Calibri"/>
          <w:sz w:val="18"/>
          <w:szCs w:val="18"/>
        </w:rPr>
        <w:t>et the remote control enable flag (enable remote control analog communication);</w:t>
      </w:r>
    </w:p>
    <w:p w14:paraId="341EBEBD">
      <w:pPr>
        <w:ind w:firstLine="900" w:firstLineChars="500"/>
        <w:rPr>
          <w:rFonts w:hint="default" w:ascii="Calibri" w:hAnsi="Calibri" w:cs="Calibri"/>
          <w:b/>
          <w:sz w:val="18"/>
          <w:szCs w:val="18"/>
        </w:rPr>
      </w:pPr>
      <w:r>
        <w:rPr>
          <w:rFonts w:hint="default" w:ascii="Calibri" w:hAnsi="Calibri" w:cs="Calibri"/>
          <w:sz w:val="18"/>
          <w:szCs w:val="18"/>
        </w:rPr>
        <w:t xml:space="preserve">a.Press and hold the </w:t>
      </w:r>
      <w:r>
        <w:rPr>
          <w:rFonts w:hint="default" w:ascii="Calibri" w:hAnsi="Calibri" w:cs="Calibri"/>
          <w:sz w:val="18"/>
          <w:szCs w:val="18"/>
          <w:lang w:val="en-US" w:eastAsia="zh-CN"/>
        </w:rPr>
        <w:t>“</w:t>
      </w:r>
      <w:r>
        <w:rPr>
          <w:rFonts w:hint="default" w:ascii="Calibri" w:hAnsi="Calibri" w:cs="Calibri"/>
          <w:sz w:val="18"/>
          <w:szCs w:val="18"/>
        </w:rPr>
        <w:t>Recall" button for 5 seconds until only the current meter displays, then release.</w:t>
      </w:r>
    </w:p>
    <w:p w14:paraId="02E607A8">
      <w:pPr>
        <w:pStyle w:val="28"/>
        <w:ind w:firstLine="900" w:firstLineChars="500"/>
        <w:rPr>
          <w:rFonts w:hint="default" w:ascii="Calibri" w:hAnsi="Calibri" w:cs="Calibri"/>
          <w:sz w:val="18"/>
          <w:szCs w:val="18"/>
        </w:rPr>
      </w:pPr>
      <w:r>
        <w:rPr>
          <w:rFonts w:hint="default" w:ascii="Calibri" w:hAnsi="Calibri" w:cs="Calibri"/>
          <w:sz w:val="18"/>
          <w:szCs w:val="18"/>
        </w:rPr>
        <w:t>b.Use the encoder to adjust the current meter display to "7", then press the "</w:t>
      </w:r>
      <w:r>
        <w:rPr>
          <w:rFonts w:hint="eastAsia" w:ascii="Calibri" w:hAnsi="Calibri" w:cs="Calibri"/>
          <w:sz w:val="18"/>
          <w:szCs w:val="18"/>
          <w:lang w:eastAsia="zh-CN"/>
        </w:rPr>
        <w:t>Function select</w:t>
      </w:r>
      <w:r>
        <w:rPr>
          <w:rFonts w:hint="default" w:ascii="Calibri" w:hAnsi="Calibri" w:cs="Calibri"/>
          <w:sz w:val="18"/>
          <w:szCs w:val="18"/>
        </w:rPr>
        <w:t>"button once.</w:t>
      </w:r>
    </w:p>
    <w:p w14:paraId="1C52EF79">
      <w:pPr>
        <w:pStyle w:val="28"/>
        <w:ind w:firstLine="900" w:firstLineChars="500"/>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.The voltage meter will display 0, while the current meter shows the current control mode "3" = analog communication disabled. Use the encoder to select "Remote Enable Flag = 3", then press "</w:t>
      </w:r>
      <w:r>
        <w:rPr>
          <w:rFonts w:hint="eastAsia" w:ascii="Calibri" w:hAnsi="Calibri" w:cs="Calibri"/>
          <w:sz w:val="18"/>
          <w:szCs w:val="18"/>
          <w:lang w:eastAsia="zh-CN"/>
        </w:rPr>
        <w:t>Function select</w:t>
      </w:r>
      <w:r>
        <w:rPr>
          <w:rFonts w:hint="default" w:ascii="Calibri" w:hAnsi="Calibri" w:cs="Calibri"/>
          <w:sz w:val="18"/>
          <w:szCs w:val="18"/>
        </w:rPr>
        <w:t>" to confirm.</w:t>
      </w:r>
    </w:p>
    <w:p w14:paraId="6281036C">
      <w:pPr>
        <w:ind w:firstLine="900" w:firstLineChars="500"/>
        <w:rPr>
          <w:rFonts w:hint="default" w:ascii="Calibri" w:hAnsi="Calibri" w:cs="Calibri"/>
          <w:sz w:val="18"/>
          <w:szCs w:val="18"/>
        </w:rPr>
      </w:pPr>
      <w:r>
        <w:rPr>
          <w:rFonts w:hint="default" w:ascii="Calibri" w:hAnsi="Calibri" w:cs="Calibri"/>
          <w:sz w:val="18"/>
          <w:szCs w:val="18"/>
        </w:rPr>
        <w:t>d.he system will reboot automatically. Setup complete.</w:t>
      </w:r>
    </w:p>
    <w:p w14:paraId="4FE0D6F0">
      <w:pPr>
        <w:pStyle w:val="28"/>
        <w:ind w:left="1050" w:hanging="900" w:hangingChars="500"/>
        <w:rPr>
          <w:rFonts w:hint="default" w:ascii="Calibri" w:hAnsi="Calibri" w:eastAsia="宋体" w:cs="Calibri"/>
          <w:sz w:val="18"/>
          <w:szCs w:val="18"/>
          <w:lang w:val="en-US" w:eastAsia="zh-CN"/>
        </w:rPr>
      </w:pPr>
      <w:r>
        <w:rPr>
          <w:rFonts w:hint="default" w:ascii="Calibri" w:hAnsi="Calibri" w:cs="Calibri"/>
          <w:sz w:val="18"/>
          <w:szCs w:val="18"/>
        </w:rPr>
        <w:t xml:space="preserve">       2）Remote Voltage Calibration</w:t>
      </w:r>
      <w:r>
        <w:rPr>
          <w:rFonts w:hint="default" w:ascii="Calibri" w:hAnsi="Calibri" w:cs="Calibri"/>
          <w:sz w:val="18"/>
          <w:szCs w:val="18"/>
          <w:lang w:val="en-US" w:eastAsia="zh-CN"/>
        </w:rPr>
        <w:t>:</w:t>
      </w:r>
    </w:p>
    <w:p w14:paraId="3513A0A6">
      <w:pPr>
        <w:ind w:firstLine="900" w:firstLineChars="500"/>
        <w:rPr>
          <w:rFonts w:hint="default" w:ascii="Calibri" w:hAnsi="Calibri" w:eastAsia="宋体" w:cs="Calibri"/>
          <w:b/>
          <w:sz w:val="18"/>
          <w:szCs w:val="18"/>
          <w:lang w:val="en-US" w:eastAsia="zh-CN"/>
        </w:rPr>
      </w:pPr>
      <w:r>
        <w:rPr>
          <w:rFonts w:hint="default" w:ascii="Calibri" w:hAnsi="Calibri" w:cs="Calibri"/>
          <w:sz w:val="18"/>
          <w:szCs w:val="18"/>
        </w:rPr>
        <w:t>a.Press and hold "Recall" for 5 seconds until only the current meter displays, then release</w:t>
      </w:r>
      <w:r>
        <w:rPr>
          <w:rFonts w:hint="default" w:ascii="Calibri" w:hAnsi="Calibri" w:cs="Calibri"/>
          <w:sz w:val="18"/>
          <w:szCs w:val="18"/>
          <w:lang w:val="en-US" w:eastAsia="zh-CN"/>
        </w:rPr>
        <w:t>;</w:t>
      </w:r>
    </w:p>
    <w:p w14:paraId="35E78BCA">
      <w:pPr>
        <w:pStyle w:val="28"/>
        <w:ind w:firstLine="900" w:firstLineChars="500"/>
        <w:rPr>
          <w:rFonts w:hint="default" w:ascii="Calibri" w:hAnsi="Calibri" w:eastAsia="宋体" w:cs="Calibri"/>
          <w:b/>
          <w:sz w:val="18"/>
          <w:szCs w:val="18"/>
          <w:lang w:val="en-US" w:eastAsia="zh-CN"/>
        </w:rPr>
      </w:pPr>
      <w:r>
        <w:rPr>
          <w:rFonts w:hint="default" w:ascii="Calibri" w:hAnsi="Calibri" w:cs="Calibri"/>
          <w:sz w:val="18"/>
          <w:szCs w:val="18"/>
        </w:rPr>
        <w:t>b.Use the encoder to adjust the current meter display to "2", then press "</w:t>
      </w:r>
      <w:r>
        <w:rPr>
          <w:rFonts w:hint="eastAsia" w:ascii="Calibri" w:hAnsi="Calibri" w:cs="Calibri"/>
          <w:sz w:val="18"/>
          <w:szCs w:val="18"/>
          <w:lang w:eastAsia="zh-CN"/>
        </w:rPr>
        <w:t>Function select</w:t>
      </w:r>
      <w:r>
        <w:rPr>
          <w:rFonts w:hint="default" w:ascii="Calibri" w:hAnsi="Calibri" w:cs="Calibri"/>
          <w:sz w:val="18"/>
          <w:szCs w:val="18"/>
        </w:rPr>
        <w:t>" once</w:t>
      </w:r>
      <w:r>
        <w:rPr>
          <w:rFonts w:hint="default" w:ascii="Calibri" w:hAnsi="Calibri" w:cs="Calibri"/>
          <w:sz w:val="18"/>
          <w:szCs w:val="18"/>
          <w:lang w:val="en-US" w:eastAsia="zh-CN"/>
        </w:rPr>
        <w:t>;</w:t>
      </w:r>
    </w:p>
    <w:p w14:paraId="6E4B0899">
      <w:pPr>
        <w:pStyle w:val="28"/>
        <w:ind w:firstLine="900" w:firstLineChars="500"/>
        <w:rPr>
          <w:rFonts w:hint="default" w:ascii="Calibri" w:hAnsi="Calibri" w:eastAsia="宋体" w:cs="Calibri"/>
          <w:b/>
          <w:sz w:val="18"/>
          <w:szCs w:val="18"/>
          <w:lang w:val="en-US" w:eastAsia="zh-CN"/>
        </w:rPr>
      </w:pPr>
      <w:r>
        <w:rPr>
          <w:rFonts w:hint="default" w:ascii="Calibri" w:hAnsi="Calibri" w:cs="Calibri"/>
          <w:sz w:val="18"/>
          <w:szCs w:val="18"/>
        </w:rPr>
        <w:t xml:space="preserve">c.voltage meter displaying "0"，Set minimum voltage at ② </w:t>
      </w:r>
      <w:r>
        <w:rPr>
          <w:rFonts w:hint="default" w:ascii="Calibri" w:hAnsi="Calibri" w:cs="Calibri"/>
          <w:sz w:val="18"/>
          <w:szCs w:val="18"/>
          <w:lang w:val="en-US" w:eastAsia="zh-CN"/>
        </w:rPr>
        <w:t xml:space="preserve">Pin </w:t>
      </w:r>
      <w:r>
        <w:rPr>
          <w:rFonts w:hint="default" w:ascii="Calibri" w:hAnsi="Calibri" w:cs="Calibri"/>
          <w:sz w:val="18"/>
          <w:szCs w:val="18"/>
        </w:rPr>
        <w:t>(Recommended: 0.15V for 400A models / 0.1V for 500A models). Press "</w:t>
      </w:r>
      <w:r>
        <w:rPr>
          <w:rFonts w:hint="eastAsia" w:ascii="Calibri" w:hAnsi="Calibri" w:cs="Calibri"/>
          <w:sz w:val="18"/>
          <w:szCs w:val="18"/>
          <w:lang w:eastAsia="zh-CN"/>
        </w:rPr>
        <w:t>Function select</w:t>
      </w:r>
      <w:r>
        <w:rPr>
          <w:rFonts w:hint="default" w:ascii="Calibri" w:hAnsi="Calibri" w:cs="Calibri"/>
          <w:sz w:val="18"/>
          <w:szCs w:val="18"/>
        </w:rPr>
        <w:t>" to confirm</w:t>
      </w:r>
      <w:r>
        <w:rPr>
          <w:rFonts w:hint="default" w:ascii="Calibri" w:hAnsi="Calibri" w:cs="Calibri"/>
          <w:sz w:val="18"/>
          <w:szCs w:val="18"/>
          <w:lang w:val="en-US" w:eastAsia="zh-CN"/>
        </w:rPr>
        <w:t>;</w:t>
      </w:r>
    </w:p>
    <w:p w14:paraId="68F48B00">
      <w:pPr>
        <w:pStyle w:val="28"/>
        <w:ind w:firstLine="900" w:firstLineChars="500"/>
        <w:rPr>
          <w:rFonts w:hint="default" w:ascii="Calibri" w:hAnsi="Calibri" w:cs="Calibri"/>
          <w:b/>
          <w:sz w:val="18"/>
          <w:szCs w:val="18"/>
        </w:rPr>
      </w:pPr>
      <w:r>
        <w:rPr>
          <w:rFonts w:hint="default" w:ascii="Calibri" w:hAnsi="Calibri" w:cs="Calibri"/>
          <w:sz w:val="18"/>
          <w:szCs w:val="18"/>
        </w:rPr>
        <w:t xml:space="preserve">d.voltage meter displaying 1，Set maximum voltage at ② </w:t>
      </w:r>
      <w:r>
        <w:rPr>
          <w:rFonts w:hint="default" w:ascii="Calibri" w:hAnsi="Calibri" w:cs="Calibri"/>
          <w:sz w:val="18"/>
          <w:szCs w:val="18"/>
          <w:lang w:val="en-US" w:eastAsia="zh-CN"/>
        </w:rPr>
        <w:t xml:space="preserve">Pin </w:t>
      </w:r>
      <w:r>
        <w:rPr>
          <w:rFonts w:hint="default" w:ascii="Calibri" w:hAnsi="Calibri" w:cs="Calibri"/>
          <w:sz w:val="18"/>
          <w:szCs w:val="18"/>
        </w:rPr>
        <w:t>(Do not exceed 10V). Press "</w:t>
      </w:r>
      <w:r>
        <w:rPr>
          <w:rFonts w:hint="eastAsia" w:ascii="Calibri" w:hAnsi="Calibri" w:cs="Calibri"/>
          <w:sz w:val="18"/>
          <w:szCs w:val="18"/>
          <w:lang w:eastAsia="zh-CN"/>
        </w:rPr>
        <w:t>Function select</w:t>
      </w:r>
      <w:r>
        <w:rPr>
          <w:rFonts w:hint="default" w:ascii="Calibri" w:hAnsi="Calibri" w:cs="Calibri"/>
          <w:sz w:val="18"/>
          <w:szCs w:val="18"/>
        </w:rPr>
        <w:t>" to confirm.</w:t>
      </w:r>
    </w:p>
    <w:p w14:paraId="7CE8DF11">
      <w:pPr>
        <w:pStyle w:val="28"/>
        <w:ind w:left="360" w:firstLine="540" w:firstLineChars="300"/>
        <w:rPr>
          <w:rFonts w:hint="default" w:ascii="Calibri" w:hAnsi="Calibri" w:cs="Calibri"/>
          <w:b/>
          <w:sz w:val="18"/>
          <w:szCs w:val="18"/>
        </w:rPr>
      </w:pPr>
      <w:r>
        <w:rPr>
          <w:rFonts w:hint="default" w:ascii="Calibri" w:hAnsi="Calibri" w:cs="Calibri"/>
          <w:sz w:val="18"/>
          <w:szCs w:val="18"/>
        </w:rPr>
        <w:t>e.The system will reboot automatically. Calibration complete.</w:t>
      </w:r>
    </w:p>
    <w:p w14:paraId="0BBE27B7">
      <w:pPr>
        <w:pStyle w:val="28"/>
        <w:ind w:left="360" w:firstLine="540" w:firstLineChars="300"/>
        <w:rPr>
          <w:rFonts w:hint="default" w:ascii="Calibri" w:hAnsi="Calibri" w:cs="Calibri"/>
          <w:sz w:val="18"/>
          <w:szCs w:val="18"/>
          <w:lang w:val="en-US" w:eastAsia="zh-CN"/>
        </w:rPr>
      </w:pPr>
      <w:r>
        <w:rPr>
          <w:rFonts w:hint="eastAsia" w:ascii="Calibri" w:hAnsi="Calibri" w:cs="Calibri"/>
          <w:sz w:val="18"/>
          <w:szCs w:val="18"/>
        </w:rPr>
        <w:t>Note: After calibration</w:t>
      </w:r>
      <w:r>
        <w:rPr>
          <w:rFonts w:hint="eastAsia" w:ascii="Calibri" w:hAnsi="Calibri" w:cs="Calibri"/>
          <w:sz w:val="18"/>
          <w:szCs w:val="18"/>
          <w:lang w:val="en-US" w:eastAsia="zh-CN"/>
        </w:rPr>
        <w:t>,m</w:t>
      </w:r>
      <w:r>
        <w:rPr>
          <w:rFonts w:hint="eastAsia" w:ascii="Calibri" w:hAnsi="Calibri" w:cs="Calibri"/>
          <w:sz w:val="18"/>
          <w:szCs w:val="18"/>
        </w:rPr>
        <w:t>inimum voltage at ②</w:t>
      </w:r>
      <w:r>
        <w:rPr>
          <w:rFonts w:hint="eastAsia" w:ascii="Calibri" w:hAnsi="Calibri" w:cs="Calibri"/>
          <w:sz w:val="18"/>
          <w:szCs w:val="18"/>
          <w:lang w:val="en-US" w:eastAsia="zh-CN"/>
        </w:rPr>
        <w:t>Pin</w:t>
      </w:r>
      <w:r>
        <w:rPr>
          <w:rFonts w:hint="eastAsia" w:ascii="Calibri" w:hAnsi="Calibri" w:cs="Calibri"/>
          <w:sz w:val="18"/>
          <w:szCs w:val="18"/>
        </w:rPr>
        <w:t xml:space="preserve"> corresponding </w:t>
      </w:r>
      <w:r>
        <w:rPr>
          <w:rFonts w:hint="eastAsia" w:ascii="Calibri" w:hAnsi="Calibri" w:cs="Calibri"/>
          <w:sz w:val="18"/>
          <w:szCs w:val="18"/>
          <w:lang w:val="en-US" w:eastAsia="zh-CN"/>
        </w:rPr>
        <w:t>m</w:t>
      </w:r>
      <w:r>
        <w:rPr>
          <w:rFonts w:hint="eastAsia" w:ascii="Calibri" w:hAnsi="Calibri" w:cs="Calibri"/>
          <w:sz w:val="18"/>
          <w:szCs w:val="18"/>
        </w:rPr>
        <w:t>inimum output current</w:t>
      </w:r>
      <w:r>
        <w:rPr>
          <w:rFonts w:hint="eastAsia" w:ascii="Calibri" w:hAnsi="Calibri" w:cs="Calibri"/>
          <w:sz w:val="18"/>
          <w:szCs w:val="18"/>
          <w:lang w:val="en-US" w:eastAsia="zh-CN"/>
        </w:rPr>
        <w:t xml:space="preserve">,maximum voltage at ②Pin </w:t>
      </w:r>
      <w:r>
        <w:rPr>
          <w:rFonts w:hint="eastAsia" w:ascii="Calibri" w:hAnsi="Calibri" w:cs="Calibri"/>
          <w:sz w:val="18"/>
          <w:szCs w:val="18"/>
        </w:rPr>
        <w:t>corresponding</w:t>
      </w:r>
      <w:r>
        <w:rPr>
          <w:rFonts w:hint="eastAsia" w:ascii="Calibri" w:hAnsi="Calibri" w:cs="Calibri"/>
          <w:sz w:val="18"/>
          <w:szCs w:val="18"/>
          <w:lang w:val="en-US" w:eastAsia="zh-CN"/>
        </w:rPr>
        <w:t xml:space="preserve"> maximum output current.</w:t>
      </w:r>
    </w:p>
    <w:p w14:paraId="64EBA1A9">
      <w:pPr>
        <w:pStyle w:val="28"/>
        <w:ind w:left="360" w:firstLine="540" w:firstLineChars="300"/>
        <w:rPr>
          <w:rFonts w:hint="eastAsia" w:ascii="Calibri" w:hAnsi="Calibri" w:cs="Calibri"/>
          <w:sz w:val="18"/>
          <w:szCs w:val="18"/>
          <w:lang w:val="en-US" w:eastAsia="zh-CN"/>
        </w:rPr>
      </w:pPr>
      <w:r>
        <w:rPr>
          <w:rFonts w:hint="eastAsia" w:ascii="Calibri" w:hAnsi="Calibri" w:cs="Calibri"/>
          <w:sz w:val="18"/>
          <w:szCs w:val="18"/>
        </w:rPr>
        <w:t>3）Remote Function Usage</w:t>
      </w:r>
      <w:r>
        <w:rPr>
          <w:rFonts w:hint="eastAsia" w:ascii="Calibri" w:hAnsi="Calibri" w:cs="Calibri"/>
          <w:sz w:val="18"/>
          <w:szCs w:val="18"/>
          <w:lang w:val="en-US" w:eastAsia="zh-CN"/>
        </w:rPr>
        <w:t>:</w:t>
      </w:r>
    </w:p>
    <w:p w14:paraId="6D3F96EA">
      <w:pPr>
        <w:pStyle w:val="28"/>
        <w:ind w:left="360" w:firstLine="540" w:firstLineChars="300"/>
        <w:rPr>
          <w:rFonts w:hint="eastAsia" w:ascii="Calibri" w:hAnsi="Calibri" w:cs="Calibri"/>
          <w:sz w:val="18"/>
          <w:szCs w:val="18"/>
          <w:lang w:val="en-US" w:eastAsia="zh-CN"/>
        </w:rPr>
      </w:pPr>
      <w:r>
        <w:rPr>
          <w:rFonts w:hint="eastAsia" w:ascii="Calibri" w:hAnsi="Calibri" w:cs="Calibri"/>
          <w:sz w:val="18"/>
          <w:szCs w:val="18"/>
        </w:rPr>
        <w:t>a.When remote control is disabled</w:t>
      </w:r>
      <w:r>
        <w:rPr>
          <w:rFonts w:hint="eastAsia" w:ascii="Calibri" w:hAnsi="Calibri" w:cs="Calibri"/>
          <w:sz w:val="18"/>
          <w:szCs w:val="18"/>
          <w:lang w:val="en-US" w:eastAsia="zh-CN"/>
        </w:rPr>
        <w:t>, a</w:t>
      </w:r>
      <w:r>
        <w:rPr>
          <w:rFonts w:hint="eastAsia" w:ascii="Calibri" w:hAnsi="Calibri" w:cs="Calibri"/>
          <w:sz w:val="18"/>
          <w:szCs w:val="18"/>
        </w:rPr>
        <w:t>ll parameters are adjusted on the welder panel</w:t>
      </w:r>
      <w:r>
        <w:rPr>
          <w:rFonts w:hint="eastAsia" w:ascii="Calibri" w:hAnsi="Calibri" w:cs="Calibri"/>
          <w:sz w:val="18"/>
          <w:szCs w:val="18"/>
          <w:lang w:val="en-US" w:eastAsia="zh-CN"/>
        </w:rPr>
        <w:t>;</w:t>
      </w:r>
    </w:p>
    <w:p w14:paraId="38CFE29B">
      <w:pPr>
        <w:pStyle w:val="28"/>
        <w:ind w:left="360" w:firstLine="540" w:firstLineChars="300"/>
        <w:rPr>
          <w:rFonts w:hint="default" w:ascii="Calibri" w:hAnsi="Calibri" w:cs="Calibri"/>
          <w:sz w:val="18"/>
          <w:szCs w:val="18"/>
        </w:rPr>
      </w:pPr>
      <w:r>
        <w:rPr>
          <w:rFonts w:hint="eastAsia" w:ascii="Calibri" w:hAnsi="Calibri" w:cs="Calibri"/>
          <w:sz w:val="18"/>
          <w:szCs w:val="18"/>
        </w:rPr>
        <w:t>b.When remote control is enabled，</w:t>
      </w:r>
      <w:bookmarkStart w:id="30" w:name="_Hlk153194162"/>
      <w:r>
        <w:rPr>
          <w:rFonts w:hint="eastAsia" w:ascii="Calibri" w:hAnsi="Calibri" w:cs="Calibri"/>
          <w:sz w:val="18"/>
          <w:szCs w:val="18"/>
          <w:lang w:val="en-US" w:eastAsia="zh-CN"/>
        </w:rPr>
        <w:t>in MMA mode</w:t>
      </w:r>
      <w:r>
        <w:rPr>
          <w:rFonts w:hint="eastAsia" w:ascii="Calibri" w:hAnsi="Calibri" w:cs="Calibri"/>
          <w:sz w:val="18"/>
          <w:szCs w:val="18"/>
        </w:rPr>
        <w:t>，</w:t>
      </w:r>
      <w:r>
        <w:rPr>
          <w:rFonts w:hint="eastAsia" w:ascii="Calibri" w:hAnsi="Calibri" w:cs="Calibri"/>
          <w:sz w:val="18"/>
          <w:szCs w:val="18"/>
          <w:lang w:val="en-US" w:eastAsia="zh-CN"/>
        </w:rPr>
        <w:t>r</w:t>
      </w:r>
      <w:r>
        <w:rPr>
          <w:rFonts w:hint="eastAsia" w:ascii="Calibri" w:hAnsi="Calibri" w:cs="Calibri"/>
          <w:sz w:val="18"/>
          <w:szCs w:val="18"/>
        </w:rPr>
        <w:t>emote signal controls welding current; thrust &amp; arc-start currents remain panel-adjustable；In DC TIG mode，</w:t>
      </w:r>
      <w:bookmarkEnd w:id="30"/>
      <w:r>
        <w:rPr>
          <w:rFonts w:hint="eastAsia" w:ascii="Calibri" w:hAnsi="Calibri" w:cs="Calibri"/>
          <w:sz w:val="18"/>
          <w:szCs w:val="18"/>
          <w:lang w:val="en-US" w:eastAsia="zh-CN"/>
        </w:rPr>
        <w:t>r</w:t>
      </w:r>
      <w:r>
        <w:rPr>
          <w:rFonts w:hint="eastAsia" w:ascii="Calibri" w:hAnsi="Calibri" w:cs="Calibri"/>
          <w:sz w:val="18"/>
          <w:szCs w:val="18"/>
        </w:rPr>
        <w:t>emote signal controls welding current; other parameters are panel-adjusted.</w:t>
      </w:r>
    </w:p>
    <w:p w14:paraId="2310BDB0">
      <w:pPr>
        <w:pStyle w:val="28"/>
        <w:ind w:left="360" w:firstLine="540" w:firstLineChars="300"/>
        <w:rPr>
          <w:rFonts w:hint="default" w:ascii="Calibri" w:hAnsi="Calibri" w:cs="Calibri"/>
          <w:sz w:val="18"/>
          <w:szCs w:val="18"/>
        </w:rPr>
      </w:pPr>
      <w:r>
        <w:rPr>
          <w:rFonts w:hint="eastAsia" w:ascii="Calibri" w:hAnsi="Calibri" w:cs="Calibri"/>
          <w:sz w:val="18"/>
          <w:szCs w:val="18"/>
        </w:rPr>
        <w:t>③&amp;⑩</w:t>
      </w:r>
      <w:r>
        <w:rPr>
          <w:rFonts w:hint="eastAsia" w:ascii="Calibri" w:hAnsi="Calibri" w:cs="Calibri"/>
          <w:sz w:val="18"/>
          <w:szCs w:val="18"/>
          <w:lang w:val="en-US" w:eastAsia="zh-CN"/>
        </w:rPr>
        <w:t>Pin</w:t>
      </w:r>
      <w:r>
        <w:rPr>
          <w:rFonts w:hint="eastAsia" w:ascii="Calibri" w:hAnsi="Calibri" w:cs="Calibri"/>
          <w:sz w:val="18"/>
          <w:szCs w:val="18"/>
        </w:rPr>
        <w:t xml:space="preserve">: </w:t>
      </w:r>
      <w:r>
        <w:rPr>
          <w:rFonts w:hint="eastAsia" w:ascii="Calibri" w:hAnsi="Calibri" w:cs="Calibri"/>
          <w:sz w:val="18"/>
          <w:szCs w:val="18"/>
          <w:lang w:val="en-US" w:eastAsia="zh-CN"/>
        </w:rPr>
        <w:t>C</w:t>
      </w:r>
      <w:r>
        <w:rPr>
          <w:rFonts w:hint="eastAsia" w:ascii="Calibri" w:hAnsi="Calibri" w:cs="Calibri"/>
          <w:sz w:val="18"/>
          <w:szCs w:val="18"/>
        </w:rPr>
        <w:t>urrent signal analog output</w:t>
      </w:r>
      <w:r>
        <w:rPr>
          <w:rFonts w:hint="eastAsia" w:ascii="Calibri" w:hAnsi="Calibri" w:cs="Calibri"/>
          <w:sz w:val="18"/>
          <w:szCs w:val="18"/>
          <w:lang w:val="en-US" w:eastAsia="zh-CN"/>
        </w:rPr>
        <w:t>, w</w:t>
      </w:r>
      <w:r>
        <w:rPr>
          <w:rFonts w:hint="eastAsia" w:ascii="Calibri" w:hAnsi="Calibri" w:cs="Calibri"/>
          <w:sz w:val="18"/>
          <w:szCs w:val="18"/>
        </w:rPr>
        <w:t>elding machine outputs different voltage values under different current output states</w:t>
      </w:r>
      <w:r>
        <w:rPr>
          <w:rFonts w:hint="eastAsia" w:ascii="Calibri" w:hAnsi="Calibri" w:cs="Calibri"/>
          <w:sz w:val="18"/>
          <w:szCs w:val="18"/>
          <w:lang w:val="en-US" w:eastAsia="zh-CN"/>
        </w:rPr>
        <w:t>.</w:t>
      </w:r>
      <w:r>
        <w:rPr>
          <w:rFonts w:hint="eastAsia" w:ascii="Calibri" w:hAnsi="Calibri" w:cs="Calibri"/>
          <w:sz w:val="18"/>
          <w:szCs w:val="18"/>
        </w:rPr>
        <w:t>（</w:t>
      </w:r>
      <w:r>
        <w:rPr>
          <w:rFonts w:hint="eastAsia" w:ascii="Calibri" w:hAnsi="Calibri" w:cs="Calibri"/>
          <w:sz w:val="18"/>
          <w:szCs w:val="18"/>
          <w:lang w:val="en-US" w:eastAsia="zh-CN"/>
        </w:rPr>
        <w:t>o</w:t>
      </w:r>
      <w:r>
        <w:rPr>
          <w:rFonts w:hint="eastAsia" w:ascii="Calibri" w:hAnsi="Calibri" w:cs="Calibri"/>
          <w:sz w:val="18"/>
          <w:szCs w:val="18"/>
        </w:rPr>
        <w:t>utput GND for the current signal of ⑩</w:t>
      </w:r>
      <w:r>
        <w:rPr>
          <w:rFonts w:hint="eastAsia" w:ascii="Calibri" w:hAnsi="Calibri" w:cs="Calibri"/>
          <w:sz w:val="18"/>
          <w:szCs w:val="18"/>
          <w:lang w:val="en-US" w:eastAsia="zh-CN"/>
        </w:rPr>
        <w:t>Pin</w:t>
      </w:r>
      <w:r>
        <w:rPr>
          <w:rFonts w:hint="eastAsia" w:ascii="Calibri" w:hAnsi="Calibri" w:cs="Calibri"/>
          <w:sz w:val="18"/>
          <w:szCs w:val="18"/>
        </w:rPr>
        <w:t>）。</w:t>
      </w:r>
      <w:r>
        <w:rPr>
          <w:rFonts w:hint="eastAsia" w:ascii="Calibri" w:hAnsi="Calibri" w:cs="Calibri"/>
          <w:sz w:val="18"/>
          <w:szCs w:val="18"/>
          <w:lang w:val="en-US" w:eastAsia="zh-CN"/>
        </w:rPr>
        <w:t>t</w:t>
      </w:r>
      <w:r>
        <w:rPr>
          <w:rFonts w:hint="eastAsia" w:ascii="Calibri" w:hAnsi="Calibri" w:cs="Calibri"/>
          <w:sz w:val="18"/>
          <w:szCs w:val="18"/>
        </w:rPr>
        <w:t>he specific linear relationship is as follows：</w:t>
      </w:r>
    </w:p>
    <w:p w14:paraId="2521F858">
      <w:pPr>
        <w:ind w:left="567" w:leftChars="270"/>
        <w:jc w:val="center"/>
        <w:rPr>
          <w:rFonts w:hint="default" w:ascii="Calibri" w:hAnsi="Calibri" w:eastAsia="宋体" w:cs="Calibri"/>
          <w:sz w:val="18"/>
          <w:szCs w:val="18"/>
          <w:lang w:eastAsia="zh-CN"/>
        </w:rPr>
      </w:pPr>
      <w:r>
        <w:rPr>
          <w:rFonts w:hint="default" w:ascii="Calibri" w:hAnsi="Calibri" w:cs="Calibri"/>
          <w:sz w:val="18"/>
          <w:szCs w:val="18"/>
        </w:rPr>
        <mc:AlternateContent>
          <mc:Choice Requires="wps">
            <w:drawing>
              <wp:anchor distT="0" distB="0" distL="114300" distR="114300" simplePos="0" relativeHeight="251748352" behindDoc="0" locked="0" layoutInCell="1" allowOverlap="1">
                <wp:simplePos x="0" y="0"/>
                <wp:positionH relativeFrom="column">
                  <wp:posOffset>3691890</wp:posOffset>
                </wp:positionH>
                <wp:positionV relativeFrom="paragraph">
                  <wp:posOffset>1431290</wp:posOffset>
                </wp:positionV>
                <wp:extent cx="2073275" cy="321945"/>
                <wp:effectExtent l="0" t="0" r="3175" b="1905"/>
                <wp:wrapNone/>
                <wp:docPr id="116" name="文本框 116"/>
                <wp:cNvGraphicFramePr/>
                <a:graphic xmlns:a="http://schemas.openxmlformats.org/drawingml/2006/main">
                  <a:graphicData uri="http://schemas.microsoft.com/office/word/2010/wordprocessingShape">
                    <wps:wsp>
                      <wps:cNvSpPr txBox="1"/>
                      <wps:spPr>
                        <a:xfrm>
                          <a:off x="0" y="0"/>
                          <a:ext cx="2073275"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B4A431">
                            <w:pPr>
                              <w:rPr>
                                <w:rFonts w:hint="default" w:eastAsia="宋体"/>
                                <w:lang w:val="en-US" w:eastAsia="zh-CN"/>
                              </w:rPr>
                            </w:pPr>
                            <w:r>
                              <w:rPr>
                                <w:rFonts w:hint="eastAsia" w:ascii="Calibri" w:hAnsi="Calibri" w:cs="Calibri"/>
                                <w:sz w:val="18"/>
                                <w:szCs w:val="18"/>
                              </w:rPr>
                              <w:t>Welding machine output current</w:t>
                            </w:r>
                            <w:r>
                              <w:rPr>
                                <w:rFonts w:hint="eastAsia" w:ascii="Calibri" w:hAnsi="Calibri" w:cs="Calibri"/>
                                <w:sz w:val="18"/>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7pt;margin-top:112.7pt;height:25.35pt;width:163.25pt;z-index:251748352;mso-width-relative:page;mso-height-relative:page;" fillcolor="#FFFFFF [3201]" filled="t" stroked="f" coordsize="21600,21600" o:gfxdata="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oj+6dUAAAALAQAADwAA&#10;AAAAAAABACAAAAAiAAAAZHJzL2Rvd25yZXYueG1sUEsBAhQAFAAAAAgAh07iQBpFN6tSAgAAkwQA&#10;AA4AAAAAAAAAAQAgAAAAJAEAAGRycy9lMm9Eb2MueG1sUEsFBgAAAAAGAAYAWQEAAOgFAAAAAA==&#10;">
                <v:fill on="t" focussize="0,0"/>
                <v:stroke on="f" weight="0.5pt"/>
                <v:imagedata o:title=""/>
                <o:lock v:ext="edit" aspectratio="f"/>
                <v:textbox>
                  <w:txbxContent>
                    <w:p w14:paraId="44B4A431">
                      <w:pPr>
                        <w:rPr>
                          <w:rFonts w:hint="default" w:eastAsia="宋体"/>
                          <w:lang w:val="en-US" w:eastAsia="zh-CN"/>
                        </w:rPr>
                      </w:pPr>
                      <w:r>
                        <w:rPr>
                          <w:rFonts w:hint="eastAsia" w:ascii="Calibri" w:hAnsi="Calibri" w:cs="Calibri"/>
                          <w:sz w:val="18"/>
                          <w:szCs w:val="18"/>
                        </w:rPr>
                        <w:t>Welding machine output current</w:t>
                      </w:r>
                      <w:r>
                        <w:rPr>
                          <w:rFonts w:hint="eastAsia" w:ascii="Calibri" w:hAnsi="Calibri" w:cs="Calibri"/>
                          <w:sz w:val="18"/>
                          <w:szCs w:val="18"/>
                          <w:lang w:val="en-US" w:eastAsia="zh-CN"/>
                        </w:rPr>
                        <w:t>(A)</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47328" behindDoc="0" locked="0" layoutInCell="1" allowOverlap="1">
                <wp:simplePos x="0" y="0"/>
                <wp:positionH relativeFrom="column">
                  <wp:posOffset>2206625</wp:posOffset>
                </wp:positionH>
                <wp:positionV relativeFrom="paragraph">
                  <wp:posOffset>187325</wp:posOffset>
                </wp:positionV>
                <wp:extent cx="2073275" cy="321945"/>
                <wp:effectExtent l="0" t="0" r="3175" b="1905"/>
                <wp:wrapNone/>
                <wp:docPr id="115" name="文本框 115"/>
                <wp:cNvGraphicFramePr/>
                <a:graphic xmlns:a="http://schemas.openxmlformats.org/drawingml/2006/main">
                  <a:graphicData uri="http://schemas.microsoft.com/office/word/2010/wordprocessingShape">
                    <wps:wsp>
                      <wps:cNvSpPr txBox="1"/>
                      <wps:spPr>
                        <a:xfrm>
                          <a:off x="2926715" y="2690495"/>
                          <a:ext cx="2073275" cy="3219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94A4B3">
                            <w:pPr>
                              <w:rPr>
                                <w:rFonts w:hint="default" w:eastAsia="宋体"/>
                                <w:lang w:val="en-US" w:eastAsia="zh-CN"/>
                              </w:rPr>
                            </w:pPr>
                            <w:r>
                              <w:rPr>
                                <w:rFonts w:hint="eastAsia" w:ascii="Calibri" w:hAnsi="Calibri" w:cs="Calibri"/>
                                <w:sz w:val="18"/>
                                <w:szCs w:val="18"/>
                              </w:rPr>
                              <w:t>③</w:t>
                            </w:r>
                            <w:r>
                              <w:rPr>
                                <w:rFonts w:hint="eastAsia" w:ascii="Calibri" w:hAnsi="Calibri" w:cs="Calibri"/>
                                <w:sz w:val="18"/>
                                <w:szCs w:val="18"/>
                                <w:lang w:val="en-US" w:eastAsia="zh-CN"/>
                              </w:rPr>
                              <w:t>Pin corresponding output voltage(V)</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75pt;margin-top:14.75pt;height:25.35pt;width:163.25pt;z-index:251747328;mso-width-relative:page;mso-height-relative:page;" fillcolor="#FFFFFF [3201]" filled="t" stroked="f" coordsize="21600,21600" o:gfxdata="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QYs&#10;wdYAAAAJAQAADwAAAAAAAAABACAAAAAiAAAAZHJzL2Rvd25yZXYueG1sUEsBAhQAFAAAAAgAh07i&#10;QGjqggxdAgAAnwQAAA4AAAAAAAAAAQAgAAAAJQEAAGRycy9lMm9Eb2MueG1sUEsFBgAAAAAGAAYA&#10;WQEAAPQFAAAAAA==&#10;">
                <v:fill on="t" focussize="0,0"/>
                <v:stroke on="f" weight="0.5pt"/>
                <v:imagedata o:title=""/>
                <o:lock v:ext="edit" aspectratio="f"/>
                <v:textbox>
                  <w:txbxContent>
                    <w:p w14:paraId="3C94A4B3">
                      <w:pPr>
                        <w:rPr>
                          <w:rFonts w:hint="default" w:eastAsia="宋体"/>
                          <w:lang w:val="en-US" w:eastAsia="zh-CN"/>
                        </w:rPr>
                      </w:pPr>
                      <w:r>
                        <w:rPr>
                          <w:rFonts w:hint="eastAsia" w:ascii="Calibri" w:hAnsi="Calibri" w:cs="Calibri"/>
                          <w:sz w:val="18"/>
                          <w:szCs w:val="18"/>
                        </w:rPr>
                        <w:t>③</w:t>
                      </w:r>
                      <w:r>
                        <w:rPr>
                          <w:rFonts w:hint="eastAsia" w:ascii="Calibri" w:hAnsi="Calibri" w:cs="Calibri"/>
                          <w:sz w:val="18"/>
                          <w:szCs w:val="18"/>
                          <w:lang w:val="en-US" w:eastAsia="zh-CN"/>
                        </w:rPr>
                        <w:t>Pin corresponding output voltage(V)</w:t>
                      </w:r>
                    </w:p>
                  </w:txbxContent>
                </v:textbox>
              </v:shape>
            </w:pict>
          </mc:Fallback>
        </mc:AlternateContent>
      </w:r>
      <w:r>
        <w:rPr>
          <w:rFonts w:hint="default" w:ascii="Calibri" w:hAnsi="Calibri" w:eastAsia="宋体" w:cs="Calibri"/>
          <w:sz w:val="18"/>
          <w:szCs w:val="18"/>
          <w:lang w:eastAsia="zh-CN"/>
        </w:rPr>
        <w:drawing>
          <wp:inline distT="0" distB="0" distL="114300" distR="114300">
            <wp:extent cx="2839085" cy="2215515"/>
            <wp:effectExtent l="0" t="0" r="18415" b="13335"/>
            <wp:docPr id="114" name="图片 114"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图片10"/>
                    <pic:cNvPicPr>
                      <a:picLocks noChangeAspect="1"/>
                    </pic:cNvPicPr>
                  </pic:nvPicPr>
                  <pic:blipFill>
                    <a:blip r:embed="rId55"/>
                    <a:stretch>
                      <a:fillRect/>
                    </a:stretch>
                  </pic:blipFill>
                  <pic:spPr>
                    <a:xfrm>
                      <a:off x="0" y="0"/>
                      <a:ext cx="2839085" cy="2215515"/>
                    </a:xfrm>
                    <a:prstGeom prst="rect">
                      <a:avLst/>
                    </a:prstGeom>
                  </pic:spPr>
                </pic:pic>
              </a:graphicData>
            </a:graphic>
          </wp:inline>
        </w:drawing>
      </w:r>
    </w:p>
    <w:p w14:paraId="57D421CB">
      <w:pPr>
        <w:pStyle w:val="28"/>
        <w:ind w:left="360" w:firstLine="540" w:firstLineChars="300"/>
        <w:rPr>
          <w:rFonts w:hint="default" w:ascii="Calibri" w:hAnsi="Calibri" w:cs="Calibri"/>
          <w:sz w:val="18"/>
          <w:szCs w:val="18"/>
          <w:lang w:eastAsia="zh-CN"/>
        </w:rPr>
      </w:pPr>
      <w:r>
        <w:rPr>
          <w:rFonts w:hint="default" w:ascii="Calibri" w:hAnsi="Calibri" w:cs="Calibri"/>
          <w:sz w:val="18"/>
          <w:szCs w:val="18"/>
        </w:rPr>
        <w:t>④</w:t>
      </w:r>
      <w:r>
        <w:rPr>
          <w:rFonts w:hint="default" w:ascii="Calibri" w:hAnsi="Calibri" w:cs="Calibri"/>
          <w:sz w:val="18"/>
          <w:szCs w:val="18"/>
          <w:lang w:val="en-US" w:eastAsia="zh-CN"/>
        </w:rPr>
        <w:t>&amp;</w:t>
      </w:r>
      <w:r>
        <w:rPr>
          <w:rFonts w:hint="default" w:ascii="Calibri" w:hAnsi="Calibri" w:cs="Calibri"/>
          <w:sz w:val="18"/>
          <w:szCs w:val="18"/>
        </w:rPr>
        <w:t>⑤</w:t>
      </w:r>
      <w:r>
        <w:rPr>
          <w:rFonts w:hint="default" w:ascii="Calibri" w:hAnsi="Calibri" w:cs="Calibri"/>
          <w:sz w:val="18"/>
          <w:szCs w:val="18"/>
          <w:lang w:val="en-US" w:eastAsia="zh-CN"/>
        </w:rPr>
        <w:t>Pin</w:t>
      </w:r>
      <w:r>
        <w:rPr>
          <w:rFonts w:hint="default" w:ascii="Calibri" w:hAnsi="Calibri" w:cs="Calibri"/>
          <w:sz w:val="18"/>
          <w:szCs w:val="18"/>
        </w:rPr>
        <w:t>：</w:t>
      </w:r>
      <w:r>
        <w:rPr>
          <w:rFonts w:hint="default" w:ascii="Calibri" w:hAnsi="Calibri" w:cs="Calibri"/>
          <w:sz w:val="18"/>
          <w:szCs w:val="18"/>
          <w:lang w:val="en-US" w:eastAsia="zh-CN"/>
        </w:rPr>
        <w:t>A</w:t>
      </w:r>
      <w:r>
        <w:rPr>
          <w:rFonts w:hint="default" w:ascii="Calibri" w:hAnsi="Calibri" w:cs="Calibri"/>
          <w:sz w:val="18"/>
          <w:szCs w:val="18"/>
        </w:rPr>
        <w:t>rc ignition success signal output</w:t>
      </w:r>
      <w:r>
        <w:rPr>
          <w:rFonts w:hint="default" w:ascii="Calibri" w:hAnsi="Calibri" w:cs="Calibri"/>
          <w:sz w:val="18"/>
          <w:szCs w:val="18"/>
          <w:lang w:eastAsia="zh-CN"/>
        </w:rPr>
        <w:t>，</w:t>
      </w:r>
      <w:r>
        <w:rPr>
          <w:rFonts w:hint="default" w:ascii="Calibri" w:hAnsi="Calibri" w:cs="Calibri"/>
          <w:sz w:val="18"/>
          <w:szCs w:val="18"/>
          <w:lang w:val="en-US" w:eastAsia="zh-CN"/>
        </w:rPr>
        <w:t>t</w:t>
      </w:r>
      <w:r>
        <w:rPr>
          <w:rFonts w:hint="default" w:ascii="Calibri" w:hAnsi="Calibri" w:cs="Calibri"/>
          <w:sz w:val="18"/>
          <w:szCs w:val="18"/>
          <w:lang w:eastAsia="zh-CN"/>
        </w:rPr>
        <w:t>his output consists of a relay contact set that closes upon successful arc ignition. It has a rated load capacity of 0.3A/125VAC or 1A/30VDC for direct control applications.</w:t>
      </w:r>
    </w:p>
    <w:p w14:paraId="43050A93">
      <w:pPr>
        <w:pStyle w:val="28"/>
        <w:ind w:left="360" w:firstLine="540" w:firstLineChars="300"/>
        <w:rPr>
          <w:rFonts w:hint="default" w:ascii="Calibri" w:hAnsi="Calibri" w:cs="Calibri"/>
          <w:sz w:val="18"/>
          <w:szCs w:val="18"/>
        </w:rPr>
      </w:pPr>
      <w:r>
        <w:rPr>
          <w:rFonts w:hint="default" w:ascii="Calibri" w:hAnsi="Calibri" w:cs="Calibri"/>
          <w:sz w:val="18"/>
          <w:szCs w:val="18"/>
        </w:rPr>
        <w:t>⑥</w:t>
      </w:r>
      <w:r>
        <w:rPr>
          <w:rFonts w:hint="default" w:ascii="Calibri" w:hAnsi="Calibri" w:cs="Calibri"/>
          <w:sz w:val="18"/>
          <w:szCs w:val="18"/>
          <w:lang w:val="en-US" w:eastAsia="zh-CN"/>
        </w:rPr>
        <w:t>&amp;</w:t>
      </w:r>
      <w:r>
        <w:rPr>
          <w:rFonts w:hint="default" w:ascii="Calibri" w:hAnsi="Calibri" w:cs="Calibri"/>
          <w:sz w:val="18"/>
          <w:szCs w:val="18"/>
        </w:rPr>
        <w:t>⑦</w:t>
      </w:r>
      <w:r>
        <w:rPr>
          <w:rFonts w:hint="default" w:ascii="Calibri" w:hAnsi="Calibri" w:cs="Calibri"/>
          <w:sz w:val="18"/>
          <w:szCs w:val="18"/>
          <w:lang w:val="en-US" w:eastAsia="zh-CN"/>
        </w:rPr>
        <w:t>Pin</w:t>
      </w:r>
      <w:r>
        <w:rPr>
          <w:rFonts w:hint="default" w:ascii="Calibri" w:hAnsi="Calibri" w:cs="Calibri"/>
          <w:sz w:val="18"/>
          <w:szCs w:val="18"/>
        </w:rPr>
        <w:t>：(⑥</w:t>
      </w:r>
      <w:r>
        <w:rPr>
          <w:rFonts w:hint="default" w:ascii="Calibri" w:hAnsi="Calibri" w:cs="Calibri"/>
          <w:sz w:val="18"/>
          <w:szCs w:val="18"/>
          <w:lang w:val="en-US" w:eastAsia="zh-CN"/>
        </w:rPr>
        <w:t>Pin</w:t>
      </w:r>
      <w:r>
        <w:rPr>
          <w:rFonts w:hint="default" w:ascii="Calibri" w:hAnsi="Calibri" w:cs="Calibri"/>
          <w:sz w:val="18"/>
          <w:szCs w:val="18"/>
        </w:rPr>
        <w:t xml:space="preserve"> positive) with a 10:1 scaling ratio between actual arc voltage and output signal (e.g. </w:t>
      </w:r>
      <w:r>
        <w:rPr>
          <w:rFonts w:hint="default" w:ascii="Calibri" w:hAnsi="Calibri" w:cs="Calibri"/>
          <w:sz w:val="18"/>
          <w:szCs w:val="18"/>
          <w:lang w:val="en-US" w:eastAsia="zh-CN"/>
        </w:rPr>
        <w:t>w</w:t>
      </w:r>
      <w:r>
        <w:rPr>
          <w:rFonts w:hint="default" w:ascii="Calibri" w:hAnsi="Calibri" w:cs="Calibri"/>
          <w:sz w:val="18"/>
          <w:szCs w:val="18"/>
        </w:rPr>
        <w:t>hen the arc voltage at the welder's output terminals is 26V, the corresponding signal output will be 2.6V).</w:t>
      </w:r>
    </w:p>
    <w:p w14:paraId="14BA8B1B">
      <w:pPr>
        <w:pStyle w:val="28"/>
        <w:ind w:left="360" w:firstLine="540" w:firstLineChars="300"/>
        <w:rPr>
          <w:rFonts w:hint="default" w:ascii="Calibri" w:hAnsi="Calibri" w:cs="Calibri"/>
          <w:sz w:val="18"/>
          <w:szCs w:val="18"/>
        </w:rPr>
      </w:pPr>
      <w:r>
        <w:rPr>
          <w:rFonts w:hint="default" w:ascii="Calibri" w:hAnsi="Calibri" w:cs="Calibri"/>
          <w:sz w:val="18"/>
          <w:szCs w:val="18"/>
        </w:rPr>
        <w:t>⑧</w:t>
      </w:r>
      <w:r>
        <w:rPr>
          <w:rFonts w:hint="default" w:ascii="Calibri" w:hAnsi="Calibri" w:cs="Calibri"/>
          <w:sz w:val="18"/>
          <w:szCs w:val="18"/>
          <w:lang w:val="en-US" w:eastAsia="zh-CN"/>
        </w:rPr>
        <w:t>&amp;</w:t>
      </w:r>
      <w:r>
        <w:rPr>
          <w:rFonts w:hint="default" w:ascii="Calibri" w:hAnsi="Calibri" w:cs="Calibri"/>
          <w:sz w:val="18"/>
          <w:szCs w:val="18"/>
        </w:rPr>
        <w:t>⑨</w:t>
      </w:r>
      <w:r>
        <w:rPr>
          <w:rFonts w:hint="default" w:ascii="Calibri" w:hAnsi="Calibri" w:cs="Calibri"/>
          <w:sz w:val="18"/>
          <w:szCs w:val="18"/>
          <w:lang w:val="en-US" w:eastAsia="zh-CN"/>
        </w:rPr>
        <w:t>Pin</w:t>
      </w:r>
      <w:r>
        <w:rPr>
          <w:rFonts w:hint="default" w:ascii="Calibri" w:hAnsi="Calibri" w:cs="Calibri"/>
          <w:sz w:val="18"/>
          <w:szCs w:val="18"/>
        </w:rPr>
        <w:t>：Start signal, the welding machine starts when short circuited and stops when disconnected.</w:t>
      </w:r>
    </w:p>
    <w:p w14:paraId="20F4D6E8">
      <w:pPr>
        <w:pStyle w:val="28"/>
        <w:ind w:left="360" w:firstLine="540" w:firstLineChars="300"/>
        <w:rPr>
          <w:rFonts w:hint="eastAsia" w:ascii="Calibri" w:hAnsi="Calibri" w:cs="Calibri"/>
          <w:sz w:val="18"/>
          <w:szCs w:val="18"/>
        </w:rPr>
      </w:pPr>
    </w:p>
    <w:p w14:paraId="0C1D8D0C">
      <w:pPr>
        <w:pStyle w:val="3"/>
        <w:rPr>
          <w:rFonts w:hint="default" w:ascii="Calibri" w:hAnsi="Calibri" w:cs="Calibri"/>
          <w:sz w:val="18"/>
          <w:szCs w:val="18"/>
        </w:rPr>
      </w:pPr>
      <w:bookmarkStart w:id="31" w:name="_Toc9609"/>
      <w:r>
        <w:rPr>
          <w:rFonts w:hint="default" w:ascii="Calibri" w:hAnsi="Calibri" w:cs="Calibri"/>
          <w:sz w:val="18"/>
          <w:szCs w:val="18"/>
        </w:rPr>
        <w:t>5.7 WSM</w:t>
      </w:r>
      <w:r>
        <w:rPr>
          <w:rFonts w:hint="default" w:ascii="Calibri" w:hAnsi="Calibri" w:cs="Calibri"/>
          <w:sz w:val="18"/>
          <w:szCs w:val="18"/>
          <w:lang w:val="en-US" w:eastAsia="zh-CN"/>
        </w:rPr>
        <w:t xml:space="preserve"> </w:t>
      </w:r>
      <w:r>
        <w:rPr>
          <w:rFonts w:hint="default" w:ascii="Calibri" w:hAnsi="Calibri" w:cs="Calibri"/>
          <w:sz w:val="18"/>
          <w:szCs w:val="18"/>
        </w:rPr>
        <w:t>Series RS485 Interface Description</w:t>
      </w:r>
      <w:bookmarkEnd w:id="31"/>
    </w:p>
    <w:p w14:paraId="7000A9C3">
      <w:pPr>
        <w:pStyle w:val="5"/>
        <w:jc w:val="left"/>
        <w:rPr>
          <w:rFonts w:hint="default" w:ascii="Calibri" w:hAnsi="Calibri" w:cs="Calibri"/>
          <w:sz w:val="18"/>
          <w:szCs w:val="18"/>
        </w:rPr>
      </w:pPr>
      <w:bookmarkStart w:id="32" w:name="_Toc1476"/>
      <w:r>
        <w:rPr>
          <w:rFonts w:hint="default" w:ascii="Calibri" w:hAnsi="Calibri" w:cs="Calibri"/>
          <w:sz w:val="18"/>
          <w:szCs w:val="18"/>
        </w:rPr>
        <w:t>5.7.1</w:t>
      </w:r>
      <w:r>
        <w:rPr>
          <w:rFonts w:hint="eastAsia" w:ascii="Calibri" w:hAnsi="Calibri" w:cs="Calibri"/>
          <w:sz w:val="18"/>
          <w:szCs w:val="18"/>
          <w:lang w:val="en-US" w:eastAsia="zh-CN"/>
        </w:rPr>
        <w:t xml:space="preserve"> </w:t>
      </w:r>
      <w:r>
        <w:rPr>
          <w:rFonts w:hint="default" w:ascii="Calibri" w:hAnsi="Calibri" w:cs="Calibri"/>
          <w:sz w:val="18"/>
          <w:szCs w:val="18"/>
        </w:rPr>
        <w:t>RS485</w:t>
      </w:r>
      <w:r>
        <w:rPr>
          <w:rFonts w:hint="default" w:ascii="Calibri" w:hAnsi="Calibri" w:cs="Calibri"/>
          <w:sz w:val="18"/>
          <w:szCs w:val="18"/>
          <w:lang w:val="en-US" w:eastAsia="zh-CN"/>
        </w:rPr>
        <w:t xml:space="preserve"> </w:t>
      </w:r>
      <w:r>
        <w:rPr>
          <w:rFonts w:hint="eastAsia" w:ascii="Calibri" w:hAnsi="Calibri" w:cs="Calibri"/>
          <w:sz w:val="18"/>
          <w:szCs w:val="18"/>
          <w:lang w:val="en-US" w:eastAsia="zh-CN"/>
        </w:rPr>
        <w:t>I</w:t>
      </w:r>
      <w:r>
        <w:rPr>
          <w:rFonts w:hint="default" w:ascii="Calibri" w:hAnsi="Calibri" w:cs="Calibri"/>
          <w:sz w:val="18"/>
          <w:szCs w:val="18"/>
        </w:rPr>
        <w:t>nterface description</w:t>
      </w:r>
      <w:bookmarkEnd w:id="32"/>
    </w:p>
    <w:p w14:paraId="719907AC">
      <w:pPr>
        <w:ind w:firstLine="540" w:firstLineChars="300"/>
        <w:rPr>
          <w:rFonts w:ascii="宋体" w:hAnsi="宋体" w:cs="宋体"/>
          <w:sz w:val="24"/>
          <w:szCs w:val="24"/>
        </w:rPr>
      </w:pPr>
      <w:r>
        <w:rPr>
          <w:sz w:val="18"/>
        </w:rPr>
        <mc:AlternateContent>
          <mc:Choice Requires="wps">
            <w:drawing>
              <wp:anchor distT="0" distB="0" distL="114300" distR="114300" simplePos="0" relativeHeight="251750400" behindDoc="0" locked="0" layoutInCell="1" allowOverlap="1">
                <wp:simplePos x="0" y="0"/>
                <wp:positionH relativeFrom="column">
                  <wp:posOffset>3150235</wp:posOffset>
                </wp:positionH>
                <wp:positionV relativeFrom="paragraph">
                  <wp:posOffset>462280</wp:posOffset>
                </wp:positionV>
                <wp:extent cx="321310" cy="292735"/>
                <wp:effectExtent l="0" t="0" r="2540" b="12065"/>
                <wp:wrapNone/>
                <wp:docPr id="118" name="文本框 118"/>
                <wp:cNvGraphicFramePr/>
                <a:graphic xmlns:a="http://schemas.openxmlformats.org/drawingml/2006/main">
                  <a:graphicData uri="http://schemas.microsoft.com/office/word/2010/wordprocessingShape">
                    <wps:wsp>
                      <wps:cNvSpPr txBox="1"/>
                      <wps:spPr>
                        <a:xfrm>
                          <a:off x="0" y="0"/>
                          <a:ext cx="321310" cy="2927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535D37">
                            <w:pPr>
                              <w:keepNext w:val="0"/>
                              <w:keepLines w:val="0"/>
                              <w:pageBreakBefore w:val="0"/>
                              <w:widowControl w:val="0"/>
                              <w:kinsoku/>
                              <w:wordWrap/>
                              <w:overflowPunct/>
                              <w:topLinePunct w:val="0"/>
                              <w:bidi w:val="0"/>
                              <w:adjustRightInd/>
                              <w:snapToGrid/>
                              <w:spacing w:line="100" w:lineRule="exact"/>
                              <w:textAlignment w:val="auto"/>
                              <w:rPr>
                                <w:rFonts w:hint="eastAsia" w:ascii="Calibri" w:hAnsi="Calibri" w:cs="Calibri"/>
                                <w:sz w:val="10"/>
                                <w:szCs w:val="10"/>
                                <w:lang w:val="en-US" w:eastAsia="zh-CN"/>
                              </w:rPr>
                            </w:pPr>
                            <w:r>
                              <w:rPr>
                                <w:rFonts w:hint="eastAsia" w:ascii="Calibri" w:hAnsi="Calibri" w:cs="Calibri"/>
                                <w:sz w:val="10"/>
                                <w:szCs w:val="10"/>
                                <w:lang w:val="en-US" w:eastAsia="zh-CN"/>
                              </w:rPr>
                              <w:t>Line</w:t>
                            </w:r>
                          </w:p>
                          <w:p w14:paraId="1E58E367">
                            <w:pPr>
                              <w:keepNext w:val="0"/>
                              <w:keepLines w:val="0"/>
                              <w:pageBreakBefore w:val="0"/>
                              <w:widowControl w:val="0"/>
                              <w:kinsoku/>
                              <w:wordWrap/>
                              <w:overflowPunct/>
                              <w:topLinePunct w:val="0"/>
                              <w:bidi w:val="0"/>
                              <w:adjustRightInd/>
                              <w:snapToGrid/>
                              <w:spacing w:line="100" w:lineRule="exact"/>
                              <w:textAlignment w:val="auto"/>
                              <w:rPr>
                                <w:rFonts w:hint="default" w:ascii="Calibri" w:hAnsi="Calibri" w:cs="Calibri"/>
                                <w:sz w:val="10"/>
                                <w:szCs w:val="10"/>
                                <w:lang w:val="en-US" w:eastAsia="zh-CN"/>
                              </w:rPr>
                            </w:pPr>
                            <w:r>
                              <w:rPr>
                                <w:rFonts w:hint="eastAsia" w:ascii="Calibri" w:hAnsi="Calibri" w:cs="Calibri"/>
                                <w:sz w:val="10"/>
                                <w:szCs w:val="10"/>
                                <w:lang w:val="en-US" w:eastAsia="zh-CN"/>
                              </w:rPr>
                              <w:t>number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05pt;margin-top:36.4pt;height:23.05pt;width:25.3pt;z-index:251750400;mso-width-relative:page;mso-height-relative:page;" fillcolor="#FFFFFF [3201]" filled="t" stroked="f" coordsize="21600,21600" o:gfxdata="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EIxzw1gAAAAoBAAAPAAAA&#10;AAAAAAEAIAAAACIAAABkcnMvZG93bnJldi54bWxQSwECFAAUAAAACACHTuJAP3IZMlACAACSBAAA&#10;DgAAAAAAAAABACAAAAAlAQAAZHJzL2Uyb0RvYy54bWxQSwUGAAAAAAYABgBZAQAA5wUAAAAA&#10;">
                <v:fill on="t" focussize="0,0"/>
                <v:stroke on="f" weight="0.5pt"/>
                <v:imagedata o:title=""/>
                <o:lock v:ext="edit" aspectratio="f"/>
                <v:textbox>
                  <w:txbxContent>
                    <w:p w14:paraId="63535D37">
                      <w:pPr>
                        <w:keepNext w:val="0"/>
                        <w:keepLines w:val="0"/>
                        <w:pageBreakBefore w:val="0"/>
                        <w:widowControl w:val="0"/>
                        <w:kinsoku/>
                        <w:wordWrap/>
                        <w:overflowPunct/>
                        <w:topLinePunct w:val="0"/>
                        <w:bidi w:val="0"/>
                        <w:adjustRightInd/>
                        <w:snapToGrid/>
                        <w:spacing w:line="100" w:lineRule="exact"/>
                        <w:textAlignment w:val="auto"/>
                        <w:rPr>
                          <w:rFonts w:hint="eastAsia" w:ascii="Calibri" w:hAnsi="Calibri" w:cs="Calibri"/>
                          <w:sz w:val="10"/>
                          <w:szCs w:val="10"/>
                          <w:lang w:val="en-US" w:eastAsia="zh-CN"/>
                        </w:rPr>
                      </w:pPr>
                      <w:r>
                        <w:rPr>
                          <w:rFonts w:hint="eastAsia" w:ascii="Calibri" w:hAnsi="Calibri" w:cs="Calibri"/>
                          <w:sz w:val="10"/>
                          <w:szCs w:val="10"/>
                          <w:lang w:val="en-US" w:eastAsia="zh-CN"/>
                        </w:rPr>
                        <w:t>Line</w:t>
                      </w:r>
                    </w:p>
                    <w:p w14:paraId="1E58E367">
                      <w:pPr>
                        <w:keepNext w:val="0"/>
                        <w:keepLines w:val="0"/>
                        <w:pageBreakBefore w:val="0"/>
                        <w:widowControl w:val="0"/>
                        <w:kinsoku/>
                        <w:wordWrap/>
                        <w:overflowPunct/>
                        <w:topLinePunct w:val="0"/>
                        <w:bidi w:val="0"/>
                        <w:adjustRightInd/>
                        <w:snapToGrid/>
                        <w:spacing w:line="100" w:lineRule="exact"/>
                        <w:textAlignment w:val="auto"/>
                        <w:rPr>
                          <w:rFonts w:hint="default" w:ascii="Calibri" w:hAnsi="Calibri" w:cs="Calibri"/>
                          <w:sz w:val="10"/>
                          <w:szCs w:val="10"/>
                          <w:lang w:val="en-US" w:eastAsia="zh-CN"/>
                        </w:rPr>
                      </w:pPr>
                      <w:r>
                        <w:rPr>
                          <w:rFonts w:hint="eastAsia" w:ascii="Calibri" w:hAnsi="Calibri" w:cs="Calibri"/>
                          <w:sz w:val="10"/>
                          <w:szCs w:val="10"/>
                          <w:lang w:val="en-US" w:eastAsia="zh-CN"/>
                        </w:rPr>
                        <w:t>number</w:t>
                      </w:r>
                    </w:p>
                  </w:txbxContent>
                </v:textbox>
              </v:shape>
            </w:pict>
          </mc:Fallback>
        </mc:AlternateContent>
      </w:r>
      <w:r>
        <w:rPr>
          <w:sz w:val="18"/>
        </w:rPr>
        <mc:AlternateContent>
          <mc:Choice Requires="wps">
            <w:drawing>
              <wp:anchor distT="0" distB="0" distL="114300" distR="114300" simplePos="0" relativeHeight="251749376" behindDoc="0" locked="0" layoutInCell="1" allowOverlap="1">
                <wp:simplePos x="0" y="0"/>
                <wp:positionH relativeFrom="column">
                  <wp:posOffset>3188970</wp:posOffset>
                </wp:positionH>
                <wp:positionV relativeFrom="paragraph">
                  <wp:posOffset>119380</wp:posOffset>
                </wp:positionV>
                <wp:extent cx="292100" cy="219075"/>
                <wp:effectExtent l="0" t="0" r="12700" b="9525"/>
                <wp:wrapNone/>
                <wp:docPr id="117" name="文本框 117"/>
                <wp:cNvGraphicFramePr/>
                <a:graphic xmlns:a="http://schemas.openxmlformats.org/drawingml/2006/main">
                  <a:graphicData uri="http://schemas.microsoft.com/office/word/2010/wordprocessingShape">
                    <wps:wsp>
                      <wps:cNvSpPr txBox="1"/>
                      <wps:spPr>
                        <a:xfrm>
                          <a:off x="4025900" y="6102350"/>
                          <a:ext cx="292100" cy="219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A0C209">
                            <w:pPr>
                              <w:rPr>
                                <w:rFonts w:hint="default" w:ascii="Calibri" w:hAnsi="Calibri" w:eastAsia="宋体" w:cs="Calibri"/>
                                <w:sz w:val="11"/>
                                <w:szCs w:val="11"/>
                                <w:lang w:val="en-US" w:eastAsia="zh-CN"/>
                              </w:rPr>
                            </w:pPr>
                            <w:r>
                              <w:rPr>
                                <w:rFonts w:hint="default" w:ascii="Calibri" w:hAnsi="Calibri" w:cs="Calibri"/>
                                <w:sz w:val="11"/>
                                <w:szCs w:val="11"/>
                                <w:lang w:val="en-US" w:eastAsia="zh-CN"/>
                              </w:rPr>
                              <w:t>P</w:t>
                            </w:r>
                            <w:r>
                              <w:rPr>
                                <w:rFonts w:hint="eastAsia" w:ascii="Calibri" w:hAnsi="Calibri" w:cs="Calibri"/>
                                <w:sz w:val="11"/>
                                <w:szCs w:val="11"/>
                                <w:lang w:val="en-US" w:eastAsia="zh-CN"/>
                              </w:rPr>
                              <w:t>i</w:t>
                            </w:r>
                            <w:r>
                              <w:rPr>
                                <w:rFonts w:hint="default" w:ascii="Calibri" w:hAnsi="Calibri" w:cs="Calibri"/>
                                <w:sz w:val="11"/>
                                <w:szCs w:val="1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1pt;margin-top:9.4pt;height:17.25pt;width:23pt;z-index:251749376;mso-width-relative:page;mso-height-relative:page;" fillcolor="#FFFFFF [3201]" filled="t" stroked="f" coordsize="21600,21600" o:gfxdata="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XRSKNQAAAAJ&#10;AQAADwAAAAAAAAABACAAAAAiAAAAZHJzL2Rvd25yZXYueG1sUEsBAhQAFAAAAAgAh07iQO6CjvBZ&#10;AgAAngQAAA4AAAAAAAAAAQAgAAAAIwEAAGRycy9lMm9Eb2MueG1sUEsFBgAAAAAGAAYAWQEAAO4F&#10;AAAAAA==&#10;">
                <v:fill on="t" focussize="0,0"/>
                <v:stroke on="f" weight="0.5pt"/>
                <v:imagedata o:title=""/>
                <o:lock v:ext="edit" aspectratio="f"/>
                <v:textbox>
                  <w:txbxContent>
                    <w:p w14:paraId="38A0C209">
                      <w:pPr>
                        <w:rPr>
                          <w:rFonts w:hint="default" w:ascii="Calibri" w:hAnsi="Calibri" w:eastAsia="宋体" w:cs="Calibri"/>
                          <w:sz w:val="11"/>
                          <w:szCs w:val="11"/>
                          <w:lang w:val="en-US" w:eastAsia="zh-CN"/>
                        </w:rPr>
                      </w:pPr>
                      <w:r>
                        <w:rPr>
                          <w:rFonts w:hint="default" w:ascii="Calibri" w:hAnsi="Calibri" w:cs="Calibri"/>
                          <w:sz w:val="11"/>
                          <w:szCs w:val="11"/>
                          <w:lang w:val="en-US" w:eastAsia="zh-CN"/>
                        </w:rPr>
                        <w:t>P</w:t>
                      </w:r>
                      <w:r>
                        <w:rPr>
                          <w:rFonts w:hint="eastAsia" w:ascii="Calibri" w:hAnsi="Calibri" w:cs="Calibri"/>
                          <w:sz w:val="11"/>
                          <w:szCs w:val="11"/>
                          <w:lang w:val="en-US" w:eastAsia="zh-CN"/>
                        </w:rPr>
                        <w:t>i</w:t>
                      </w:r>
                      <w:r>
                        <w:rPr>
                          <w:rFonts w:hint="default" w:ascii="Calibri" w:hAnsi="Calibri" w:cs="Calibri"/>
                          <w:sz w:val="11"/>
                          <w:szCs w:val="11"/>
                          <w:lang w:val="en-US" w:eastAsia="zh-CN"/>
                        </w:rPr>
                        <w:t>n</w:t>
                      </w:r>
                    </w:p>
                  </w:txbxContent>
                </v:textbox>
              </v:shape>
            </w:pict>
          </mc:Fallback>
        </mc:AlternateContent>
      </w:r>
      <w:r>
        <w:rPr>
          <w:rFonts w:hint="eastAsia" w:ascii="宋体" w:hAnsi="宋体" w:cs="宋体"/>
          <w:sz w:val="24"/>
          <w:szCs w:val="24"/>
        </w:rPr>
        <w:drawing>
          <wp:inline distT="0" distB="0" distL="0" distR="0">
            <wp:extent cx="2289175" cy="9239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6">
                      <a:extLst>
                        <a:ext uri="{28A0092B-C50C-407E-A947-70E740481C1C}">
                          <a14:useLocalDpi xmlns:a14="http://schemas.microsoft.com/office/drawing/2010/main" val="0"/>
                        </a:ext>
                      </a:extLst>
                    </a:blip>
                    <a:srcRect t="7948"/>
                    <a:stretch>
                      <a:fillRect/>
                    </a:stretch>
                  </pic:blipFill>
                  <pic:spPr>
                    <a:xfrm>
                      <a:off x="0" y="0"/>
                      <a:ext cx="2292350" cy="925640"/>
                    </a:xfrm>
                    <a:prstGeom prst="rect">
                      <a:avLst/>
                    </a:prstGeom>
                    <a:ln>
                      <a:noFill/>
                    </a:ln>
                  </pic:spPr>
                </pic:pic>
              </a:graphicData>
            </a:graphic>
          </wp:inline>
        </w:drawing>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 </w:t>
      </w:r>
      <w:r>
        <w:rPr>
          <w:rFonts w:hint="eastAsia" w:ascii="宋体" w:hAnsi="宋体" w:cs="宋体"/>
          <w:sz w:val="24"/>
          <w:szCs w:val="24"/>
        </w:rPr>
        <w:drawing>
          <wp:inline distT="0" distB="0" distL="0" distR="0">
            <wp:extent cx="2791460" cy="1336040"/>
            <wp:effectExtent l="0" t="0" r="8890" b="16510"/>
            <wp:docPr id="29" name="图片 29" descr="C:/Users/Administrator/Desktop/John/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John/图片11.png图片11"/>
                    <pic:cNvPicPr>
                      <a:picLocks noChangeAspect="1"/>
                    </pic:cNvPicPr>
                  </pic:nvPicPr>
                  <pic:blipFill>
                    <a:blip r:embed="rId57"/>
                    <a:srcRect t="372" b="372"/>
                    <a:stretch>
                      <a:fillRect/>
                    </a:stretch>
                  </pic:blipFill>
                  <pic:spPr>
                    <a:xfrm>
                      <a:off x="0" y="0"/>
                      <a:ext cx="2791460" cy="1336040"/>
                    </a:xfrm>
                    <a:prstGeom prst="rect">
                      <a:avLst/>
                    </a:prstGeom>
                    <a:ln>
                      <a:noFill/>
                    </a:ln>
                  </pic:spPr>
                </pic:pic>
              </a:graphicData>
            </a:graphic>
          </wp:inline>
        </w:drawing>
      </w:r>
    </w:p>
    <w:p w14:paraId="29C10F45">
      <w:pPr>
        <w:ind w:firstLine="540" w:firstLineChars="300"/>
        <w:jc w:val="left"/>
        <w:rPr>
          <w:rFonts w:hint="default" w:ascii="Calibri" w:hAnsi="Calibri" w:cs="Calibri"/>
          <w:sz w:val="18"/>
          <w:szCs w:val="18"/>
        </w:rPr>
      </w:pPr>
      <w:r>
        <w:rPr>
          <w:rFonts w:hint="default" w:ascii="Calibri" w:hAnsi="Calibri" w:cs="Calibri"/>
          <w:sz w:val="18"/>
          <w:szCs w:val="18"/>
          <w:lang w:val="en-US" w:eastAsia="zh-CN"/>
        </w:rPr>
        <w:t>W</w:t>
      </w:r>
      <w:r>
        <w:rPr>
          <w:rFonts w:hint="default" w:ascii="Calibri" w:hAnsi="Calibri" w:cs="Calibri"/>
          <w:sz w:val="18"/>
          <w:szCs w:val="18"/>
        </w:rPr>
        <w:t>elding machine communication interface diagram</w:t>
      </w:r>
    </w:p>
    <w:p w14:paraId="4AC0924D">
      <w:pPr>
        <w:spacing w:before="156" w:beforeLines="50" w:line="360" w:lineRule="exact"/>
        <w:ind w:firstLine="420" w:firstLineChars="200"/>
        <w:jc w:val="center"/>
        <w:rPr>
          <w:rFonts w:ascii="宋体" w:hAnsi="宋体" w:cs="宋体"/>
        </w:rPr>
      </w:pPr>
    </w:p>
    <w:tbl>
      <w:tblPr>
        <w:tblStyle w:val="2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684"/>
        <w:gridCol w:w="4904"/>
        <w:gridCol w:w="881"/>
      </w:tblGrid>
      <w:tr w14:paraId="222D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320" w:type="dxa"/>
            <w:shd w:val="clear" w:color="auto" w:fill="auto"/>
          </w:tcPr>
          <w:p w14:paraId="4EDF98AF">
            <w:pPr>
              <w:keepNext w:val="0"/>
              <w:keepLines w:val="0"/>
              <w:suppressLineNumbers w:val="0"/>
              <w:spacing w:before="0" w:beforeAutospacing="0" w:after="0" w:afterAutospacing="0"/>
              <w:ind w:left="0" w:right="0"/>
              <w:jc w:val="center"/>
              <w:rPr>
                <w:rFonts w:hint="default" w:ascii="Calibri" w:hAnsi="Calibri" w:eastAsia="宋体" w:cs="Calibri"/>
                <w:b/>
                <w:bCs/>
                <w:sz w:val="18"/>
                <w:szCs w:val="18"/>
                <w:lang w:val="en-US" w:eastAsia="zh-CN"/>
              </w:rPr>
            </w:pPr>
            <w:bookmarkStart w:id="33" w:name="_Hlk148641017"/>
            <w:r>
              <w:rPr>
                <w:rFonts w:hint="default" w:ascii="Calibri" w:hAnsi="Calibri" w:cs="Calibri"/>
                <w:b/>
                <w:bCs/>
                <w:sz w:val="18"/>
                <w:szCs w:val="18"/>
                <w:lang w:val="en-US" w:eastAsia="zh-CN"/>
              </w:rPr>
              <w:t>Pin number</w:t>
            </w:r>
          </w:p>
        </w:tc>
        <w:tc>
          <w:tcPr>
            <w:tcW w:w="1684" w:type="dxa"/>
            <w:shd w:val="clear" w:color="auto" w:fill="auto"/>
          </w:tcPr>
          <w:p w14:paraId="304D4751">
            <w:pPr>
              <w:keepNext w:val="0"/>
              <w:keepLines w:val="0"/>
              <w:suppressLineNumbers w:val="0"/>
              <w:spacing w:before="0" w:beforeAutospacing="0" w:after="0" w:afterAutospacing="0"/>
              <w:ind w:left="0" w:right="0"/>
              <w:jc w:val="center"/>
              <w:rPr>
                <w:rFonts w:hint="default" w:ascii="Calibri" w:hAnsi="Calibri" w:eastAsia="宋体" w:cs="Calibri"/>
                <w:b/>
                <w:bCs/>
                <w:sz w:val="18"/>
                <w:szCs w:val="18"/>
                <w:lang w:val="en-US" w:eastAsia="zh-CN"/>
              </w:rPr>
            </w:pPr>
            <w:r>
              <w:rPr>
                <w:rFonts w:hint="default" w:ascii="Calibri" w:hAnsi="Calibri" w:cs="Calibri"/>
                <w:b/>
                <w:bCs/>
                <w:sz w:val="18"/>
                <w:szCs w:val="18"/>
                <w:lang w:val="en-US" w:eastAsia="zh-CN"/>
              </w:rPr>
              <w:t>Signal name</w:t>
            </w:r>
          </w:p>
        </w:tc>
        <w:tc>
          <w:tcPr>
            <w:tcW w:w="4904" w:type="dxa"/>
            <w:shd w:val="clear" w:color="auto" w:fill="auto"/>
          </w:tcPr>
          <w:p w14:paraId="707D7924">
            <w:pPr>
              <w:keepNext w:val="0"/>
              <w:keepLines w:val="0"/>
              <w:suppressLineNumbers w:val="0"/>
              <w:spacing w:before="0" w:beforeAutospacing="0" w:after="0" w:afterAutospacing="0"/>
              <w:ind w:left="0" w:right="0"/>
              <w:jc w:val="center"/>
              <w:rPr>
                <w:rFonts w:hint="default" w:ascii="Calibri" w:hAnsi="Calibri" w:eastAsia="宋体" w:cs="Calibri"/>
                <w:b/>
                <w:bCs/>
                <w:sz w:val="18"/>
                <w:szCs w:val="18"/>
                <w:lang w:val="en-US" w:eastAsia="zh-CN"/>
              </w:rPr>
            </w:pPr>
            <w:r>
              <w:rPr>
                <w:rFonts w:hint="default" w:ascii="Calibri" w:hAnsi="Calibri" w:cs="Calibri"/>
                <w:b/>
                <w:bCs/>
                <w:sz w:val="18"/>
                <w:szCs w:val="18"/>
                <w:lang w:val="en-US" w:eastAsia="zh-CN"/>
              </w:rPr>
              <w:t>Function</w:t>
            </w:r>
          </w:p>
        </w:tc>
        <w:tc>
          <w:tcPr>
            <w:tcW w:w="881" w:type="dxa"/>
            <w:shd w:val="clear" w:color="auto" w:fill="auto"/>
          </w:tcPr>
          <w:p w14:paraId="37AD658E">
            <w:pPr>
              <w:keepNext w:val="0"/>
              <w:keepLines w:val="0"/>
              <w:suppressLineNumbers w:val="0"/>
              <w:spacing w:before="0" w:beforeAutospacing="0" w:after="0" w:afterAutospacing="0"/>
              <w:ind w:left="0" w:right="0"/>
              <w:jc w:val="center"/>
              <w:rPr>
                <w:rFonts w:hint="default" w:ascii="Calibri" w:hAnsi="Calibri" w:eastAsia="宋体" w:cs="Calibri"/>
                <w:b/>
                <w:bCs/>
                <w:sz w:val="18"/>
                <w:szCs w:val="18"/>
                <w:lang w:val="en-US" w:eastAsia="zh-CN"/>
              </w:rPr>
            </w:pPr>
            <w:r>
              <w:rPr>
                <w:rFonts w:hint="default" w:ascii="Calibri" w:hAnsi="Calibri" w:cs="Calibri"/>
                <w:b/>
                <w:bCs/>
                <w:sz w:val="18"/>
                <w:szCs w:val="18"/>
                <w:lang w:val="en-US" w:eastAsia="zh-CN"/>
              </w:rPr>
              <w:t>note</w:t>
            </w:r>
          </w:p>
        </w:tc>
      </w:tr>
      <w:tr w14:paraId="2800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5E65310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w:t>
            </w:r>
          </w:p>
        </w:tc>
        <w:tc>
          <w:tcPr>
            <w:tcW w:w="1684" w:type="dxa"/>
            <w:shd w:val="clear" w:color="auto" w:fill="auto"/>
          </w:tcPr>
          <w:p w14:paraId="530CF33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+12VDC</w:t>
            </w:r>
          </w:p>
        </w:tc>
        <w:tc>
          <w:tcPr>
            <w:tcW w:w="4904" w:type="dxa"/>
            <w:shd w:val="clear" w:color="auto" w:fill="auto"/>
          </w:tcPr>
          <w:p w14:paraId="7BC1C9F3">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Power supply to external devices, maximum output power of 10W</w:t>
            </w:r>
          </w:p>
        </w:tc>
        <w:tc>
          <w:tcPr>
            <w:tcW w:w="881" w:type="dxa"/>
            <w:shd w:val="clear" w:color="auto" w:fill="auto"/>
          </w:tcPr>
          <w:p w14:paraId="1E491AB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1</w:t>
            </w:r>
          </w:p>
        </w:tc>
      </w:tr>
      <w:tr w14:paraId="163F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0304B0C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2</w:t>
            </w:r>
          </w:p>
        </w:tc>
        <w:tc>
          <w:tcPr>
            <w:tcW w:w="1684" w:type="dxa"/>
            <w:shd w:val="clear" w:color="auto" w:fill="auto"/>
          </w:tcPr>
          <w:p w14:paraId="530ADBB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RS485 A</w:t>
            </w:r>
          </w:p>
        </w:tc>
        <w:tc>
          <w:tcPr>
            <w:tcW w:w="4904" w:type="dxa"/>
            <w:shd w:val="clear" w:color="auto" w:fill="auto"/>
          </w:tcPr>
          <w:p w14:paraId="3B886F02">
            <w:pPr>
              <w:keepNext w:val="0"/>
              <w:keepLines w:val="0"/>
              <w:suppressLineNumbers w:val="0"/>
              <w:spacing w:before="0" w:beforeAutospacing="0" w:after="0" w:afterAutospacing="0"/>
              <w:ind w:left="0" w:right="0"/>
              <w:rPr>
                <w:rFonts w:hint="default" w:ascii="Calibri" w:hAnsi="Calibri" w:eastAsia="宋体" w:cs="Calibri"/>
                <w:sz w:val="18"/>
                <w:szCs w:val="18"/>
                <w:lang w:val="en-US" w:eastAsia="zh-CN"/>
              </w:rPr>
            </w:pPr>
            <w:r>
              <w:rPr>
                <w:rFonts w:hint="default" w:ascii="Calibri" w:hAnsi="Calibri" w:cs="Calibri"/>
                <w:sz w:val="18"/>
                <w:szCs w:val="18"/>
              </w:rPr>
              <w:t>RS485 A</w:t>
            </w:r>
            <w:r>
              <w:rPr>
                <w:rFonts w:hint="default" w:ascii="Calibri" w:hAnsi="Calibri" w:cs="Calibri"/>
                <w:sz w:val="18"/>
                <w:szCs w:val="18"/>
                <w:lang w:val="en-US" w:eastAsia="zh-CN"/>
              </w:rPr>
              <w:t xml:space="preserve"> signal</w:t>
            </w:r>
          </w:p>
        </w:tc>
        <w:tc>
          <w:tcPr>
            <w:tcW w:w="881" w:type="dxa"/>
            <w:shd w:val="clear" w:color="auto" w:fill="auto"/>
          </w:tcPr>
          <w:p w14:paraId="7364816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2</w:t>
            </w:r>
          </w:p>
        </w:tc>
      </w:tr>
      <w:tr w14:paraId="5813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2DAFB9A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3</w:t>
            </w:r>
          </w:p>
        </w:tc>
        <w:tc>
          <w:tcPr>
            <w:tcW w:w="1684" w:type="dxa"/>
            <w:shd w:val="clear" w:color="auto" w:fill="auto"/>
          </w:tcPr>
          <w:p w14:paraId="57D0687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GND</w:t>
            </w:r>
          </w:p>
        </w:tc>
        <w:tc>
          <w:tcPr>
            <w:tcW w:w="4904" w:type="dxa"/>
            <w:shd w:val="clear" w:color="auto" w:fill="auto"/>
          </w:tcPr>
          <w:p w14:paraId="1E2C4C03">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RS48</w:t>
            </w:r>
            <w:r>
              <w:rPr>
                <w:rFonts w:hint="default" w:ascii="Calibri" w:hAnsi="Calibri" w:cs="Calibri"/>
                <w:sz w:val="18"/>
                <w:szCs w:val="18"/>
                <w:lang w:val="en-US" w:eastAsia="zh-CN"/>
              </w:rPr>
              <w:t xml:space="preserve">5 bus </w:t>
            </w:r>
            <w:r>
              <w:rPr>
                <w:rFonts w:hint="default" w:ascii="Calibri" w:hAnsi="Calibri" w:cs="Calibri"/>
                <w:sz w:val="18"/>
                <w:szCs w:val="18"/>
              </w:rPr>
              <w:t>GND</w:t>
            </w:r>
          </w:p>
        </w:tc>
        <w:tc>
          <w:tcPr>
            <w:tcW w:w="881" w:type="dxa"/>
            <w:shd w:val="clear" w:color="auto" w:fill="auto"/>
          </w:tcPr>
          <w:p w14:paraId="73DA796F">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5D8B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62F4B56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w:t>
            </w:r>
          </w:p>
        </w:tc>
        <w:tc>
          <w:tcPr>
            <w:tcW w:w="1684" w:type="dxa"/>
            <w:shd w:val="clear" w:color="auto" w:fill="auto"/>
          </w:tcPr>
          <w:p w14:paraId="5FAFA5B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AC36V</w:t>
            </w:r>
          </w:p>
        </w:tc>
        <w:tc>
          <w:tcPr>
            <w:tcW w:w="4904" w:type="dxa"/>
            <w:shd w:val="clear" w:color="auto" w:fill="auto"/>
          </w:tcPr>
          <w:p w14:paraId="7D0EF247">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Power supply to the analog communication box, AC 36V</w:t>
            </w:r>
          </w:p>
        </w:tc>
        <w:tc>
          <w:tcPr>
            <w:tcW w:w="881" w:type="dxa"/>
            <w:shd w:val="clear" w:color="auto" w:fill="auto"/>
          </w:tcPr>
          <w:p w14:paraId="4763ED2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3</w:t>
            </w:r>
          </w:p>
        </w:tc>
      </w:tr>
    </w:tbl>
    <w:p w14:paraId="30B9DE08">
      <w:pPr>
        <w:jc w:val="center"/>
        <w:rPr>
          <w:rFonts w:hint="default" w:ascii="Calibri" w:hAnsi="Calibri" w:cs="Calibri"/>
          <w:sz w:val="18"/>
          <w:szCs w:val="18"/>
        </w:rPr>
      </w:pPr>
      <w:r>
        <w:rPr>
          <w:rFonts w:hint="default" w:ascii="Calibri" w:hAnsi="Calibri" w:cs="Calibri"/>
          <w:sz w:val="18"/>
          <w:szCs w:val="18"/>
        </w:rPr>
        <w:br w:type="page"/>
      </w:r>
    </w:p>
    <w:tbl>
      <w:tblPr>
        <w:tblStyle w:val="2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684"/>
        <w:gridCol w:w="4904"/>
        <w:gridCol w:w="881"/>
      </w:tblGrid>
      <w:tr w14:paraId="3466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vAlign w:val="center"/>
          </w:tcPr>
          <w:p w14:paraId="7DFD70D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5</w:t>
            </w:r>
          </w:p>
        </w:tc>
        <w:tc>
          <w:tcPr>
            <w:tcW w:w="1684" w:type="dxa"/>
            <w:shd w:val="clear" w:color="auto" w:fill="auto"/>
            <w:vAlign w:val="center"/>
          </w:tcPr>
          <w:p w14:paraId="7DFAB28F">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Shielding wire</w:t>
            </w:r>
          </w:p>
        </w:tc>
        <w:tc>
          <w:tcPr>
            <w:tcW w:w="4904" w:type="dxa"/>
            <w:shd w:val="clear" w:color="auto" w:fill="auto"/>
          </w:tcPr>
          <w:p w14:paraId="4E262608">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Shell</w:t>
            </w:r>
            <w:r>
              <w:rPr>
                <w:rFonts w:hint="default" w:ascii="Calibri" w:hAnsi="Calibri" w:cs="Calibri"/>
                <w:sz w:val="18"/>
                <w:szCs w:val="18"/>
                <w:lang w:val="en-US" w:eastAsia="zh-CN"/>
              </w:rPr>
              <w:t>ed with</w:t>
            </w:r>
            <w:r>
              <w:rPr>
                <w:rFonts w:hint="default" w:ascii="Calibri" w:hAnsi="Calibri" w:cs="Calibri"/>
                <w:sz w:val="18"/>
                <w:szCs w:val="18"/>
              </w:rPr>
              <w:t xml:space="preserve"> PE, when using shielded wire, the shielding layer is connected to this pin.</w:t>
            </w:r>
          </w:p>
        </w:tc>
        <w:tc>
          <w:tcPr>
            <w:tcW w:w="881" w:type="dxa"/>
            <w:shd w:val="clear" w:color="auto" w:fill="auto"/>
          </w:tcPr>
          <w:p w14:paraId="3D9F112C">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4BAB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vAlign w:val="center"/>
          </w:tcPr>
          <w:p w14:paraId="113D4BF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6</w:t>
            </w:r>
          </w:p>
        </w:tc>
        <w:tc>
          <w:tcPr>
            <w:tcW w:w="1684" w:type="dxa"/>
            <w:shd w:val="clear" w:color="auto" w:fill="auto"/>
            <w:vAlign w:val="center"/>
          </w:tcPr>
          <w:p w14:paraId="45957E9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AC36V</w:t>
            </w:r>
          </w:p>
        </w:tc>
        <w:tc>
          <w:tcPr>
            <w:tcW w:w="4904" w:type="dxa"/>
            <w:shd w:val="clear" w:color="auto" w:fill="auto"/>
          </w:tcPr>
          <w:p w14:paraId="25985E2F">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Power supply to the analog communication box, AC 36V</w:t>
            </w:r>
          </w:p>
        </w:tc>
        <w:tc>
          <w:tcPr>
            <w:tcW w:w="881" w:type="dxa"/>
            <w:shd w:val="clear" w:color="auto" w:fill="auto"/>
          </w:tcPr>
          <w:p w14:paraId="31DA717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3</w:t>
            </w:r>
          </w:p>
        </w:tc>
      </w:tr>
      <w:tr w14:paraId="59C9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29195F2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7</w:t>
            </w:r>
          </w:p>
        </w:tc>
        <w:tc>
          <w:tcPr>
            <w:tcW w:w="1684" w:type="dxa"/>
            <w:shd w:val="clear" w:color="auto" w:fill="auto"/>
          </w:tcPr>
          <w:p w14:paraId="3753784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RS485 B</w:t>
            </w:r>
          </w:p>
        </w:tc>
        <w:tc>
          <w:tcPr>
            <w:tcW w:w="4904" w:type="dxa"/>
            <w:shd w:val="clear" w:color="auto" w:fill="auto"/>
          </w:tcPr>
          <w:p w14:paraId="6FB01EC2">
            <w:pPr>
              <w:keepNext w:val="0"/>
              <w:keepLines w:val="0"/>
              <w:suppressLineNumbers w:val="0"/>
              <w:spacing w:before="0" w:beforeAutospacing="0" w:after="0" w:afterAutospacing="0"/>
              <w:ind w:left="0" w:right="0"/>
              <w:jc w:val="left"/>
              <w:rPr>
                <w:rFonts w:hint="default" w:ascii="Calibri" w:hAnsi="Calibri" w:eastAsia="宋体" w:cs="Calibri"/>
                <w:sz w:val="18"/>
                <w:szCs w:val="18"/>
                <w:lang w:val="en-US" w:eastAsia="zh-CN"/>
              </w:rPr>
            </w:pPr>
            <w:r>
              <w:rPr>
                <w:rFonts w:hint="default" w:ascii="Calibri" w:hAnsi="Calibri" w:cs="Calibri"/>
                <w:sz w:val="18"/>
                <w:szCs w:val="18"/>
              </w:rPr>
              <w:t>RS485 B</w:t>
            </w:r>
            <w:r>
              <w:rPr>
                <w:rFonts w:hint="default" w:ascii="Calibri" w:hAnsi="Calibri" w:cs="Calibri"/>
                <w:sz w:val="18"/>
                <w:szCs w:val="18"/>
                <w:lang w:val="en-US" w:eastAsia="zh-CN"/>
              </w:rPr>
              <w:t xml:space="preserve"> signal</w:t>
            </w:r>
          </w:p>
        </w:tc>
        <w:tc>
          <w:tcPr>
            <w:tcW w:w="881" w:type="dxa"/>
            <w:shd w:val="clear" w:color="auto" w:fill="auto"/>
          </w:tcPr>
          <w:p w14:paraId="1CAD809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2</w:t>
            </w:r>
          </w:p>
        </w:tc>
      </w:tr>
      <w:tr w14:paraId="4F2E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20" w:type="dxa"/>
            <w:shd w:val="clear" w:color="auto" w:fill="auto"/>
          </w:tcPr>
          <w:p w14:paraId="042E430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9</w:t>
            </w:r>
          </w:p>
        </w:tc>
        <w:tc>
          <w:tcPr>
            <w:tcW w:w="1684" w:type="dxa"/>
            <w:shd w:val="clear" w:color="auto" w:fill="auto"/>
          </w:tcPr>
          <w:p w14:paraId="332CD0B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+12VGND</w:t>
            </w:r>
          </w:p>
        </w:tc>
        <w:tc>
          <w:tcPr>
            <w:tcW w:w="4904" w:type="dxa"/>
            <w:shd w:val="clear" w:color="auto" w:fill="auto"/>
          </w:tcPr>
          <w:p w14:paraId="211E8396">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sz w:val="18"/>
                <w:szCs w:val="18"/>
              </w:rPr>
              <w:t>Power supply to external devices, maximum output power of 10W</w:t>
            </w:r>
          </w:p>
        </w:tc>
        <w:tc>
          <w:tcPr>
            <w:tcW w:w="881" w:type="dxa"/>
            <w:shd w:val="clear" w:color="auto" w:fill="auto"/>
          </w:tcPr>
          <w:p w14:paraId="688A0AB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note</w:t>
            </w:r>
            <w:r>
              <w:rPr>
                <w:rFonts w:hint="default" w:ascii="Calibri" w:hAnsi="Calibri" w:cs="Calibri"/>
                <w:sz w:val="18"/>
                <w:szCs w:val="18"/>
              </w:rPr>
              <w:t>1</w:t>
            </w:r>
          </w:p>
        </w:tc>
      </w:tr>
      <w:bookmarkEnd w:id="33"/>
    </w:tbl>
    <w:p w14:paraId="61754130">
      <w:pPr>
        <w:spacing w:before="156" w:beforeLines="50" w:after="93" w:afterLines="30" w:line="360" w:lineRule="exact"/>
        <w:rPr>
          <w:rFonts w:hint="default" w:ascii="Calibri" w:hAnsi="Calibri" w:eastAsia="宋体" w:cs="Calibri"/>
          <w:b/>
          <w:bCs/>
          <w:sz w:val="18"/>
          <w:szCs w:val="18"/>
          <w:lang w:val="en-US" w:eastAsia="zh-CN"/>
        </w:rPr>
      </w:pPr>
      <w:r>
        <w:rPr>
          <w:rFonts w:hint="default" w:ascii="Calibri" w:hAnsi="Calibri" w:cs="Calibri"/>
          <w:b/>
          <w:bCs/>
          <w:sz w:val="18"/>
          <w:szCs w:val="18"/>
        </w:rPr>
        <w:t>Interface note description</w:t>
      </w:r>
      <w:r>
        <w:rPr>
          <w:rFonts w:hint="default" w:ascii="Calibri" w:hAnsi="Calibri" w:cs="Calibri"/>
          <w:b/>
          <w:bCs/>
          <w:sz w:val="18"/>
          <w:szCs w:val="18"/>
          <w:lang w:val="en-US" w:eastAsia="zh-CN"/>
        </w:rPr>
        <w:t>:</w:t>
      </w:r>
    </w:p>
    <w:p w14:paraId="13D5D74F">
      <w:pPr>
        <w:ind w:left="420"/>
        <w:rPr>
          <w:rFonts w:hint="default" w:ascii="Calibri" w:hAnsi="Calibri" w:cs="Calibri"/>
          <w:sz w:val="18"/>
          <w:szCs w:val="18"/>
        </w:rPr>
      </w:pPr>
      <w:r>
        <w:rPr>
          <w:rFonts w:hint="default" w:ascii="Calibri" w:hAnsi="Calibri" w:cs="Calibri"/>
          <w:sz w:val="18"/>
          <w:szCs w:val="18"/>
        </w:rPr>
        <w:t>Note 1: Not connected during normal production; When the welding machine needs to add group control function, ①pin should be connected to V+, ②pin should be connected to V -;</w:t>
      </w:r>
    </w:p>
    <w:p w14:paraId="503B35B8">
      <w:pPr>
        <w:ind w:left="420"/>
        <w:rPr>
          <w:rFonts w:hint="default" w:ascii="Calibri" w:hAnsi="Calibri" w:cs="Calibri"/>
          <w:sz w:val="18"/>
          <w:szCs w:val="18"/>
        </w:rPr>
      </w:pPr>
      <w:r>
        <w:rPr>
          <w:rFonts w:hint="default" w:ascii="Calibri" w:hAnsi="Calibri" w:cs="Calibri"/>
          <w:sz w:val="18"/>
          <w:szCs w:val="18"/>
        </w:rPr>
        <w:t>Note 2: To ensure reliable RS485 communication, please use high-quality twisted pair shielded cables.</w:t>
      </w:r>
    </w:p>
    <w:p w14:paraId="6D2FE865">
      <w:pPr>
        <w:ind w:left="420"/>
        <w:rPr>
          <w:rFonts w:hint="default" w:ascii="Calibri" w:hAnsi="Calibri" w:cs="Calibri"/>
          <w:sz w:val="18"/>
          <w:szCs w:val="18"/>
        </w:rPr>
      </w:pPr>
      <w:r>
        <w:rPr>
          <w:rFonts w:hint="default" w:ascii="Calibri" w:hAnsi="Calibri" w:cs="Calibri"/>
          <w:sz w:val="18"/>
          <w:szCs w:val="18"/>
        </w:rPr>
        <w:t>Note 3: This AC power supply is a dedicated power supply for analog communication boxes and cannot be used for other purposes.</w:t>
      </w:r>
    </w:p>
    <w:p w14:paraId="476293C7">
      <w:pPr>
        <w:pStyle w:val="5"/>
        <w:jc w:val="left"/>
        <w:rPr>
          <w:rFonts w:hint="default" w:ascii="Calibri" w:hAnsi="Calibri" w:cs="Calibri"/>
          <w:sz w:val="18"/>
          <w:szCs w:val="18"/>
        </w:rPr>
      </w:pPr>
      <w:bookmarkStart w:id="34" w:name="_Toc15484"/>
      <w:r>
        <w:rPr>
          <w:rFonts w:hint="default" w:ascii="Calibri" w:hAnsi="Calibri" w:cs="Calibri"/>
          <w:sz w:val="18"/>
          <w:szCs w:val="18"/>
        </w:rPr>
        <w:t>5.7.2</w:t>
      </w:r>
      <w:r>
        <w:rPr>
          <w:rFonts w:hint="eastAsia" w:ascii="Calibri" w:hAnsi="Calibri" w:cs="Calibri"/>
          <w:sz w:val="18"/>
          <w:szCs w:val="18"/>
          <w:lang w:val="en-US" w:eastAsia="zh-CN"/>
        </w:rPr>
        <w:t xml:space="preserve"> </w:t>
      </w:r>
      <w:r>
        <w:rPr>
          <w:rFonts w:hint="default" w:ascii="Calibri" w:hAnsi="Calibri" w:cs="Calibri"/>
          <w:sz w:val="18"/>
          <w:szCs w:val="18"/>
        </w:rPr>
        <w:t xml:space="preserve">RS485 </w:t>
      </w:r>
      <w:r>
        <w:rPr>
          <w:rFonts w:hint="eastAsia" w:ascii="Calibri" w:hAnsi="Calibri" w:cs="Calibri"/>
          <w:sz w:val="18"/>
          <w:szCs w:val="18"/>
          <w:lang w:val="en-US" w:eastAsia="zh-CN"/>
        </w:rPr>
        <w:t>C</w:t>
      </w:r>
      <w:r>
        <w:rPr>
          <w:rFonts w:hint="default" w:ascii="Calibri" w:hAnsi="Calibri" w:cs="Calibri"/>
          <w:sz w:val="18"/>
          <w:szCs w:val="18"/>
        </w:rPr>
        <w:t>onfiguration information and Modbus protocol specifications</w:t>
      </w:r>
      <w:bookmarkEnd w:id="34"/>
    </w:p>
    <w:p w14:paraId="1BE2C629">
      <w:pPr>
        <w:ind w:left="420"/>
        <w:rPr>
          <w:rFonts w:hint="default" w:ascii="Calibri" w:hAnsi="Calibri" w:cs="Calibri"/>
          <w:sz w:val="18"/>
          <w:szCs w:val="18"/>
        </w:rPr>
      </w:pPr>
      <w:r>
        <w:rPr>
          <w:rFonts w:hint="eastAsia" w:ascii="Calibri" w:hAnsi="Calibri" w:cs="Calibri"/>
          <w:sz w:val="18"/>
          <w:szCs w:val="18"/>
        </w:rPr>
        <w:t>① 8-bit data bit, 1-bit stop bit, no parity check;</w:t>
      </w:r>
    </w:p>
    <w:p w14:paraId="411F48F8">
      <w:pPr>
        <w:ind w:left="420"/>
        <w:rPr>
          <w:rFonts w:hint="default" w:ascii="Calibri" w:hAnsi="Calibri" w:cs="Calibri"/>
          <w:sz w:val="18"/>
          <w:szCs w:val="18"/>
        </w:rPr>
      </w:pPr>
      <w:r>
        <w:rPr>
          <w:rFonts w:hint="eastAsia" w:ascii="Calibri" w:hAnsi="Calibri" w:cs="Calibri"/>
          <w:sz w:val="18"/>
          <w:szCs w:val="18"/>
        </w:rPr>
        <w:t>② The baud rate can be selected from 9600, 19200, 38400, 57600, and 115200, with a default of 19200;</w:t>
      </w:r>
    </w:p>
    <w:p w14:paraId="6200AF80">
      <w:pPr>
        <w:ind w:left="420"/>
        <w:rPr>
          <w:rFonts w:hint="default" w:ascii="Calibri" w:hAnsi="Calibri" w:cs="Calibri"/>
          <w:sz w:val="18"/>
          <w:szCs w:val="18"/>
        </w:rPr>
      </w:pPr>
      <w:r>
        <w:rPr>
          <w:rFonts w:hint="eastAsia" w:ascii="Calibri" w:hAnsi="Calibri" w:cs="Calibri"/>
          <w:sz w:val="18"/>
          <w:szCs w:val="18"/>
        </w:rPr>
        <w:t>③ The register address in the communication protocol address table does not distinguish between PLC address and register. The decimal data in the Modbus protocol address table is the register communication address;</w:t>
      </w:r>
    </w:p>
    <w:p w14:paraId="7776AD92">
      <w:pPr>
        <w:ind w:left="420"/>
        <w:rPr>
          <w:rFonts w:hint="default" w:ascii="Calibri" w:hAnsi="Calibri" w:cs="Calibri"/>
          <w:sz w:val="18"/>
          <w:szCs w:val="18"/>
        </w:rPr>
      </w:pPr>
      <w:r>
        <w:rPr>
          <w:rFonts w:hint="eastAsia" w:ascii="Calibri" w:hAnsi="Calibri" w:cs="Calibri"/>
          <w:sz w:val="18"/>
          <w:szCs w:val="18"/>
        </w:rPr>
        <w:t>④ Register addresses not listed in the communication protocol address table are considered illegal addresses and cannot be read or written, otherwise an error will be reported;</w:t>
      </w:r>
    </w:p>
    <w:p w14:paraId="1771545E">
      <w:pPr>
        <w:ind w:left="420"/>
        <w:rPr>
          <w:rFonts w:hint="default" w:ascii="Calibri" w:hAnsi="Calibri" w:cs="Calibri"/>
          <w:sz w:val="18"/>
          <w:szCs w:val="18"/>
        </w:rPr>
      </w:pPr>
      <w:r>
        <w:rPr>
          <w:rFonts w:hint="eastAsia" w:ascii="Calibri" w:hAnsi="Calibri" w:cs="Calibri"/>
          <w:sz w:val="18"/>
          <w:szCs w:val="18"/>
        </w:rPr>
        <w:t>At most, it can read and write up to 10 consecutive registers.</w:t>
      </w:r>
    </w:p>
    <w:p w14:paraId="2ED5E992">
      <w:pPr>
        <w:pStyle w:val="5"/>
        <w:jc w:val="left"/>
        <w:rPr>
          <w:rFonts w:hint="default" w:ascii="Calibri" w:hAnsi="Calibri" w:cs="Calibri"/>
          <w:sz w:val="18"/>
          <w:szCs w:val="18"/>
        </w:rPr>
      </w:pPr>
      <w:bookmarkStart w:id="35" w:name="_Toc13514"/>
      <w:r>
        <w:rPr>
          <w:rFonts w:hint="default" w:ascii="Calibri" w:hAnsi="Calibri" w:cs="Calibri"/>
          <w:sz w:val="18"/>
          <w:szCs w:val="18"/>
        </w:rPr>
        <w:t>5.7.3 Modbus</w:t>
      </w:r>
      <w:r>
        <w:rPr>
          <w:rFonts w:hint="default" w:ascii="Calibri" w:hAnsi="Calibri" w:cs="Calibri"/>
          <w:sz w:val="18"/>
          <w:szCs w:val="18"/>
          <w:lang w:val="en-US" w:eastAsia="zh-CN"/>
        </w:rPr>
        <w:t xml:space="preserve"> </w:t>
      </w:r>
      <w:r>
        <w:rPr>
          <w:rFonts w:hint="eastAsia" w:ascii="Calibri" w:hAnsi="Calibri" w:cs="Calibri"/>
          <w:sz w:val="18"/>
          <w:szCs w:val="18"/>
          <w:lang w:val="en-US" w:eastAsia="zh-CN"/>
        </w:rPr>
        <w:t>C</w:t>
      </w:r>
      <w:r>
        <w:rPr>
          <w:rFonts w:hint="default" w:ascii="Calibri" w:hAnsi="Calibri" w:cs="Calibri"/>
          <w:sz w:val="18"/>
          <w:szCs w:val="18"/>
        </w:rPr>
        <w:t>ommunication protocol address table</w:t>
      </w:r>
      <w:bookmarkEnd w:id="35"/>
    </w:p>
    <w:tbl>
      <w:tblPr>
        <w:tblStyle w:val="2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87"/>
        <w:gridCol w:w="1371"/>
        <w:gridCol w:w="1594"/>
        <w:gridCol w:w="2125"/>
        <w:gridCol w:w="1266"/>
      </w:tblGrid>
      <w:tr w14:paraId="7881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shd w:val="clear" w:color="auto" w:fill="auto"/>
            <w:vAlign w:val="center"/>
          </w:tcPr>
          <w:p w14:paraId="250AC4B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Serial number</w:t>
            </w:r>
          </w:p>
        </w:tc>
        <w:tc>
          <w:tcPr>
            <w:tcW w:w="1587" w:type="dxa"/>
            <w:shd w:val="clear" w:color="auto" w:fill="auto"/>
            <w:vAlign w:val="center"/>
          </w:tcPr>
          <w:p w14:paraId="44D665E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eastAsia" w:ascii="Calibri" w:hAnsi="Calibri" w:cs="Calibri"/>
                <w:sz w:val="18"/>
                <w:szCs w:val="18"/>
                <w:lang w:val="en-US" w:eastAsia="zh-CN"/>
              </w:rPr>
              <w:t>C</w:t>
            </w:r>
            <w:r>
              <w:rPr>
                <w:rFonts w:hint="default" w:ascii="Calibri" w:hAnsi="Calibri" w:cs="Calibri"/>
                <w:sz w:val="18"/>
                <w:szCs w:val="18"/>
              </w:rPr>
              <w:t>ommunication data</w:t>
            </w:r>
          </w:p>
        </w:tc>
        <w:tc>
          <w:tcPr>
            <w:tcW w:w="1371" w:type="dxa"/>
            <w:shd w:val="clear" w:color="auto" w:fill="auto"/>
            <w:vAlign w:val="center"/>
          </w:tcPr>
          <w:p w14:paraId="05BF6A0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eastAsia" w:ascii="Calibri" w:hAnsi="Calibri" w:cs="Calibri"/>
                <w:sz w:val="18"/>
                <w:szCs w:val="18"/>
                <w:lang w:val="en-US" w:eastAsia="zh-CN"/>
              </w:rPr>
              <w:t>R</w:t>
            </w:r>
            <w:r>
              <w:rPr>
                <w:rFonts w:hint="default" w:ascii="Calibri" w:hAnsi="Calibri" w:cs="Calibri"/>
                <w:sz w:val="18"/>
                <w:szCs w:val="18"/>
              </w:rPr>
              <w:t>egister address</w:t>
            </w:r>
          </w:p>
          <w:p w14:paraId="03063DF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(Decimal)）</w:t>
            </w:r>
          </w:p>
        </w:tc>
        <w:tc>
          <w:tcPr>
            <w:tcW w:w="1594" w:type="dxa"/>
            <w:shd w:val="clear" w:color="auto" w:fill="auto"/>
            <w:vAlign w:val="center"/>
          </w:tcPr>
          <w:p w14:paraId="5263EC3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Data Range</w:t>
            </w:r>
          </w:p>
          <w:p w14:paraId="031365D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(Decimal)</w:t>
            </w:r>
          </w:p>
        </w:tc>
        <w:tc>
          <w:tcPr>
            <w:tcW w:w="2125" w:type="dxa"/>
            <w:shd w:val="clear" w:color="auto" w:fill="auto"/>
            <w:vAlign w:val="center"/>
          </w:tcPr>
          <w:p w14:paraId="306656CB">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Note</w:t>
            </w:r>
          </w:p>
        </w:tc>
        <w:tc>
          <w:tcPr>
            <w:tcW w:w="1266" w:type="dxa"/>
            <w:shd w:val="clear" w:color="auto" w:fill="auto"/>
            <w:vAlign w:val="center"/>
          </w:tcPr>
          <w:p w14:paraId="53F6B0CA">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Data attributes</w:t>
            </w:r>
          </w:p>
        </w:tc>
      </w:tr>
      <w:tr w14:paraId="0AB8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vMerge w:val="restart"/>
            <w:shd w:val="clear" w:color="auto" w:fill="auto"/>
            <w:vAlign w:val="center"/>
          </w:tcPr>
          <w:p w14:paraId="57B272B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restart"/>
            <w:shd w:val="clear" w:color="auto" w:fill="auto"/>
            <w:vAlign w:val="center"/>
          </w:tcPr>
          <w:p w14:paraId="1B59009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Welder serial number</w:t>
            </w:r>
          </w:p>
        </w:tc>
        <w:tc>
          <w:tcPr>
            <w:tcW w:w="1371" w:type="dxa"/>
            <w:shd w:val="clear" w:color="auto" w:fill="auto"/>
            <w:vAlign w:val="center"/>
          </w:tcPr>
          <w:p w14:paraId="03B7A86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41000</w:t>
            </w:r>
          </w:p>
        </w:tc>
        <w:tc>
          <w:tcPr>
            <w:tcW w:w="1594" w:type="dxa"/>
            <w:shd w:val="clear" w:color="auto" w:fill="auto"/>
            <w:vAlign w:val="center"/>
          </w:tcPr>
          <w:p w14:paraId="63EC41D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6B07FCE4">
            <w:pPr>
              <w:keepNext w:val="0"/>
              <w:keepLines w:val="0"/>
              <w:suppressLineNumbers w:val="0"/>
              <w:spacing w:before="0" w:beforeAutospacing="0" w:after="0" w:afterAutospacing="0"/>
              <w:ind w:left="0" w:right="0"/>
              <w:jc w:val="center"/>
              <w:rPr>
                <w:rFonts w:hint="default" w:ascii="Calibri" w:hAnsi="Calibri" w:eastAsia="宋体" w:cs="Calibri"/>
                <w:sz w:val="18"/>
                <w:szCs w:val="18"/>
                <w:vertAlign w:val="baseline"/>
                <w:lang w:val="en-US" w:eastAsia="zh-CN"/>
              </w:rPr>
            </w:pPr>
            <w:r>
              <w:rPr>
                <w:rFonts w:hint="default" w:ascii="Calibri" w:hAnsi="Calibri" w:cs="Calibri"/>
                <w:sz w:val="18"/>
                <w:szCs w:val="18"/>
                <w:vertAlign w:val="baseline"/>
                <w:lang w:val="en-US" w:eastAsia="zh-CN"/>
              </w:rPr>
              <w:t>1st and 2nd digits</w:t>
            </w:r>
          </w:p>
        </w:tc>
        <w:tc>
          <w:tcPr>
            <w:tcW w:w="1266" w:type="dxa"/>
            <w:vMerge w:val="restart"/>
            <w:shd w:val="clear" w:color="auto" w:fill="auto"/>
            <w:vAlign w:val="center"/>
          </w:tcPr>
          <w:p w14:paraId="5090BDD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Read only data, supports 03 function code</w:t>
            </w:r>
          </w:p>
        </w:tc>
      </w:tr>
      <w:tr w14:paraId="1992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46" w:type="dxa"/>
            <w:vMerge w:val="continue"/>
            <w:shd w:val="clear" w:color="auto" w:fill="auto"/>
            <w:vAlign w:val="center"/>
          </w:tcPr>
          <w:p w14:paraId="1B1FDAFF">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continue"/>
            <w:shd w:val="clear" w:color="auto" w:fill="auto"/>
            <w:vAlign w:val="center"/>
          </w:tcPr>
          <w:p w14:paraId="1B4AF8C3">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371" w:type="dxa"/>
            <w:shd w:val="clear" w:color="auto" w:fill="auto"/>
            <w:vAlign w:val="center"/>
          </w:tcPr>
          <w:p w14:paraId="528436C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41001</w:t>
            </w:r>
          </w:p>
        </w:tc>
        <w:tc>
          <w:tcPr>
            <w:tcW w:w="1594" w:type="dxa"/>
            <w:shd w:val="clear" w:color="auto" w:fill="auto"/>
            <w:vAlign w:val="center"/>
          </w:tcPr>
          <w:p w14:paraId="384D928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27B5C19F">
            <w:pPr>
              <w:keepNext w:val="0"/>
              <w:keepLines w:val="0"/>
              <w:suppressLineNumbers w:val="0"/>
              <w:spacing w:before="0" w:beforeAutospacing="0" w:after="0" w:afterAutospacing="0"/>
              <w:ind w:left="0" w:right="0"/>
              <w:jc w:val="center"/>
              <w:rPr>
                <w:rFonts w:hint="default" w:ascii="Calibri" w:hAnsi="Calibri" w:eastAsia="宋体" w:cs="Calibri"/>
                <w:sz w:val="18"/>
                <w:szCs w:val="18"/>
                <w:vertAlign w:val="baseline"/>
                <w:lang w:val="en-US" w:eastAsia="zh-CN"/>
              </w:rPr>
            </w:pPr>
            <w:r>
              <w:rPr>
                <w:rFonts w:hint="default" w:ascii="Calibri" w:hAnsi="Calibri" w:cs="Calibri"/>
                <w:sz w:val="18"/>
                <w:szCs w:val="18"/>
                <w:vertAlign w:val="baseline"/>
                <w:lang w:val="en-US" w:eastAsia="zh-CN"/>
              </w:rPr>
              <w:t>3rd and 4th digits</w:t>
            </w:r>
          </w:p>
        </w:tc>
        <w:tc>
          <w:tcPr>
            <w:tcW w:w="1266" w:type="dxa"/>
            <w:vMerge w:val="continue"/>
            <w:shd w:val="clear" w:color="auto" w:fill="auto"/>
            <w:vAlign w:val="center"/>
          </w:tcPr>
          <w:p w14:paraId="1773AEC7">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B73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46" w:type="dxa"/>
            <w:vMerge w:val="continue"/>
            <w:shd w:val="clear" w:color="auto" w:fill="auto"/>
            <w:vAlign w:val="center"/>
          </w:tcPr>
          <w:p w14:paraId="35B6E150">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continue"/>
            <w:shd w:val="clear" w:color="auto" w:fill="auto"/>
            <w:vAlign w:val="center"/>
          </w:tcPr>
          <w:p w14:paraId="7D5AC93F">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371" w:type="dxa"/>
            <w:shd w:val="clear" w:color="auto" w:fill="auto"/>
            <w:vAlign w:val="center"/>
          </w:tcPr>
          <w:p w14:paraId="3F44FC8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41002</w:t>
            </w:r>
          </w:p>
        </w:tc>
        <w:tc>
          <w:tcPr>
            <w:tcW w:w="1594" w:type="dxa"/>
            <w:shd w:val="clear" w:color="auto" w:fill="auto"/>
            <w:vAlign w:val="center"/>
          </w:tcPr>
          <w:p w14:paraId="4EDCE36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0～999</w:t>
            </w:r>
          </w:p>
        </w:tc>
        <w:tc>
          <w:tcPr>
            <w:tcW w:w="2125" w:type="dxa"/>
            <w:shd w:val="clear" w:color="auto" w:fill="auto"/>
            <w:vAlign w:val="center"/>
          </w:tcPr>
          <w:p w14:paraId="55C37AF9">
            <w:pPr>
              <w:keepNext w:val="0"/>
              <w:keepLines w:val="0"/>
              <w:suppressLineNumbers w:val="0"/>
              <w:spacing w:before="0" w:beforeAutospacing="0" w:after="0" w:afterAutospacing="0"/>
              <w:ind w:left="0" w:right="0"/>
              <w:jc w:val="center"/>
              <w:rPr>
                <w:rFonts w:hint="default" w:ascii="Calibri" w:hAnsi="Calibri" w:eastAsia="宋体" w:cs="Calibri"/>
                <w:sz w:val="18"/>
                <w:szCs w:val="18"/>
                <w:vertAlign w:val="baseline"/>
                <w:lang w:val="en-US" w:eastAsia="zh-CN"/>
              </w:rPr>
            </w:pPr>
            <w:r>
              <w:rPr>
                <w:rFonts w:hint="default" w:ascii="Calibri" w:hAnsi="Calibri" w:cs="Calibri"/>
                <w:sz w:val="18"/>
                <w:szCs w:val="18"/>
                <w:vertAlign w:val="baseline"/>
                <w:lang w:val="en-US" w:eastAsia="zh-CN"/>
              </w:rPr>
              <w:t>5th, 6th and 7th digits</w:t>
            </w:r>
          </w:p>
        </w:tc>
        <w:tc>
          <w:tcPr>
            <w:tcW w:w="1266" w:type="dxa"/>
            <w:vMerge w:val="continue"/>
            <w:shd w:val="clear" w:color="auto" w:fill="auto"/>
            <w:vAlign w:val="center"/>
          </w:tcPr>
          <w:p w14:paraId="105FBF2D">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982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46" w:type="dxa"/>
            <w:vMerge w:val="continue"/>
            <w:shd w:val="clear" w:color="auto" w:fill="auto"/>
            <w:vAlign w:val="center"/>
          </w:tcPr>
          <w:p w14:paraId="1167ABD4">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continue"/>
            <w:shd w:val="clear" w:color="auto" w:fill="auto"/>
            <w:vAlign w:val="center"/>
          </w:tcPr>
          <w:p w14:paraId="21FFEB48">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371" w:type="dxa"/>
            <w:shd w:val="clear" w:color="auto" w:fill="auto"/>
            <w:vAlign w:val="center"/>
          </w:tcPr>
          <w:p w14:paraId="5E2B40D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41003</w:t>
            </w:r>
          </w:p>
        </w:tc>
        <w:tc>
          <w:tcPr>
            <w:tcW w:w="1594" w:type="dxa"/>
            <w:shd w:val="clear" w:color="auto" w:fill="auto"/>
            <w:vAlign w:val="center"/>
          </w:tcPr>
          <w:p w14:paraId="2BC1019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3A87A511">
            <w:pPr>
              <w:keepNext w:val="0"/>
              <w:keepLines w:val="0"/>
              <w:suppressLineNumbers w:val="0"/>
              <w:spacing w:before="0" w:beforeAutospacing="0" w:after="0" w:afterAutospacing="0"/>
              <w:ind w:left="0" w:right="0"/>
              <w:jc w:val="center"/>
              <w:rPr>
                <w:rFonts w:hint="default" w:ascii="Calibri" w:hAnsi="Calibri" w:eastAsia="宋体" w:cs="Calibri"/>
                <w:sz w:val="18"/>
                <w:szCs w:val="18"/>
                <w:vertAlign w:val="baseline"/>
                <w:lang w:val="en-US" w:eastAsia="zh-CN"/>
              </w:rPr>
            </w:pPr>
            <w:r>
              <w:rPr>
                <w:rFonts w:hint="default" w:ascii="Calibri" w:hAnsi="Calibri" w:cs="Calibri"/>
                <w:sz w:val="18"/>
                <w:szCs w:val="18"/>
                <w:vertAlign w:val="baseline"/>
                <w:lang w:val="en-US" w:eastAsia="zh-CN"/>
              </w:rPr>
              <w:t>8th and 9th digits</w:t>
            </w:r>
          </w:p>
        </w:tc>
        <w:tc>
          <w:tcPr>
            <w:tcW w:w="1266" w:type="dxa"/>
            <w:vMerge w:val="continue"/>
            <w:shd w:val="clear" w:color="auto" w:fill="auto"/>
            <w:vAlign w:val="center"/>
          </w:tcPr>
          <w:p w14:paraId="6ECEA0D4">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233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dxa"/>
            <w:vMerge w:val="continue"/>
            <w:shd w:val="clear" w:color="auto" w:fill="auto"/>
            <w:vAlign w:val="center"/>
          </w:tcPr>
          <w:p w14:paraId="16B66AC2">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continue"/>
            <w:shd w:val="clear" w:color="auto" w:fill="auto"/>
            <w:vAlign w:val="center"/>
          </w:tcPr>
          <w:p w14:paraId="06819D8E">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371" w:type="dxa"/>
            <w:shd w:val="clear" w:color="auto" w:fill="auto"/>
            <w:vAlign w:val="center"/>
          </w:tcPr>
          <w:p w14:paraId="4EB70C0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41004</w:t>
            </w:r>
          </w:p>
        </w:tc>
        <w:tc>
          <w:tcPr>
            <w:tcW w:w="1594" w:type="dxa"/>
            <w:shd w:val="clear" w:color="auto" w:fill="auto"/>
            <w:vAlign w:val="center"/>
          </w:tcPr>
          <w:p w14:paraId="7B23D0C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1E7DAB45">
            <w:pPr>
              <w:keepNext w:val="0"/>
              <w:keepLines w:val="0"/>
              <w:suppressLineNumbers w:val="0"/>
              <w:spacing w:before="0" w:beforeAutospacing="0" w:after="0" w:afterAutospacing="0"/>
              <w:ind w:left="0" w:right="0"/>
              <w:jc w:val="center"/>
              <w:rPr>
                <w:rFonts w:hint="default" w:ascii="Calibri" w:hAnsi="Calibri" w:eastAsia="宋体" w:cs="Calibri"/>
                <w:sz w:val="18"/>
                <w:szCs w:val="18"/>
                <w:vertAlign w:val="baseline"/>
                <w:lang w:val="en-US" w:eastAsia="zh-CN"/>
              </w:rPr>
            </w:pPr>
            <w:r>
              <w:rPr>
                <w:rFonts w:hint="default" w:ascii="Calibri" w:hAnsi="Calibri" w:cs="Calibri"/>
                <w:sz w:val="18"/>
                <w:szCs w:val="18"/>
                <w:vertAlign w:val="baseline"/>
                <w:lang w:val="en-US" w:eastAsia="zh-CN"/>
              </w:rPr>
              <w:t>10th and 11th digits</w:t>
            </w:r>
          </w:p>
        </w:tc>
        <w:tc>
          <w:tcPr>
            <w:tcW w:w="1266" w:type="dxa"/>
            <w:vMerge w:val="continue"/>
            <w:shd w:val="clear" w:color="auto" w:fill="auto"/>
            <w:vAlign w:val="center"/>
          </w:tcPr>
          <w:p w14:paraId="1E748080">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FD1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46" w:type="dxa"/>
            <w:vMerge w:val="restart"/>
            <w:shd w:val="clear" w:color="auto" w:fill="auto"/>
            <w:vAlign w:val="center"/>
          </w:tcPr>
          <w:p w14:paraId="0F8646BB">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restart"/>
            <w:shd w:val="clear" w:color="auto" w:fill="auto"/>
            <w:vAlign w:val="center"/>
          </w:tcPr>
          <w:p w14:paraId="7FAF06C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Firmware version</w:t>
            </w:r>
          </w:p>
        </w:tc>
        <w:tc>
          <w:tcPr>
            <w:tcW w:w="1371" w:type="dxa"/>
            <w:shd w:val="clear" w:color="auto" w:fill="auto"/>
            <w:vAlign w:val="center"/>
          </w:tcPr>
          <w:p w14:paraId="2BB97A0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41005</w:t>
            </w:r>
          </w:p>
        </w:tc>
        <w:tc>
          <w:tcPr>
            <w:tcW w:w="1594" w:type="dxa"/>
            <w:shd w:val="clear" w:color="auto" w:fill="auto"/>
            <w:vAlign w:val="center"/>
          </w:tcPr>
          <w:p w14:paraId="6DA0F7B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1C0A033C">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33CEEDF9">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AA5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vMerge w:val="continue"/>
            <w:shd w:val="clear" w:color="auto" w:fill="auto"/>
            <w:vAlign w:val="center"/>
          </w:tcPr>
          <w:p w14:paraId="1C44C6ED">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vMerge w:val="continue"/>
            <w:shd w:val="clear" w:color="auto" w:fill="auto"/>
            <w:vAlign w:val="center"/>
          </w:tcPr>
          <w:p w14:paraId="2DECC55A">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371" w:type="dxa"/>
            <w:shd w:val="clear" w:color="auto" w:fill="auto"/>
            <w:vAlign w:val="center"/>
          </w:tcPr>
          <w:p w14:paraId="1325095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41006</w:t>
            </w:r>
          </w:p>
        </w:tc>
        <w:tc>
          <w:tcPr>
            <w:tcW w:w="1594" w:type="dxa"/>
            <w:shd w:val="clear" w:color="auto" w:fill="auto"/>
            <w:vAlign w:val="center"/>
          </w:tcPr>
          <w:p w14:paraId="21450F6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w:t>
            </w:r>
          </w:p>
        </w:tc>
        <w:tc>
          <w:tcPr>
            <w:tcW w:w="2125" w:type="dxa"/>
            <w:shd w:val="clear" w:color="auto" w:fill="auto"/>
            <w:vAlign w:val="center"/>
          </w:tcPr>
          <w:p w14:paraId="6CE1FD63">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59E5D01F">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98C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5B2BB358">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D8FB35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Actual current</w:t>
            </w:r>
          </w:p>
        </w:tc>
        <w:tc>
          <w:tcPr>
            <w:tcW w:w="1371" w:type="dxa"/>
            <w:shd w:val="clear" w:color="auto" w:fill="auto"/>
            <w:vAlign w:val="center"/>
          </w:tcPr>
          <w:p w14:paraId="0C9E59C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41020</w:t>
            </w:r>
          </w:p>
        </w:tc>
        <w:tc>
          <w:tcPr>
            <w:tcW w:w="1594" w:type="dxa"/>
            <w:shd w:val="clear" w:color="auto" w:fill="auto"/>
            <w:vAlign w:val="center"/>
          </w:tcPr>
          <w:p w14:paraId="3811145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0～999</w:t>
            </w:r>
          </w:p>
        </w:tc>
        <w:tc>
          <w:tcPr>
            <w:tcW w:w="2125" w:type="dxa"/>
            <w:shd w:val="clear" w:color="auto" w:fill="auto"/>
            <w:vAlign w:val="center"/>
          </w:tcPr>
          <w:p w14:paraId="7B3947A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：A，Magnification：1</w:t>
            </w:r>
          </w:p>
        </w:tc>
        <w:tc>
          <w:tcPr>
            <w:tcW w:w="1266" w:type="dxa"/>
            <w:vMerge w:val="continue"/>
            <w:shd w:val="clear" w:color="auto" w:fill="auto"/>
            <w:vAlign w:val="center"/>
          </w:tcPr>
          <w:p w14:paraId="0F4237A9">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D36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9757E9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5ECA042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Actual voltage</w:t>
            </w:r>
          </w:p>
        </w:tc>
        <w:tc>
          <w:tcPr>
            <w:tcW w:w="1371" w:type="dxa"/>
            <w:shd w:val="clear" w:color="auto" w:fill="auto"/>
            <w:vAlign w:val="center"/>
          </w:tcPr>
          <w:p w14:paraId="0E90D83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41021</w:t>
            </w:r>
          </w:p>
        </w:tc>
        <w:tc>
          <w:tcPr>
            <w:tcW w:w="1594" w:type="dxa"/>
            <w:shd w:val="clear" w:color="auto" w:fill="auto"/>
            <w:vAlign w:val="center"/>
          </w:tcPr>
          <w:p w14:paraId="7A8B983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0～999</w:t>
            </w:r>
          </w:p>
        </w:tc>
        <w:tc>
          <w:tcPr>
            <w:tcW w:w="2125" w:type="dxa"/>
            <w:shd w:val="clear" w:color="auto" w:fill="auto"/>
            <w:vAlign w:val="center"/>
          </w:tcPr>
          <w:p w14:paraId="0B07B64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：V，Magnification：0.1</w:t>
            </w:r>
          </w:p>
        </w:tc>
        <w:tc>
          <w:tcPr>
            <w:tcW w:w="1266" w:type="dxa"/>
            <w:vMerge w:val="continue"/>
            <w:shd w:val="clear" w:color="auto" w:fill="auto"/>
            <w:vAlign w:val="center"/>
          </w:tcPr>
          <w:p w14:paraId="25E7EA6C">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522A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FE40133">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1C863F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Arc ignition success signal</w:t>
            </w:r>
          </w:p>
        </w:tc>
        <w:tc>
          <w:tcPr>
            <w:tcW w:w="1371" w:type="dxa"/>
            <w:shd w:val="clear" w:color="auto" w:fill="auto"/>
            <w:vAlign w:val="center"/>
          </w:tcPr>
          <w:p w14:paraId="158CA03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41022</w:t>
            </w:r>
          </w:p>
        </w:tc>
        <w:tc>
          <w:tcPr>
            <w:tcW w:w="1594" w:type="dxa"/>
            <w:shd w:val="clear" w:color="auto" w:fill="auto"/>
            <w:vAlign w:val="center"/>
          </w:tcPr>
          <w:p w14:paraId="68AFF19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4622A5D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0：Failure to initiate arc or unsuccessful arc initiation</w:t>
            </w:r>
          </w:p>
          <w:p w14:paraId="3ECDB4F8">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initiate arc successfully</w:t>
            </w:r>
          </w:p>
        </w:tc>
        <w:tc>
          <w:tcPr>
            <w:tcW w:w="1266" w:type="dxa"/>
            <w:vMerge w:val="continue"/>
            <w:shd w:val="clear" w:color="auto" w:fill="auto"/>
            <w:vAlign w:val="center"/>
          </w:tcPr>
          <w:p w14:paraId="71B42698">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083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70B064DF">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7B1812C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Error code</w:t>
            </w:r>
          </w:p>
        </w:tc>
        <w:tc>
          <w:tcPr>
            <w:tcW w:w="1371" w:type="dxa"/>
            <w:shd w:val="clear" w:color="auto" w:fill="auto"/>
            <w:vAlign w:val="center"/>
          </w:tcPr>
          <w:p w14:paraId="2472C34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41023</w:t>
            </w:r>
          </w:p>
        </w:tc>
        <w:tc>
          <w:tcPr>
            <w:tcW w:w="1594" w:type="dxa"/>
            <w:shd w:val="clear" w:color="auto" w:fill="auto"/>
            <w:vAlign w:val="center"/>
          </w:tcPr>
          <w:p w14:paraId="48B7931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0～999</w:t>
            </w:r>
          </w:p>
        </w:tc>
        <w:tc>
          <w:tcPr>
            <w:tcW w:w="2125" w:type="dxa"/>
            <w:shd w:val="clear" w:color="auto" w:fill="auto"/>
            <w:vAlign w:val="center"/>
          </w:tcPr>
          <w:p w14:paraId="2971D73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fault representative code</w:t>
            </w:r>
          </w:p>
        </w:tc>
        <w:tc>
          <w:tcPr>
            <w:tcW w:w="1266" w:type="dxa"/>
            <w:vMerge w:val="continue"/>
            <w:shd w:val="clear" w:color="auto" w:fill="auto"/>
            <w:vAlign w:val="center"/>
          </w:tcPr>
          <w:p w14:paraId="7FD56EF5">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DD9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7777C170">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5E7EDF2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Max channel number</w:t>
            </w:r>
          </w:p>
        </w:tc>
        <w:tc>
          <w:tcPr>
            <w:tcW w:w="1371" w:type="dxa"/>
            <w:shd w:val="clear" w:color="auto" w:fill="auto"/>
            <w:vAlign w:val="center"/>
          </w:tcPr>
          <w:p w14:paraId="6EA1BAC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41024</w:t>
            </w:r>
          </w:p>
        </w:tc>
        <w:tc>
          <w:tcPr>
            <w:tcW w:w="1594" w:type="dxa"/>
            <w:shd w:val="clear" w:color="auto" w:fill="auto"/>
            <w:vAlign w:val="center"/>
          </w:tcPr>
          <w:p w14:paraId="1B66850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9</w:t>
            </w:r>
          </w:p>
        </w:tc>
        <w:tc>
          <w:tcPr>
            <w:tcW w:w="2125" w:type="dxa"/>
            <w:shd w:val="clear" w:color="auto" w:fill="auto"/>
            <w:vAlign w:val="center"/>
          </w:tcPr>
          <w:p w14:paraId="7654137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Number of welding machine channels</w:t>
            </w:r>
          </w:p>
        </w:tc>
        <w:tc>
          <w:tcPr>
            <w:tcW w:w="1266" w:type="dxa"/>
            <w:vMerge w:val="continue"/>
            <w:shd w:val="clear" w:color="auto" w:fill="auto"/>
            <w:vAlign w:val="center"/>
          </w:tcPr>
          <w:p w14:paraId="7151DBF1">
            <w:pPr>
              <w:keepNext w:val="0"/>
              <w:keepLines w:val="0"/>
              <w:suppressLineNumbers w:val="0"/>
              <w:spacing w:before="0" w:beforeAutospacing="0" w:after="0" w:afterAutospacing="0"/>
              <w:ind w:left="0" w:right="0"/>
              <w:jc w:val="center"/>
              <w:rPr>
                <w:rFonts w:hint="default" w:ascii="Calibri" w:hAnsi="Calibri" w:cs="Calibri"/>
                <w:sz w:val="18"/>
                <w:szCs w:val="18"/>
              </w:rPr>
            </w:pPr>
          </w:p>
        </w:tc>
      </w:tr>
    </w:tbl>
    <w:p w14:paraId="25945ADE">
      <w:pPr>
        <w:jc w:val="center"/>
        <w:rPr>
          <w:rFonts w:hint="default" w:ascii="Calibri" w:hAnsi="Calibri" w:cs="Calibri"/>
          <w:sz w:val="18"/>
          <w:szCs w:val="18"/>
        </w:rPr>
      </w:pPr>
      <w:r>
        <w:rPr>
          <w:rFonts w:hint="default" w:ascii="Calibri" w:hAnsi="Calibri" w:cs="Calibri"/>
          <w:sz w:val="18"/>
          <w:szCs w:val="18"/>
        </w:rPr>
        <w:br w:type="page"/>
      </w:r>
    </w:p>
    <w:tbl>
      <w:tblPr>
        <w:tblStyle w:val="2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87"/>
        <w:gridCol w:w="1371"/>
        <w:gridCol w:w="1594"/>
        <w:gridCol w:w="2125"/>
        <w:gridCol w:w="1266"/>
      </w:tblGrid>
      <w:tr w14:paraId="2EBB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66D86070">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91760A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Start/stop signal</w:t>
            </w:r>
          </w:p>
        </w:tc>
        <w:tc>
          <w:tcPr>
            <w:tcW w:w="1371" w:type="dxa"/>
            <w:shd w:val="clear" w:color="auto" w:fill="auto"/>
            <w:vAlign w:val="center"/>
          </w:tcPr>
          <w:p w14:paraId="71939D9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42000</w:t>
            </w:r>
          </w:p>
        </w:tc>
        <w:tc>
          <w:tcPr>
            <w:tcW w:w="1594" w:type="dxa"/>
            <w:shd w:val="clear" w:color="auto" w:fill="auto"/>
            <w:vAlign w:val="center"/>
          </w:tcPr>
          <w:p w14:paraId="0DD9A95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420FE1D2">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stop welding</w:t>
            </w:r>
          </w:p>
          <w:p w14:paraId="6C134F00">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start welding</w:t>
            </w:r>
          </w:p>
        </w:tc>
        <w:tc>
          <w:tcPr>
            <w:tcW w:w="1266" w:type="dxa"/>
            <w:vMerge w:val="restart"/>
            <w:shd w:val="clear" w:color="auto" w:fill="auto"/>
            <w:vAlign w:val="center"/>
          </w:tcPr>
          <w:p w14:paraId="468F210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Control class reading and writing data, supporting 03, 06, and 10 function codes</w:t>
            </w:r>
          </w:p>
        </w:tc>
      </w:tr>
      <w:tr w14:paraId="1FB7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6" w:type="dxa"/>
            <w:shd w:val="clear" w:color="auto" w:fill="auto"/>
            <w:vAlign w:val="center"/>
          </w:tcPr>
          <w:p w14:paraId="60ED0B5D">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638EB7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Gas check function</w:t>
            </w:r>
          </w:p>
        </w:tc>
        <w:tc>
          <w:tcPr>
            <w:tcW w:w="1371" w:type="dxa"/>
            <w:shd w:val="clear" w:color="auto" w:fill="auto"/>
            <w:vAlign w:val="center"/>
          </w:tcPr>
          <w:p w14:paraId="2E86098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42001</w:t>
            </w:r>
          </w:p>
        </w:tc>
        <w:tc>
          <w:tcPr>
            <w:tcW w:w="1594" w:type="dxa"/>
            <w:shd w:val="clear" w:color="auto" w:fill="auto"/>
            <w:vAlign w:val="center"/>
          </w:tcPr>
          <w:p w14:paraId="6FB07B4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2E337CA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w:t>
            </w:r>
            <w:r>
              <w:rPr>
                <w:rFonts w:hint="default" w:ascii="Calibri" w:hAnsi="Calibri" w:cs="Calibri"/>
                <w:sz w:val="18"/>
                <w:szCs w:val="18"/>
                <w:lang w:val="en-US" w:eastAsia="zh-CN"/>
              </w:rPr>
              <w:t>cancel</w:t>
            </w:r>
            <w:r>
              <w:rPr>
                <w:rFonts w:hint="default" w:ascii="Calibri" w:hAnsi="Calibri" w:cs="Calibri"/>
                <w:sz w:val="18"/>
                <w:szCs w:val="18"/>
              </w:rPr>
              <w:t>（</w:t>
            </w:r>
            <w:r>
              <w:rPr>
                <w:rFonts w:hint="default" w:ascii="Calibri" w:hAnsi="Calibri" w:cs="Calibri"/>
                <w:sz w:val="18"/>
                <w:szCs w:val="18"/>
                <w:lang w:val="en-US" w:eastAsia="zh-CN"/>
              </w:rPr>
              <w:t>automatic</w:t>
            </w:r>
            <w:r>
              <w:rPr>
                <w:rFonts w:hint="default" w:ascii="Calibri" w:hAnsi="Calibri" w:cs="Calibri"/>
                <w:sz w:val="18"/>
                <w:szCs w:val="18"/>
              </w:rPr>
              <w:t>）</w:t>
            </w:r>
          </w:p>
          <w:p w14:paraId="46E5B41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1：ventilation（Check the gas）</w:t>
            </w:r>
          </w:p>
        </w:tc>
        <w:tc>
          <w:tcPr>
            <w:tcW w:w="1266" w:type="dxa"/>
            <w:vMerge w:val="continue"/>
            <w:shd w:val="clear" w:color="auto" w:fill="auto"/>
            <w:vAlign w:val="center"/>
          </w:tcPr>
          <w:p w14:paraId="68C0E2F8">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6A0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 w:type="dxa"/>
            <w:shd w:val="clear" w:color="auto" w:fill="auto"/>
            <w:vAlign w:val="center"/>
          </w:tcPr>
          <w:p w14:paraId="721A5203">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697BBDDA">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eastAsia" w:ascii="Calibri" w:hAnsi="Calibri" w:cs="Calibri"/>
                <w:sz w:val="18"/>
                <w:szCs w:val="18"/>
                <w:lang w:val="en-US" w:eastAsia="zh-CN"/>
              </w:rPr>
              <w:t>Parameter select</w:t>
            </w:r>
          </w:p>
        </w:tc>
        <w:tc>
          <w:tcPr>
            <w:tcW w:w="1371" w:type="dxa"/>
            <w:shd w:val="clear" w:color="auto" w:fill="auto"/>
            <w:vAlign w:val="center"/>
          </w:tcPr>
          <w:p w14:paraId="3ECDA4A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42005</w:t>
            </w:r>
          </w:p>
        </w:tc>
        <w:tc>
          <w:tcPr>
            <w:tcW w:w="1594" w:type="dxa"/>
            <w:shd w:val="clear" w:color="auto" w:fill="auto"/>
            <w:vAlign w:val="center"/>
          </w:tcPr>
          <w:p w14:paraId="167036C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w:t>
            </w:r>
          </w:p>
        </w:tc>
        <w:tc>
          <w:tcPr>
            <w:tcW w:w="2125" w:type="dxa"/>
            <w:shd w:val="clear" w:color="auto" w:fill="auto"/>
            <w:vAlign w:val="center"/>
          </w:tcPr>
          <w:p w14:paraId="7F3EDF2A">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launch recall</w:t>
            </w:r>
          </w:p>
          <w:p w14:paraId="29AC3736">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 xml:space="preserve">Not </w:t>
            </w:r>
            <w:r>
              <w:rPr>
                <w:rFonts w:hint="default" w:ascii="Calibri" w:hAnsi="Calibri" w:cs="Calibri"/>
                <w:sz w:val="18"/>
                <w:szCs w:val="18"/>
              </w:rPr>
              <w:t>0：</w:t>
            </w:r>
            <w:r>
              <w:rPr>
                <w:rFonts w:hint="default" w:ascii="Calibri" w:hAnsi="Calibri" w:cs="Calibri"/>
                <w:sz w:val="18"/>
                <w:szCs w:val="18"/>
                <w:lang w:val="en-US" w:eastAsia="zh-CN"/>
              </w:rPr>
              <w:t>corresponding channel number recall</w:t>
            </w:r>
          </w:p>
        </w:tc>
        <w:tc>
          <w:tcPr>
            <w:tcW w:w="1266" w:type="dxa"/>
            <w:vMerge w:val="continue"/>
            <w:shd w:val="clear" w:color="auto" w:fill="auto"/>
            <w:vAlign w:val="center"/>
          </w:tcPr>
          <w:p w14:paraId="0B2E48CB">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FB7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46" w:type="dxa"/>
            <w:shd w:val="clear" w:color="auto" w:fill="auto"/>
            <w:vAlign w:val="center"/>
          </w:tcPr>
          <w:p w14:paraId="697B4370">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389BCFD">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eastAsia" w:ascii="Calibri" w:hAnsi="Calibri" w:cs="Calibri"/>
                <w:sz w:val="18"/>
                <w:szCs w:val="18"/>
                <w:lang w:val="en-US" w:eastAsia="zh-CN"/>
              </w:rPr>
              <w:t>storage</w:t>
            </w:r>
          </w:p>
        </w:tc>
        <w:tc>
          <w:tcPr>
            <w:tcW w:w="1371" w:type="dxa"/>
            <w:shd w:val="clear" w:color="auto" w:fill="auto"/>
            <w:vAlign w:val="center"/>
          </w:tcPr>
          <w:p w14:paraId="1BD4E58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42006</w:t>
            </w:r>
          </w:p>
        </w:tc>
        <w:tc>
          <w:tcPr>
            <w:tcW w:w="1594" w:type="dxa"/>
            <w:shd w:val="clear" w:color="auto" w:fill="auto"/>
            <w:vAlign w:val="center"/>
          </w:tcPr>
          <w:p w14:paraId="553FE8A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0～9</w:t>
            </w:r>
          </w:p>
        </w:tc>
        <w:tc>
          <w:tcPr>
            <w:tcW w:w="2125" w:type="dxa"/>
            <w:shd w:val="clear" w:color="auto" w:fill="auto"/>
            <w:vAlign w:val="center"/>
          </w:tcPr>
          <w:p w14:paraId="775900D7">
            <w:pPr>
              <w:keepNext w:val="0"/>
              <w:keepLines w:val="0"/>
              <w:suppressLineNumbers w:val="0"/>
              <w:spacing w:before="0" w:beforeAutospacing="0" w:after="0" w:afterAutospacing="0"/>
              <w:ind w:left="0" w:right="0"/>
              <w:jc w:val="center"/>
              <w:rPr>
                <w:rFonts w:hint="default" w:ascii="Calibri" w:hAnsi="Calibri" w:eastAsia="宋体" w:cs="Calibri"/>
                <w:sz w:val="18"/>
                <w:szCs w:val="18"/>
                <w:lang w:eastAsia="zh-CN"/>
              </w:rPr>
            </w:pPr>
            <w:r>
              <w:rPr>
                <w:rFonts w:hint="default" w:ascii="Calibri" w:hAnsi="Calibri" w:cs="Calibri"/>
                <w:sz w:val="18"/>
                <w:szCs w:val="18"/>
              </w:rPr>
              <w:t>0：</w:t>
            </w:r>
            <w:r>
              <w:rPr>
                <w:rFonts w:hint="default" w:ascii="Calibri" w:hAnsi="Calibri" w:cs="Calibri"/>
                <w:sz w:val="18"/>
                <w:szCs w:val="18"/>
                <w:lang w:val="en-US" w:eastAsia="zh-CN"/>
              </w:rPr>
              <w:t>without</w:t>
            </w:r>
          </w:p>
          <w:p w14:paraId="40DEB14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 xml:space="preserve">Not </w:t>
            </w:r>
            <w:r>
              <w:rPr>
                <w:rFonts w:hint="default" w:ascii="Calibri" w:hAnsi="Calibri" w:cs="Calibri"/>
                <w:sz w:val="18"/>
                <w:szCs w:val="18"/>
              </w:rPr>
              <w:t>0：Store in the corresponding channel number</w:t>
            </w:r>
          </w:p>
        </w:tc>
        <w:tc>
          <w:tcPr>
            <w:tcW w:w="1266" w:type="dxa"/>
            <w:vMerge w:val="continue"/>
            <w:shd w:val="clear" w:color="auto" w:fill="auto"/>
            <w:vAlign w:val="center"/>
          </w:tcPr>
          <w:p w14:paraId="3DD078FC">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E57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0CE0E46">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8DD36A1">
            <w:pPr>
              <w:keepNext w:val="0"/>
              <w:keepLines w:val="0"/>
              <w:suppressLineNumbers w:val="0"/>
              <w:spacing w:before="0" w:beforeAutospacing="0" w:after="0" w:afterAutospacing="0"/>
              <w:ind w:left="0" w:right="0"/>
              <w:jc w:val="center"/>
              <w:rPr>
                <w:rFonts w:hint="default" w:ascii="Calibri" w:hAnsi="Calibri" w:cs="Calibri"/>
                <w:sz w:val="18"/>
                <w:szCs w:val="18"/>
                <w:lang w:val="en-US" w:eastAsia="zh-CN"/>
              </w:rPr>
            </w:pPr>
            <w:r>
              <w:rPr>
                <w:rFonts w:hint="default" w:ascii="Calibri" w:hAnsi="Calibri" w:cs="Calibri"/>
                <w:sz w:val="18"/>
                <w:szCs w:val="18"/>
                <w:lang w:val="en-US" w:eastAsia="zh-CN"/>
              </w:rPr>
              <w:t>Parameter control mode</w:t>
            </w:r>
          </w:p>
        </w:tc>
        <w:tc>
          <w:tcPr>
            <w:tcW w:w="1371" w:type="dxa"/>
            <w:shd w:val="clear" w:color="auto" w:fill="auto"/>
            <w:vAlign w:val="center"/>
          </w:tcPr>
          <w:p w14:paraId="7204E8A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42010</w:t>
            </w:r>
          </w:p>
        </w:tc>
        <w:tc>
          <w:tcPr>
            <w:tcW w:w="1594" w:type="dxa"/>
            <w:shd w:val="clear" w:color="auto" w:fill="auto"/>
            <w:vAlign w:val="center"/>
          </w:tcPr>
          <w:p w14:paraId="74F0E81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0～2</w:t>
            </w:r>
          </w:p>
        </w:tc>
        <w:tc>
          <w:tcPr>
            <w:tcW w:w="2125" w:type="dxa"/>
            <w:shd w:val="clear" w:color="auto" w:fill="auto"/>
            <w:vAlign w:val="center"/>
          </w:tcPr>
          <w:p w14:paraId="0FD6DA7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 Welding parameters are controlled by the welding machine itself</w:t>
            </w:r>
          </w:p>
          <w:p w14:paraId="4452195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 Welding parameters are controlled by external equipment and cannot be adjusted by the welding machine</w:t>
            </w:r>
          </w:p>
          <w:p w14:paraId="5207AD7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2: The welding machine parameters are provided with an external adjustment range, and the welding machine can adjust the parameters within this range</w:t>
            </w:r>
          </w:p>
          <w:p w14:paraId="308EE4B7">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396EC2F0">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29D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shd w:val="clear" w:color="auto" w:fill="auto"/>
            <w:vAlign w:val="center"/>
          </w:tcPr>
          <w:p w14:paraId="4475CB4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190EBA5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Torch cooling mode</w:t>
            </w:r>
          </w:p>
        </w:tc>
        <w:tc>
          <w:tcPr>
            <w:tcW w:w="1371" w:type="dxa"/>
            <w:shd w:val="clear" w:color="auto" w:fill="auto"/>
            <w:vAlign w:val="center"/>
          </w:tcPr>
          <w:p w14:paraId="2C628F4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42020</w:t>
            </w:r>
          </w:p>
        </w:tc>
        <w:tc>
          <w:tcPr>
            <w:tcW w:w="1594" w:type="dxa"/>
            <w:shd w:val="clear" w:color="auto" w:fill="auto"/>
            <w:vAlign w:val="center"/>
          </w:tcPr>
          <w:p w14:paraId="22A4324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4DA3BC6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 Air cooling</w:t>
            </w:r>
          </w:p>
          <w:p w14:paraId="616C150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 Water cooling</w:t>
            </w:r>
          </w:p>
        </w:tc>
        <w:tc>
          <w:tcPr>
            <w:tcW w:w="1266" w:type="dxa"/>
            <w:vMerge w:val="continue"/>
            <w:shd w:val="clear" w:color="auto" w:fill="auto"/>
            <w:vAlign w:val="center"/>
          </w:tcPr>
          <w:p w14:paraId="2297AE1B">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35A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46" w:type="dxa"/>
            <w:shd w:val="clear" w:color="auto" w:fill="auto"/>
            <w:vAlign w:val="center"/>
          </w:tcPr>
          <w:p w14:paraId="29A32115">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55CF147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Local control mode</w:t>
            </w:r>
          </w:p>
        </w:tc>
        <w:tc>
          <w:tcPr>
            <w:tcW w:w="1371" w:type="dxa"/>
            <w:shd w:val="clear" w:color="auto" w:fill="auto"/>
            <w:vAlign w:val="center"/>
          </w:tcPr>
          <w:p w14:paraId="1137281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42021</w:t>
            </w:r>
          </w:p>
        </w:tc>
        <w:tc>
          <w:tcPr>
            <w:tcW w:w="1594" w:type="dxa"/>
            <w:shd w:val="clear" w:color="auto" w:fill="auto"/>
            <w:vAlign w:val="center"/>
          </w:tcPr>
          <w:p w14:paraId="55F8577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5B5AC3A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 Near control</w:t>
            </w:r>
          </w:p>
          <w:p w14:paraId="515ADDF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 Remote control</w:t>
            </w:r>
          </w:p>
        </w:tc>
        <w:tc>
          <w:tcPr>
            <w:tcW w:w="1266" w:type="dxa"/>
            <w:vMerge w:val="continue"/>
            <w:shd w:val="clear" w:color="auto" w:fill="auto"/>
            <w:vAlign w:val="center"/>
          </w:tcPr>
          <w:p w14:paraId="6D3DDAC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1D0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46" w:type="dxa"/>
            <w:shd w:val="clear" w:color="auto" w:fill="auto"/>
            <w:vAlign w:val="center"/>
          </w:tcPr>
          <w:p w14:paraId="7AF498BA">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0C8738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VRD</w:t>
            </w:r>
            <w:r>
              <w:rPr>
                <w:rFonts w:hint="default" w:ascii="Calibri" w:hAnsi="Calibri" w:cs="Calibri"/>
                <w:sz w:val="18"/>
                <w:szCs w:val="18"/>
                <w:lang w:val="en-US" w:eastAsia="zh-CN"/>
              </w:rPr>
              <w:t xml:space="preserve"> </w:t>
            </w:r>
            <w:r>
              <w:rPr>
                <w:rFonts w:hint="default" w:ascii="Calibri" w:hAnsi="Calibri" w:cs="Calibri"/>
                <w:sz w:val="18"/>
                <w:szCs w:val="18"/>
              </w:rPr>
              <w:t>disable flag</w:t>
            </w:r>
          </w:p>
        </w:tc>
        <w:tc>
          <w:tcPr>
            <w:tcW w:w="1371" w:type="dxa"/>
            <w:shd w:val="clear" w:color="auto" w:fill="auto"/>
            <w:vAlign w:val="center"/>
          </w:tcPr>
          <w:p w14:paraId="170DE07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42022</w:t>
            </w:r>
          </w:p>
        </w:tc>
        <w:tc>
          <w:tcPr>
            <w:tcW w:w="1594" w:type="dxa"/>
            <w:shd w:val="clear" w:color="auto" w:fill="auto"/>
            <w:vAlign w:val="center"/>
          </w:tcPr>
          <w:p w14:paraId="469BD36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05BF4EC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 Enable</w:t>
            </w:r>
          </w:p>
          <w:p w14:paraId="3629341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 Disable</w:t>
            </w:r>
          </w:p>
        </w:tc>
        <w:tc>
          <w:tcPr>
            <w:tcW w:w="1266" w:type="dxa"/>
            <w:vMerge w:val="continue"/>
            <w:shd w:val="clear" w:color="auto" w:fill="auto"/>
            <w:vAlign w:val="center"/>
          </w:tcPr>
          <w:p w14:paraId="22CC6FE4">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44CB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46" w:type="dxa"/>
            <w:shd w:val="clear" w:color="auto" w:fill="auto"/>
            <w:vAlign w:val="center"/>
          </w:tcPr>
          <w:p w14:paraId="6329CDB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8A0F54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Channel data status</w:t>
            </w:r>
          </w:p>
        </w:tc>
        <w:tc>
          <w:tcPr>
            <w:tcW w:w="1371" w:type="dxa"/>
            <w:shd w:val="clear" w:color="auto" w:fill="auto"/>
            <w:vAlign w:val="center"/>
          </w:tcPr>
          <w:p w14:paraId="313AEFC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43000</w:t>
            </w:r>
          </w:p>
        </w:tc>
        <w:tc>
          <w:tcPr>
            <w:tcW w:w="1594" w:type="dxa"/>
            <w:shd w:val="clear" w:color="auto" w:fill="auto"/>
            <w:vAlign w:val="center"/>
          </w:tcPr>
          <w:p w14:paraId="4BEAF76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6786394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 Channel data is empty</w:t>
            </w:r>
          </w:p>
          <w:p w14:paraId="0A646D9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 Channel data is normal</w:t>
            </w:r>
          </w:p>
        </w:tc>
        <w:tc>
          <w:tcPr>
            <w:tcW w:w="1266" w:type="dxa"/>
            <w:vMerge w:val="restart"/>
            <w:shd w:val="clear" w:color="auto" w:fill="auto"/>
            <w:vAlign w:val="center"/>
          </w:tcPr>
          <w:p w14:paraId="593B760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Non control type read and write data, supporting 03, 06, and 10 function codes</w:t>
            </w:r>
          </w:p>
        </w:tc>
      </w:tr>
      <w:tr w14:paraId="71B7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CD1DFF3">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8066A6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Set current</w:t>
            </w:r>
          </w:p>
        </w:tc>
        <w:tc>
          <w:tcPr>
            <w:tcW w:w="1371" w:type="dxa"/>
            <w:shd w:val="clear" w:color="auto" w:fill="auto"/>
            <w:vAlign w:val="center"/>
          </w:tcPr>
          <w:p w14:paraId="6E8D86D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43001</w:t>
            </w:r>
          </w:p>
        </w:tc>
        <w:tc>
          <w:tcPr>
            <w:tcW w:w="1594" w:type="dxa"/>
            <w:shd w:val="clear" w:color="auto" w:fill="auto"/>
            <w:vAlign w:val="center"/>
          </w:tcPr>
          <w:p w14:paraId="387EEE0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 xml:space="preserve">WS(M)-400HD：     </w:t>
            </w:r>
            <w:r>
              <w:rPr>
                <w:rFonts w:hint="default" w:ascii="Calibri" w:hAnsi="Calibri" w:cs="Calibri"/>
                <w:sz w:val="18"/>
                <w:szCs w:val="18"/>
                <w:lang w:val="en-US" w:eastAsia="zh-CN"/>
              </w:rPr>
              <w:t>TIG</w:t>
            </w:r>
            <w:r>
              <w:rPr>
                <w:rFonts w:hint="default" w:ascii="Calibri" w:hAnsi="Calibri" w:cs="Calibri"/>
                <w:sz w:val="18"/>
                <w:szCs w:val="18"/>
              </w:rPr>
              <w:t xml:space="preserve">：5-410        </w:t>
            </w:r>
            <w:r>
              <w:rPr>
                <w:rFonts w:hint="default" w:ascii="Calibri" w:hAnsi="Calibri" w:cs="Calibri"/>
                <w:sz w:val="18"/>
                <w:szCs w:val="18"/>
                <w:lang w:val="en-US" w:eastAsia="zh-CN"/>
              </w:rPr>
              <w:t>MMA</w:t>
            </w:r>
            <w:r>
              <w:rPr>
                <w:rFonts w:hint="default" w:ascii="Calibri" w:hAnsi="Calibri" w:cs="Calibri"/>
                <w:sz w:val="18"/>
                <w:szCs w:val="18"/>
              </w:rPr>
              <w:t xml:space="preserve">：8-410          WS(M)-500HD：           </w:t>
            </w:r>
            <w:r>
              <w:rPr>
                <w:rFonts w:hint="default" w:ascii="Calibri" w:hAnsi="Calibri" w:cs="Calibri"/>
                <w:sz w:val="18"/>
                <w:szCs w:val="18"/>
                <w:lang w:val="en-US" w:eastAsia="zh-CN"/>
              </w:rPr>
              <w:t>TIG</w:t>
            </w:r>
            <w:r>
              <w:rPr>
                <w:rFonts w:hint="default" w:ascii="Calibri" w:hAnsi="Calibri" w:cs="Calibri"/>
                <w:sz w:val="18"/>
                <w:szCs w:val="18"/>
              </w:rPr>
              <w:t xml:space="preserve">：5-510        </w:t>
            </w:r>
            <w:r>
              <w:rPr>
                <w:rFonts w:hint="default" w:ascii="Calibri" w:hAnsi="Calibri" w:cs="Calibri"/>
                <w:sz w:val="18"/>
                <w:szCs w:val="18"/>
                <w:lang w:val="en-US" w:eastAsia="zh-CN"/>
              </w:rPr>
              <w:t>MMA</w:t>
            </w:r>
            <w:r>
              <w:rPr>
                <w:rFonts w:hint="default" w:ascii="Calibri" w:hAnsi="Calibri" w:cs="Calibri"/>
                <w:sz w:val="18"/>
                <w:szCs w:val="18"/>
              </w:rPr>
              <w:t>：8-510</w:t>
            </w:r>
          </w:p>
        </w:tc>
        <w:tc>
          <w:tcPr>
            <w:tcW w:w="2125" w:type="dxa"/>
            <w:shd w:val="clear" w:color="auto" w:fill="auto"/>
            <w:vAlign w:val="center"/>
          </w:tcPr>
          <w:p w14:paraId="5DD3482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：A，</w:t>
            </w:r>
            <w:r>
              <w:rPr>
                <w:rFonts w:hint="default" w:ascii="Calibri" w:hAnsi="Calibri" w:cs="Calibri"/>
                <w:sz w:val="18"/>
                <w:szCs w:val="18"/>
                <w:lang w:val="en-US" w:eastAsia="zh-CN"/>
              </w:rPr>
              <w:t>multiplier</w:t>
            </w:r>
            <w:r>
              <w:rPr>
                <w:rFonts w:hint="default" w:ascii="Calibri" w:hAnsi="Calibri" w:cs="Calibri"/>
                <w:sz w:val="18"/>
                <w:szCs w:val="18"/>
              </w:rPr>
              <w:t>：1</w:t>
            </w:r>
          </w:p>
        </w:tc>
        <w:tc>
          <w:tcPr>
            <w:tcW w:w="1266" w:type="dxa"/>
            <w:vMerge w:val="continue"/>
            <w:shd w:val="clear" w:color="auto" w:fill="auto"/>
            <w:vAlign w:val="center"/>
          </w:tcPr>
          <w:p w14:paraId="520C2EC7">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B6A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A4F98D5">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350B73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Initial current</w:t>
            </w:r>
          </w:p>
        </w:tc>
        <w:tc>
          <w:tcPr>
            <w:tcW w:w="1371" w:type="dxa"/>
            <w:shd w:val="clear" w:color="auto" w:fill="auto"/>
            <w:vAlign w:val="center"/>
          </w:tcPr>
          <w:p w14:paraId="0F55E69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43003</w:t>
            </w:r>
          </w:p>
        </w:tc>
        <w:tc>
          <w:tcPr>
            <w:tcW w:w="1594" w:type="dxa"/>
            <w:shd w:val="clear" w:color="auto" w:fill="auto"/>
            <w:vAlign w:val="center"/>
          </w:tcPr>
          <w:p w14:paraId="24E1A6A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shd w:val="clear" w:color="auto" w:fill="auto"/>
            <w:vAlign w:val="center"/>
          </w:tcPr>
          <w:p w14:paraId="1FB4317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：A，</w:t>
            </w:r>
            <w:r>
              <w:rPr>
                <w:rFonts w:hint="default" w:ascii="Calibri" w:hAnsi="Calibri" w:cs="Calibri"/>
                <w:sz w:val="18"/>
                <w:szCs w:val="18"/>
                <w:lang w:val="en-US" w:eastAsia="zh-CN"/>
              </w:rPr>
              <w:t>multiplier</w:t>
            </w:r>
            <w:r>
              <w:rPr>
                <w:rFonts w:hint="default" w:ascii="Calibri" w:hAnsi="Calibri" w:cs="Calibri"/>
                <w:sz w:val="18"/>
                <w:szCs w:val="18"/>
              </w:rPr>
              <w:t>：1</w:t>
            </w:r>
          </w:p>
        </w:tc>
        <w:tc>
          <w:tcPr>
            <w:tcW w:w="1266" w:type="dxa"/>
            <w:vMerge w:val="continue"/>
            <w:shd w:val="clear" w:color="auto" w:fill="auto"/>
            <w:vAlign w:val="center"/>
          </w:tcPr>
          <w:p w14:paraId="0C4D20ED">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59A6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DD9E228">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402B1A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Crater current</w:t>
            </w:r>
          </w:p>
        </w:tc>
        <w:tc>
          <w:tcPr>
            <w:tcW w:w="1371" w:type="dxa"/>
            <w:shd w:val="clear" w:color="auto" w:fill="auto"/>
            <w:vAlign w:val="center"/>
          </w:tcPr>
          <w:p w14:paraId="4A3B397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43005</w:t>
            </w:r>
          </w:p>
        </w:tc>
        <w:tc>
          <w:tcPr>
            <w:tcW w:w="1594" w:type="dxa"/>
            <w:shd w:val="clear" w:color="auto" w:fill="auto"/>
            <w:vAlign w:val="center"/>
          </w:tcPr>
          <w:p w14:paraId="7C9E133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shd w:val="clear" w:color="auto" w:fill="auto"/>
            <w:vAlign w:val="center"/>
          </w:tcPr>
          <w:p w14:paraId="1EDBE9B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：A，</w:t>
            </w:r>
            <w:r>
              <w:rPr>
                <w:rFonts w:hint="default" w:ascii="Calibri" w:hAnsi="Calibri" w:cs="Calibri"/>
                <w:sz w:val="18"/>
                <w:szCs w:val="18"/>
                <w:lang w:val="en-US" w:eastAsia="zh-CN"/>
              </w:rPr>
              <w:t>multiplier</w:t>
            </w:r>
            <w:r>
              <w:rPr>
                <w:rFonts w:hint="default" w:ascii="Calibri" w:hAnsi="Calibri" w:cs="Calibri"/>
                <w:sz w:val="18"/>
                <w:szCs w:val="18"/>
              </w:rPr>
              <w:t>：1</w:t>
            </w:r>
          </w:p>
        </w:tc>
        <w:tc>
          <w:tcPr>
            <w:tcW w:w="1266" w:type="dxa"/>
            <w:vMerge w:val="continue"/>
            <w:shd w:val="clear" w:color="auto" w:fill="auto"/>
            <w:vAlign w:val="center"/>
          </w:tcPr>
          <w:p w14:paraId="2CD5BB5A">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043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65858FF1">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5A7CA1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(Dual) pulse frequency</w:t>
            </w:r>
          </w:p>
        </w:tc>
        <w:tc>
          <w:tcPr>
            <w:tcW w:w="1371" w:type="dxa"/>
            <w:shd w:val="clear" w:color="auto" w:fill="auto"/>
            <w:vAlign w:val="center"/>
          </w:tcPr>
          <w:p w14:paraId="426AA90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43011</w:t>
            </w:r>
          </w:p>
        </w:tc>
        <w:tc>
          <w:tcPr>
            <w:tcW w:w="1594" w:type="dxa"/>
            <w:shd w:val="clear" w:color="auto" w:fill="auto"/>
            <w:vAlign w:val="center"/>
          </w:tcPr>
          <w:p w14:paraId="248DAF6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2～999</w:t>
            </w:r>
          </w:p>
        </w:tc>
        <w:tc>
          <w:tcPr>
            <w:tcW w:w="2125" w:type="dxa"/>
            <w:shd w:val="clear" w:color="auto" w:fill="auto"/>
            <w:vAlign w:val="center"/>
          </w:tcPr>
          <w:p w14:paraId="36CA378B">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2BA6BA9F">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77E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96B95F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2D82FB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eastAsia" w:ascii="Calibri" w:hAnsi="Calibri" w:cs="Calibri"/>
                <w:sz w:val="18"/>
                <w:szCs w:val="18"/>
                <w:lang w:val="en-US" w:eastAsia="zh-CN"/>
              </w:rPr>
              <w:t>T</w:t>
            </w:r>
            <w:r>
              <w:rPr>
                <w:rFonts w:hint="default" w:ascii="Calibri" w:hAnsi="Calibri" w:cs="Calibri"/>
                <w:sz w:val="18"/>
                <w:szCs w:val="18"/>
              </w:rPr>
              <w:t>orch mode</w:t>
            </w:r>
          </w:p>
        </w:tc>
        <w:tc>
          <w:tcPr>
            <w:tcW w:w="1371" w:type="dxa"/>
            <w:shd w:val="clear" w:color="auto" w:fill="auto"/>
            <w:vAlign w:val="center"/>
          </w:tcPr>
          <w:p w14:paraId="379ED3C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43014</w:t>
            </w:r>
          </w:p>
        </w:tc>
        <w:tc>
          <w:tcPr>
            <w:tcW w:w="1594" w:type="dxa"/>
            <w:shd w:val="clear" w:color="auto" w:fill="auto"/>
            <w:vAlign w:val="center"/>
          </w:tcPr>
          <w:p w14:paraId="3E55281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0～2</w:t>
            </w:r>
          </w:p>
        </w:tc>
        <w:tc>
          <w:tcPr>
            <w:tcW w:w="2125" w:type="dxa"/>
            <w:shd w:val="clear" w:color="auto" w:fill="auto"/>
            <w:vAlign w:val="center"/>
          </w:tcPr>
          <w:p w14:paraId="7B8A75BB">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two steps</w:t>
            </w:r>
          </w:p>
          <w:p w14:paraId="66F09DBF">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four steps</w:t>
            </w:r>
          </w:p>
          <w:p w14:paraId="09AD2742">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2：</w:t>
            </w:r>
            <w:r>
              <w:rPr>
                <w:rFonts w:hint="default" w:ascii="Calibri" w:hAnsi="Calibri" w:cs="Calibri"/>
                <w:sz w:val="18"/>
                <w:szCs w:val="18"/>
                <w:lang w:val="en-US" w:eastAsia="zh-CN"/>
              </w:rPr>
              <w:t>MMA</w:t>
            </w:r>
          </w:p>
        </w:tc>
        <w:tc>
          <w:tcPr>
            <w:tcW w:w="1266" w:type="dxa"/>
            <w:vMerge w:val="continue"/>
            <w:shd w:val="clear" w:color="auto" w:fill="auto"/>
            <w:vAlign w:val="center"/>
          </w:tcPr>
          <w:p w14:paraId="7B8BB284">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712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46" w:type="dxa"/>
            <w:shd w:val="clear" w:color="auto" w:fill="auto"/>
            <w:vAlign w:val="center"/>
          </w:tcPr>
          <w:p w14:paraId="0E0D5412">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BB1A2E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Welding type</w:t>
            </w:r>
          </w:p>
        </w:tc>
        <w:tc>
          <w:tcPr>
            <w:tcW w:w="1371" w:type="dxa"/>
            <w:shd w:val="clear" w:color="auto" w:fill="auto"/>
            <w:vAlign w:val="center"/>
          </w:tcPr>
          <w:p w14:paraId="19A6C1E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43015</w:t>
            </w:r>
          </w:p>
        </w:tc>
        <w:tc>
          <w:tcPr>
            <w:tcW w:w="1594" w:type="dxa"/>
            <w:shd w:val="clear" w:color="auto" w:fill="auto"/>
            <w:vAlign w:val="center"/>
          </w:tcPr>
          <w:p w14:paraId="78EEEB2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501C7FC4">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MMA</w:t>
            </w:r>
          </w:p>
          <w:p w14:paraId="34ABD09C">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DC welding</w:t>
            </w:r>
          </w:p>
        </w:tc>
        <w:tc>
          <w:tcPr>
            <w:tcW w:w="1266" w:type="dxa"/>
            <w:vMerge w:val="continue"/>
            <w:shd w:val="clear" w:color="auto" w:fill="auto"/>
            <w:vAlign w:val="center"/>
          </w:tcPr>
          <w:p w14:paraId="3C979830">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B78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196F8C6">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DBCB3B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Current upper limit</w:t>
            </w:r>
          </w:p>
        </w:tc>
        <w:tc>
          <w:tcPr>
            <w:tcW w:w="1371" w:type="dxa"/>
            <w:shd w:val="clear" w:color="auto" w:fill="auto"/>
            <w:vAlign w:val="center"/>
          </w:tcPr>
          <w:p w14:paraId="6E11FFB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43016</w:t>
            </w:r>
          </w:p>
        </w:tc>
        <w:tc>
          <w:tcPr>
            <w:tcW w:w="1594" w:type="dxa"/>
            <w:vMerge w:val="restart"/>
            <w:shd w:val="clear" w:color="auto" w:fill="auto"/>
            <w:vAlign w:val="center"/>
          </w:tcPr>
          <w:p w14:paraId="7C94B88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vMerge w:val="restart"/>
            <w:shd w:val="clear" w:color="auto" w:fill="auto"/>
            <w:vAlign w:val="center"/>
          </w:tcPr>
          <w:p w14:paraId="72C1877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the upper limit value must be greater than the lower limit value</w:t>
            </w:r>
          </w:p>
        </w:tc>
        <w:tc>
          <w:tcPr>
            <w:tcW w:w="1266" w:type="dxa"/>
            <w:vMerge w:val="continue"/>
            <w:shd w:val="clear" w:color="auto" w:fill="auto"/>
            <w:vAlign w:val="center"/>
          </w:tcPr>
          <w:p w14:paraId="549EBF4B">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4D7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66C37F0">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D747CB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Current lower limit</w:t>
            </w:r>
          </w:p>
        </w:tc>
        <w:tc>
          <w:tcPr>
            <w:tcW w:w="1371" w:type="dxa"/>
            <w:shd w:val="clear" w:color="auto" w:fill="auto"/>
            <w:vAlign w:val="center"/>
          </w:tcPr>
          <w:p w14:paraId="4D33CCB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43017</w:t>
            </w:r>
          </w:p>
        </w:tc>
        <w:tc>
          <w:tcPr>
            <w:tcW w:w="1594" w:type="dxa"/>
            <w:vMerge w:val="continue"/>
            <w:shd w:val="clear" w:color="auto" w:fill="auto"/>
            <w:vAlign w:val="center"/>
          </w:tcPr>
          <w:p w14:paraId="59FFC21E">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360C4517">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30BE3CC8">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2F2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6B28DA6F">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83C66E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Initial current upper limit</w:t>
            </w:r>
          </w:p>
        </w:tc>
        <w:tc>
          <w:tcPr>
            <w:tcW w:w="1371" w:type="dxa"/>
            <w:shd w:val="clear" w:color="auto" w:fill="auto"/>
            <w:vAlign w:val="center"/>
          </w:tcPr>
          <w:p w14:paraId="07CB5B5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43020</w:t>
            </w:r>
          </w:p>
        </w:tc>
        <w:tc>
          <w:tcPr>
            <w:tcW w:w="1594" w:type="dxa"/>
            <w:vMerge w:val="continue"/>
            <w:shd w:val="clear" w:color="auto" w:fill="auto"/>
            <w:vAlign w:val="center"/>
          </w:tcPr>
          <w:p w14:paraId="7B5B48D2">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12C95A6D">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5BB781DB">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12C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71CB5D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3D939F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Initial current lower limit</w:t>
            </w:r>
          </w:p>
        </w:tc>
        <w:tc>
          <w:tcPr>
            <w:tcW w:w="1371" w:type="dxa"/>
            <w:shd w:val="clear" w:color="auto" w:fill="auto"/>
            <w:vAlign w:val="center"/>
          </w:tcPr>
          <w:p w14:paraId="45FBB85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43021</w:t>
            </w:r>
          </w:p>
        </w:tc>
        <w:tc>
          <w:tcPr>
            <w:tcW w:w="1594" w:type="dxa"/>
            <w:vMerge w:val="continue"/>
            <w:shd w:val="clear" w:color="auto" w:fill="auto"/>
            <w:vAlign w:val="center"/>
          </w:tcPr>
          <w:p w14:paraId="20A851C0">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53BB573E">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20943DC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035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2944489F">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5ABAFB5C">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Crater current upper limit</w:t>
            </w:r>
          </w:p>
        </w:tc>
        <w:tc>
          <w:tcPr>
            <w:tcW w:w="1371" w:type="dxa"/>
            <w:shd w:val="clear" w:color="auto" w:fill="auto"/>
            <w:vAlign w:val="center"/>
          </w:tcPr>
          <w:p w14:paraId="3AE7336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43024</w:t>
            </w:r>
          </w:p>
        </w:tc>
        <w:tc>
          <w:tcPr>
            <w:tcW w:w="1594" w:type="dxa"/>
            <w:vMerge w:val="continue"/>
            <w:shd w:val="clear" w:color="auto" w:fill="auto"/>
            <w:vAlign w:val="center"/>
          </w:tcPr>
          <w:p w14:paraId="3FED6DD9">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1895F86C">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223FC683">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B4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BD8834E">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6632918">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Crater current lower limit</w:t>
            </w:r>
          </w:p>
        </w:tc>
        <w:tc>
          <w:tcPr>
            <w:tcW w:w="1371" w:type="dxa"/>
            <w:shd w:val="clear" w:color="auto" w:fill="auto"/>
            <w:vAlign w:val="center"/>
          </w:tcPr>
          <w:p w14:paraId="2E79D2E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43025</w:t>
            </w:r>
          </w:p>
        </w:tc>
        <w:tc>
          <w:tcPr>
            <w:tcW w:w="1594" w:type="dxa"/>
            <w:vMerge w:val="continue"/>
            <w:shd w:val="clear" w:color="auto" w:fill="auto"/>
            <w:vAlign w:val="center"/>
          </w:tcPr>
          <w:p w14:paraId="5219641B">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13ACF575">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0C997883">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F3A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5476934">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7FB36AB8">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Current ramp-up time</w:t>
            </w:r>
          </w:p>
        </w:tc>
        <w:tc>
          <w:tcPr>
            <w:tcW w:w="1371" w:type="dxa"/>
            <w:shd w:val="clear" w:color="auto" w:fill="auto"/>
            <w:vAlign w:val="center"/>
          </w:tcPr>
          <w:p w14:paraId="420595E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43033</w:t>
            </w:r>
          </w:p>
        </w:tc>
        <w:tc>
          <w:tcPr>
            <w:tcW w:w="1594" w:type="dxa"/>
            <w:shd w:val="clear" w:color="auto" w:fill="auto"/>
            <w:vAlign w:val="center"/>
          </w:tcPr>
          <w:p w14:paraId="542AF20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0～100</w:t>
            </w:r>
          </w:p>
        </w:tc>
        <w:tc>
          <w:tcPr>
            <w:tcW w:w="2125" w:type="dxa"/>
            <w:vMerge w:val="restart"/>
            <w:shd w:val="clear" w:color="auto" w:fill="auto"/>
            <w:vAlign w:val="center"/>
          </w:tcPr>
          <w:p w14:paraId="5D63005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：s </w:t>
            </w:r>
            <w:r>
              <w:rPr>
                <w:rFonts w:hint="default" w:ascii="Calibri" w:hAnsi="Calibri" w:cs="Calibri"/>
                <w:sz w:val="18"/>
                <w:szCs w:val="18"/>
                <w:lang w:val="en-US" w:eastAsia="zh-CN"/>
              </w:rPr>
              <w:t>multiplier</w:t>
            </w:r>
            <w:r>
              <w:rPr>
                <w:rFonts w:hint="default" w:ascii="Calibri" w:hAnsi="Calibri" w:cs="Calibri"/>
                <w:sz w:val="18"/>
                <w:szCs w:val="18"/>
              </w:rPr>
              <w:t>：0.01</w:t>
            </w:r>
          </w:p>
        </w:tc>
        <w:tc>
          <w:tcPr>
            <w:tcW w:w="1266" w:type="dxa"/>
            <w:vMerge w:val="continue"/>
            <w:shd w:val="clear" w:color="auto" w:fill="auto"/>
            <w:vAlign w:val="center"/>
          </w:tcPr>
          <w:p w14:paraId="3E0E781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78B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039A5D0C">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2262D1DB">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Current ramp-down time</w:t>
            </w:r>
          </w:p>
        </w:tc>
        <w:tc>
          <w:tcPr>
            <w:tcW w:w="1371" w:type="dxa"/>
            <w:shd w:val="clear" w:color="auto" w:fill="auto"/>
            <w:vAlign w:val="center"/>
          </w:tcPr>
          <w:p w14:paraId="1780A29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43034</w:t>
            </w:r>
          </w:p>
        </w:tc>
        <w:tc>
          <w:tcPr>
            <w:tcW w:w="1594" w:type="dxa"/>
            <w:shd w:val="clear" w:color="auto" w:fill="auto"/>
            <w:vAlign w:val="center"/>
          </w:tcPr>
          <w:p w14:paraId="5B96F0A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0～100</w:t>
            </w:r>
          </w:p>
        </w:tc>
        <w:tc>
          <w:tcPr>
            <w:tcW w:w="2125" w:type="dxa"/>
            <w:vMerge w:val="continue"/>
            <w:shd w:val="clear" w:color="auto" w:fill="auto"/>
            <w:vAlign w:val="center"/>
          </w:tcPr>
          <w:p w14:paraId="69F2FBBD">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0D63F830">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5BB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64FD144">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78D16D06">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Gas pre-flow time</w:t>
            </w:r>
          </w:p>
        </w:tc>
        <w:tc>
          <w:tcPr>
            <w:tcW w:w="1371" w:type="dxa"/>
            <w:shd w:val="clear" w:color="auto" w:fill="auto"/>
            <w:vAlign w:val="center"/>
          </w:tcPr>
          <w:p w14:paraId="1B4A468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43040</w:t>
            </w:r>
          </w:p>
        </w:tc>
        <w:tc>
          <w:tcPr>
            <w:tcW w:w="1594" w:type="dxa"/>
            <w:shd w:val="clear" w:color="auto" w:fill="auto"/>
            <w:vAlign w:val="center"/>
          </w:tcPr>
          <w:p w14:paraId="52AD6FF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0～100</w:t>
            </w:r>
          </w:p>
        </w:tc>
        <w:tc>
          <w:tcPr>
            <w:tcW w:w="2125" w:type="dxa"/>
            <w:vMerge w:val="restart"/>
            <w:shd w:val="clear" w:color="auto" w:fill="auto"/>
            <w:vAlign w:val="center"/>
          </w:tcPr>
          <w:p w14:paraId="7419E38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：s </w:t>
            </w:r>
            <w:r>
              <w:rPr>
                <w:rFonts w:hint="default" w:ascii="Calibri" w:hAnsi="Calibri" w:cs="Calibri"/>
                <w:sz w:val="18"/>
                <w:szCs w:val="18"/>
                <w:lang w:val="en-US" w:eastAsia="zh-CN"/>
              </w:rPr>
              <w:t>multiplier</w:t>
            </w:r>
            <w:r>
              <w:rPr>
                <w:rFonts w:hint="default" w:ascii="Calibri" w:hAnsi="Calibri" w:cs="Calibri"/>
                <w:sz w:val="18"/>
                <w:szCs w:val="18"/>
              </w:rPr>
              <w:t>：0.1</w:t>
            </w:r>
          </w:p>
        </w:tc>
        <w:tc>
          <w:tcPr>
            <w:tcW w:w="1266" w:type="dxa"/>
            <w:vMerge w:val="continue"/>
            <w:shd w:val="clear" w:color="auto" w:fill="auto"/>
            <w:vAlign w:val="center"/>
          </w:tcPr>
          <w:p w14:paraId="5A5C3A0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5AB5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74ECBF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E34DA68">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Gas post-flow time</w:t>
            </w:r>
          </w:p>
        </w:tc>
        <w:tc>
          <w:tcPr>
            <w:tcW w:w="1371" w:type="dxa"/>
            <w:shd w:val="clear" w:color="auto" w:fill="auto"/>
            <w:vAlign w:val="center"/>
          </w:tcPr>
          <w:p w14:paraId="745FBD3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43041</w:t>
            </w:r>
          </w:p>
        </w:tc>
        <w:tc>
          <w:tcPr>
            <w:tcW w:w="1594" w:type="dxa"/>
            <w:shd w:val="clear" w:color="auto" w:fill="auto"/>
            <w:vAlign w:val="center"/>
          </w:tcPr>
          <w:p w14:paraId="19E138C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0～200</w:t>
            </w:r>
          </w:p>
        </w:tc>
        <w:tc>
          <w:tcPr>
            <w:tcW w:w="2125" w:type="dxa"/>
            <w:vMerge w:val="continue"/>
            <w:shd w:val="clear" w:color="auto" w:fill="auto"/>
            <w:vAlign w:val="center"/>
          </w:tcPr>
          <w:p w14:paraId="537D9028">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254CCBB8">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F62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6CE89CC8">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9DC2C55">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(Dual) pulse duty cycle</w:t>
            </w:r>
          </w:p>
        </w:tc>
        <w:tc>
          <w:tcPr>
            <w:tcW w:w="1371" w:type="dxa"/>
            <w:shd w:val="clear" w:color="auto" w:fill="auto"/>
            <w:vAlign w:val="center"/>
          </w:tcPr>
          <w:p w14:paraId="1BF7F3F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43048</w:t>
            </w:r>
          </w:p>
        </w:tc>
        <w:tc>
          <w:tcPr>
            <w:tcW w:w="1594" w:type="dxa"/>
            <w:shd w:val="clear" w:color="auto" w:fill="auto"/>
            <w:vAlign w:val="center"/>
          </w:tcPr>
          <w:p w14:paraId="297FA95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10～90</w:t>
            </w:r>
          </w:p>
        </w:tc>
        <w:tc>
          <w:tcPr>
            <w:tcW w:w="2125" w:type="dxa"/>
            <w:shd w:val="clear" w:color="auto" w:fill="auto"/>
            <w:vAlign w:val="center"/>
          </w:tcPr>
          <w:p w14:paraId="2A66B236">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392B870B">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88D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65F11B72">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90DCCB1">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Pulse background current</w:t>
            </w:r>
          </w:p>
        </w:tc>
        <w:tc>
          <w:tcPr>
            <w:tcW w:w="1371" w:type="dxa"/>
            <w:shd w:val="clear" w:color="auto" w:fill="auto"/>
            <w:vAlign w:val="center"/>
          </w:tcPr>
          <w:p w14:paraId="030316E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43049</w:t>
            </w:r>
          </w:p>
        </w:tc>
        <w:tc>
          <w:tcPr>
            <w:tcW w:w="1594" w:type="dxa"/>
            <w:shd w:val="clear" w:color="auto" w:fill="auto"/>
            <w:vAlign w:val="center"/>
          </w:tcPr>
          <w:p w14:paraId="7C220EF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shd w:val="clear" w:color="auto" w:fill="auto"/>
            <w:vAlign w:val="center"/>
          </w:tcPr>
          <w:p w14:paraId="416D542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 A  </w:t>
            </w:r>
            <w:r>
              <w:rPr>
                <w:rFonts w:hint="default" w:ascii="Calibri" w:hAnsi="Calibri" w:cs="Calibri"/>
                <w:sz w:val="18"/>
                <w:szCs w:val="18"/>
                <w:lang w:val="en-US" w:eastAsia="zh-CN"/>
              </w:rPr>
              <w:t>multiplier</w:t>
            </w:r>
            <w:r>
              <w:rPr>
                <w:rFonts w:hint="default" w:ascii="Calibri" w:hAnsi="Calibri" w:cs="Calibri"/>
                <w:sz w:val="18"/>
                <w:szCs w:val="18"/>
              </w:rPr>
              <w:t>: 1</w:t>
            </w:r>
          </w:p>
        </w:tc>
        <w:tc>
          <w:tcPr>
            <w:tcW w:w="1266" w:type="dxa"/>
            <w:vMerge w:val="continue"/>
            <w:shd w:val="clear" w:color="auto" w:fill="auto"/>
            <w:vAlign w:val="center"/>
          </w:tcPr>
          <w:p w14:paraId="06DADB0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B5A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6004ED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6050EE56">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Pulse peak current</w:t>
            </w:r>
          </w:p>
        </w:tc>
        <w:tc>
          <w:tcPr>
            <w:tcW w:w="1371" w:type="dxa"/>
            <w:shd w:val="clear" w:color="auto" w:fill="auto"/>
            <w:vAlign w:val="center"/>
          </w:tcPr>
          <w:p w14:paraId="60743DB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43053</w:t>
            </w:r>
          </w:p>
        </w:tc>
        <w:tc>
          <w:tcPr>
            <w:tcW w:w="1594" w:type="dxa"/>
            <w:shd w:val="clear" w:color="auto" w:fill="auto"/>
            <w:vAlign w:val="center"/>
          </w:tcPr>
          <w:p w14:paraId="26C5935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shd w:val="clear" w:color="auto" w:fill="auto"/>
            <w:vAlign w:val="center"/>
          </w:tcPr>
          <w:p w14:paraId="24EF6384">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 A  </w:t>
            </w:r>
            <w:r>
              <w:rPr>
                <w:rFonts w:hint="default" w:ascii="Calibri" w:hAnsi="Calibri" w:cs="Calibri"/>
                <w:sz w:val="18"/>
                <w:szCs w:val="18"/>
                <w:lang w:val="en-US" w:eastAsia="zh-CN"/>
              </w:rPr>
              <w:t>multiplier</w:t>
            </w:r>
            <w:r>
              <w:rPr>
                <w:rFonts w:hint="default" w:ascii="Calibri" w:hAnsi="Calibri" w:cs="Calibri"/>
                <w:sz w:val="18"/>
                <w:szCs w:val="18"/>
              </w:rPr>
              <w:t>: 1</w:t>
            </w:r>
          </w:p>
        </w:tc>
        <w:tc>
          <w:tcPr>
            <w:tcW w:w="1266" w:type="dxa"/>
            <w:vMerge w:val="continue"/>
            <w:shd w:val="clear" w:color="auto" w:fill="auto"/>
            <w:vAlign w:val="center"/>
          </w:tcPr>
          <w:p w14:paraId="2BB9B0B2">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D7D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752C0533">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E91222E">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Arc starting mode</w:t>
            </w:r>
          </w:p>
        </w:tc>
        <w:tc>
          <w:tcPr>
            <w:tcW w:w="1371" w:type="dxa"/>
            <w:shd w:val="clear" w:color="auto" w:fill="auto"/>
            <w:vAlign w:val="center"/>
          </w:tcPr>
          <w:p w14:paraId="4F17673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43070</w:t>
            </w:r>
          </w:p>
        </w:tc>
        <w:tc>
          <w:tcPr>
            <w:tcW w:w="1594" w:type="dxa"/>
            <w:shd w:val="clear" w:color="auto" w:fill="auto"/>
            <w:vAlign w:val="center"/>
          </w:tcPr>
          <w:p w14:paraId="7A118A6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3C09693D">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High frequency arc starting</w:t>
            </w:r>
          </w:p>
          <w:p w14:paraId="4530F318">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Lift arc starting</w:t>
            </w:r>
          </w:p>
        </w:tc>
        <w:tc>
          <w:tcPr>
            <w:tcW w:w="1266" w:type="dxa"/>
            <w:vMerge w:val="continue"/>
            <w:shd w:val="clear" w:color="auto" w:fill="auto"/>
            <w:vAlign w:val="center"/>
          </w:tcPr>
          <w:p w14:paraId="4B844EE0">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090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230C06E1">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1881F27E">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Pulse current output switch</w:t>
            </w:r>
          </w:p>
        </w:tc>
        <w:tc>
          <w:tcPr>
            <w:tcW w:w="1371" w:type="dxa"/>
            <w:shd w:val="clear" w:color="auto" w:fill="auto"/>
            <w:vAlign w:val="center"/>
          </w:tcPr>
          <w:p w14:paraId="1B2D79ED">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43071</w:t>
            </w:r>
          </w:p>
        </w:tc>
        <w:tc>
          <w:tcPr>
            <w:tcW w:w="1594" w:type="dxa"/>
            <w:shd w:val="clear" w:color="auto" w:fill="auto"/>
            <w:vAlign w:val="center"/>
          </w:tcPr>
          <w:p w14:paraId="7256EE8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44ACB81E">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without pulses</w:t>
            </w:r>
          </w:p>
          <w:p w14:paraId="3EC27054">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with pulses</w:t>
            </w:r>
          </w:p>
        </w:tc>
        <w:tc>
          <w:tcPr>
            <w:tcW w:w="1266" w:type="dxa"/>
            <w:vMerge w:val="continue"/>
            <w:shd w:val="clear" w:color="auto" w:fill="auto"/>
            <w:vAlign w:val="center"/>
          </w:tcPr>
          <w:p w14:paraId="0051AC1D">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0A9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9E63445">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6A4577AE">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Lift current adjustment</w:t>
            </w:r>
          </w:p>
        </w:tc>
        <w:tc>
          <w:tcPr>
            <w:tcW w:w="1371" w:type="dxa"/>
            <w:shd w:val="clear" w:color="auto" w:fill="auto"/>
            <w:vAlign w:val="center"/>
          </w:tcPr>
          <w:p w14:paraId="19A9F89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43072</w:t>
            </w:r>
          </w:p>
        </w:tc>
        <w:tc>
          <w:tcPr>
            <w:tcW w:w="1594" w:type="dxa"/>
            <w:shd w:val="clear" w:color="auto" w:fill="auto"/>
            <w:vAlign w:val="center"/>
          </w:tcPr>
          <w:p w14:paraId="36E8BB2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10～60</w:t>
            </w:r>
          </w:p>
        </w:tc>
        <w:tc>
          <w:tcPr>
            <w:tcW w:w="2125" w:type="dxa"/>
            <w:shd w:val="clear" w:color="auto" w:fill="auto"/>
            <w:vAlign w:val="center"/>
          </w:tcPr>
          <w:p w14:paraId="1A63F87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 A  </w:t>
            </w:r>
            <w:r>
              <w:rPr>
                <w:rFonts w:hint="default" w:ascii="Calibri" w:hAnsi="Calibri" w:cs="Calibri"/>
                <w:sz w:val="18"/>
                <w:szCs w:val="18"/>
                <w:lang w:val="en-US" w:eastAsia="zh-CN"/>
              </w:rPr>
              <w:t>multiplier</w:t>
            </w:r>
            <w:r>
              <w:rPr>
                <w:rFonts w:hint="default" w:ascii="Calibri" w:hAnsi="Calibri" w:cs="Calibri"/>
                <w:sz w:val="18"/>
                <w:szCs w:val="18"/>
              </w:rPr>
              <w:t>: 1</w:t>
            </w:r>
          </w:p>
        </w:tc>
        <w:tc>
          <w:tcPr>
            <w:tcW w:w="1266" w:type="dxa"/>
            <w:vMerge w:val="continue"/>
            <w:shd w:val="clear" w:color="auto" w:fill="auto"/>
            <w:vAlign w:val="center"/>
          </w:tcPr>
          <w:p w14:paraId="0FFF3922">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03AD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2C67EE8">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1087426">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Waveform factor</w:t>
            </w:r>
          </w:p>
        </w:tc>
        <w:tc>
          <w:tcPr>
            <w:tcW w:w="1371" w:type="dxa"/>
            <w:shd w:val="clear" w:color="auto" w:fill="auto"/>
            <w:vAlign w:val="center"/>
          </w:tcPr>
          <w:p w14:paraId="699C6FB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43073</w:t>
            </w:r>
          </w:p>
        </w:tc>
        <w:tc>
          <w:tcPr>
            <w:tcW w:w="1594" w:type="dxa"/>
            <w:shd w:val="clear" w:color="auto" w:fill="auto"/>
            <w:vAlign w:val="center"/>
          </w:tcPr>
          <w:p w14:paraId="2C106D3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1～5</w:t>
            </w:r>
          </w:p>
        </w:tc>
        <w:tc>
          <w:tcPr>
            <w:tcW w:w="2125" w:type="dxa"/>
            <w:shd w:val="clear" w:color="auto" w:fill="auto"/>
            <w:vAlign w:val="center"/>
          </w:tcPr>
          <w:p w14:paraId="333813DF">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63EE4F77">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5ED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B852303">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08F9ADC">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Ramp up/down mode</w:t>
            </w:r>
          </w:p>
        </w:tc>
        <w:tc>
          <w:tcPr>
            <w:tcW w:w="1371" w:type="dxa"/>
            <w:shd w:val="clear" w:color="auto" w:fill="auto"/>
            <w:vAlign w:val="center"/>
          </w:tcPr>
          <w:p w14:paraId="1AAB341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43074</w:t>
            </w:r>
          </w:p>
        </w:tc>
        <w:tc>
          <w:tcPr>
            <w:tcW w:w="1594" w:type="dxa"/>
            <w:shd w:val="clear" w:color="auto" w:fill="auto"/>
            <w:vAlign w:val="center"/>
          </w:tcPr>
          <w:p w14:paraId="5F5BAD2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0～1</w:t>
            </w:r>
          </w:p>
        </w:tc>
        <w:tc>
          <w:tcPr>
            <w:tcW w:w="2125" w:type="dxa"/>
            <w:shd w:val="clear" w:color="auto" w:fill="auto"/>
            <w:vAlign w:val="center"/>
          </w:tcPr>
          <w:p w14:paraId="00B3DA87">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0:</w:t>
            </w:r>
            <w:r>
              <w:rPr>
                <w:rFonts w:hint="default" w:ascii="Calibri" w:hAnsi="Calibri" w:cs="Calibri"/>
                <w:sz w:val="18"/>
                <w:szCs w:val="18"/>
                <w:lang w:val="en-US" w:eastAsia="zh-CN"/>
              </w:rPr>
              <w:t>Huayaun standard ramp</w:t>
            </w:r>
          </w:p>
          <w:p w14:paraId="21C315B3">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rPr>
              <w:t>1:</w:t>
            </w:r>
            <w:r>
              <w:rPr>
                <w:rFonts w:hint="default" w:ascii="Calibri" w:hAnsi="Calibri" w:cs="Calibri"/>
                <w:sz w:val="18"/>
                <w:szCs w:val="18"/>
                <w:lang w:val="en-US" w:eastAsia="zh-CN"/>
              </w:rPr>
              <w:t>legacy linear ramp</w:t>
            </w:r>
          </w:p>
        </w:tc>
        <w:tc>
          <w:tcPr>
            <w:tcW w:w="1266" w:type="dxa"/>
            <w:vMerge w:val="continue"/>
            <w:shd w:val="clear" w:color="auto" w:fill="auto"/>
            <w:vAlign w:val="center"/>
          </w:tcPr>
          <w:p w14:paraId="0F8F2894">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E09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145EA6D">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57128B4D">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Thrust current</w:t>
            </w:r>
          </w:p>
        </w:tc>
        <w:tc>
          <w:tcPr>
            <w:tcW w:w="1371" w:type="dxa"/>
            <w:shd w:val="clear" w:color="auto" w:fill="auto"/>
            <w:vAlign w:val="center"/>
          </w:tcPr>
          <w:p w14:paraId="06B5D8D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43075</w:t>
            </w:r>
          </w:p>
        </w:tc>
        <w:tc>
          <w:tcPr>
            <w:tcW w:w="1594" w:type="dxa"/>
            <w:shd w:val="clear" w:color="auto" w:fill="auto"/>
            <w:vAlign w:val="center"/>
          </w:tcPr>
          <w:p w14:paraId="0DFF8EF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0～200</w:t>
            </w:r>
          </w:p>
        </w:tc>
        <w:tc>
          <w:tcPr>
            <w:tcW w:w="2125" w:type="dxa"/>
            <w:shd w:val="clear" w:color="auto" w:fill="auto"/>
            <w:vAlign w:val="center"/>
          </w:tcPr>
          <w:p w14:paraId="5E0689A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 A  </w:t>
            </w:r>
            <w:r>
              <w:rPr>
                <w:rFonts w:hint="default" w:ascii="Calibri" w:hAnsi="Calibri" w:cs="Calibri"/>
                <w:sz w:val="18"/>
                <w:szCs w:val="18"/>
                <w:lang w:val="en-US" w:eastAsia="zh-CN"/>
              </w:rPr>
              <w:t>multiplier</w:t>
            </w:r>
            <w:r>
              <w:rPr>
                <w:rFonts w:hint="default" w:ascii="Calibri" w:hAnsi="Calibri" w:cs="Calibri"/>
                <w:sz w:val="18"/>
                <w:szCs w:val="18"/>
              </w:rPr>
              <w:t>: 1</w:t>
            </w:r>
          </w:p>
        </w:tc>
        <w:tc>
          <w:tcPr>
            <w:tcW w:w="1266" w:type="dxa"/>
            <w:vMerge w:val="continue"/>
            <w:shd w:val="clear" w:color="auto" w:fill="auto"/>
            <w:vAlign w:val="center"/>
          </w:tcPr>
          <w:p w14:paraId="5E28A6B2">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2C93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5EBA44FB">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FC9C506">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Arc starting current</w:t>
            </w:r>
          </w:p>
        </w:tc>
        <w:tc>
          <w:tcPr>
            <w:tcW w:w="1371" w:type="dxa"/>
            <w:shd w:val="clear" w:color="auto" w:fill="auto"/>
            <w:vAlign w:val="center"/>
          </w:tcPr>
          <w:p w14:paraId="360AC79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43076</w:t>
            </w:r>
          </w:p>
        </w:tc>
        <w:tc>
          <w:tcPr>
            <w:tcW w:w="1594" w:type="dxa"/>
            <w:shd w:val="clear" w:color="auto" w:fill="auto"/>
            <w:vAlign w:val="center"/>
          </w:tcPr>
          <w:p w14:paraId="1CE2A15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0～200</w:t>
            </w:r>
          </w:p>
        </w:tc>
        <w:tc>
          <w:tcPr>
            <w:tcW w:w="2125" w:type="dxa"/>
            <w:shd w:val="clear" w:color="auto" w:fill="auto"/>
            <w:vAlign w:val="center"/>
          </w:tcPr>
          <w:p w14:paraId="7B7FD6D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Unit</w:t>
            </w:r>
            <w:r>
              <w:rPr>
                <w:rFonts w:hint="default" w:ascii="Calibri" w:hAnsi="Calibri" w:cs="Calibri"/>
                <w:sz w:val="18"/>
                <w:szCs w:val="18"/>
              </w:rPr>
              <w:t xml:space="preserve">: A  </w:t>
            </w:r>
            <w:r>
              <w:rPr>
                <w:rFonts w:hint="default" w:ascii="Calibri" w:hAnsi="Calibri" w:cs="Calibri"/>
                <w:sz w:val="18"/>
                <w:szCs w:val="18"/>
                <w:lang w:val="en-US" w:eastAsia="zh-CN"/>
              </w:rPr>
              <w:t>multiplier</w:t>
            </w:r>
            <w:r>
              <w:rPr>
                <w:rFonts w:hint="default" w:ascii="Calibri" w:hAnsi="Calibri" w:cs="Calibri"/>
                <w:sz w:val="18"/>
                <w:szCs w:val="18"/>
              </w:rPr>
              <w:t>: 1</w:t>
            </w:r>
          </w:p>
        </w:tc>
        <w:tc>
          <w:tcPr>
            <w:tcW w:w="1266" w:type="dxa"/>
            <w:vMerge w:val="continue"/>
            <w:shd w:val="clear" w:color="auto" w:fill="auto"/>
            <w:vAlign w:val="center"/>
          </w:tcPr>
          <w:p w14:paraId="154ADB09">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B62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2248368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084E053">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Thrust current upper limit</w:t>
            </w:r>
          </w:p>
        </w:tc>
        <w:tc>
          <w:tcPr>
            <w:tcW w:w="1371" w:type="dxa"/>
            <w:shd w:val="clear" w:color="auto" w:fill="auto"/>
            <w:vAlign w:val="center"/>
          </w:tcPr>
          <w:p w14:paraId="130E190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43077</w:t>
            </w:r>
          </w:p>
        </w:tc>
        <w:tc>
          <w:tcPr>
            <w:tcW w:w="1594" w:type="dxa"/>
            <w:vMerge w:val="restart"/>
            <w:shd w:val="clear" w:color="auto" w:fill="auto"/>
            <w:vAlign w:val="center"/>
          </w:tcPr>
          <w:p w14:paraId="38C5D5C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vMerge w:val="restart"/>
            <w:shd w:val="clear" w:color="auto" w:fill="auto"/>
            <w:vAlign w:val="center"/>
          </w:tcPr>
          <w:p w14:paraId="3C36E4B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the upper limit value must be greater than the lower limit value</w:t>
            </w:r>
          </w:p>
        </w:tc>
        <w:tc>
          <w:tcPr>
            <w:tcW w:w="1266" w:type="dxa"/>
            <w:vMerge w:val="continue"/>
            <w:shd w:val="clear" w:color="auto" w:fill="auto"/>
            <w:vAlign w:val="center"/>
          </w:tcPr>
          <w:p w14:paraId="2495266F">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101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23831D59">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767899FC">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Thrust current lower limit</w:t>
            </w:r>
          </w:p>
        </w:tc>
        <w:tc>
          <w:tcPr>
            <w:tcW w:w="1371" w:type="dxa"/>
            <w:shd w:val="clear" w:color="auto" w:fill="auto"/>
            <w:vAlign w:val="center"/>
          </w:tcPr>
          <w:p w14:paraId="0B7CE15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43078</w:t>
            </w:r>
          </w:p>
        </w:tc>
        <w:tc>
          <w:tcPr>
            <w:tcW w:w="1594" w:type="dxa"/>
            <w:vMerge w:val="continue"/>
            <w:shd w:val="clear" w:color="auto" w:fill="auto"/>
            <w:vAlign w:val="center"/>
          </w:tcPr>
          <w:p w14:paraId="11D3C307">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3D9ED4E6">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7A6B134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5D96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3CE97DD4">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47F5D5DB">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Arc starting current upper limit</w:t>
            </w:r>
          </w:p>
        </w:tc>
        <w:tc>
          <w:tcPr>
            <w:tcW w:w="1371" w:type="dxa"/>
            <w:shd w:val="clear" w:color="auto" w:fill="auto"/>
            <w:vAlign w:val="center"/>
          </w:tcPr>
          <w:p w14:paraId="2DCE254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43079</w:t>
            </w:r>
          </w:p>
        </w:tc>
        <w:tc>
          <w:tcPr>
            <w:tcW w:w="1594" w:type="dxa"/>
            <w:vMerge w:val="restart"/>
            <w:shd w:val="clear" w:color="auto" w:fill="auto"/>
            <w:vAlign w:val="center"/>
          </w:tcPr>
          <w:p w14:paraId="1C63330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vMerge w:val="restart"/>
            <w:shd w:val="clear" w:color="auto" w:fill="auto"/>
            <w:vAlign w:val="center"/>
          </w:tcPr>
          <w:p w14:paraId="2A48A24A">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the upper limit value must be greater than the lower limit value</w:t>
            </w:r>
          </w:p>
        </w:tc>
        <w:tc>
          <w:tcPr>
            <w:tcW w:w="1266" w:type="dxa"/>
            <w:vMerge w:val="continue"/>
            <w:shd w:val="clear" w:color="auto" w:fill="auto"/>
            <w:vAlign w:val="center"/>
          </w:tcPr>
          <w:p w14:paraId="44D34CA4">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36D8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027D385">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6AEC3008">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Arc starting current lower limit</w:t>
            </w:r>
          </w:p>
        </w:tc>
        <w:tc>
          <w:tcPr>
            <w:tcW w:w="1371" w:type="dxa"/>
            <w:shd w:val="clear" w:color="auto" w:fill="auto"/>
            <w:vAlign w:val="center"/>
          </w:tcPr>
          <w:p w14:paraId="750BA92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43080</w:t>
            </w:r>
          </w:p>
        </w:tc>
        <w:tc>
          <w:tcPr>
            <w:tcW w:w="1594" w:type="dxa"/>
            <w:vMerge w:val="continue"/>
            <w:shd w:val="clear" w:color="auto" w:fill="auto"/>
            <w:vAlign w:val="center"/>
          </w:tcPr>
          <w:p w14:paraId="28F9BB3E">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60EA8592">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267FE3AD">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68F1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57DDB24">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C03D10A">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Peak current upper limit</w:t>
            </w:r>
          </w:p>
        </w:tc>
        <w:tc>
          <w:tcPr>
            <w:tcW w:w="1371" w:type="dxa"/>
            <w:shd w:val="clear" w:color="auto" w:fill="auto"/>
            <w:vAlign w:val="center"/>
          </w:tcPr>
          <w:p w14:paraId="7D37AC5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43081</w:t>
            </w:r>
          </w:p>
        </w:tc>
        <w:tc>
          <w:tcPr>
            <w:tcW w:w="1594" w:type="dxa"/>
            <w:vMerge w:val="restart"/>
            <w:shd w:val="clear" w:color="auto" w:fill="auto"/>
            <w:vAlign w:val="center"/>
          </w:tcPr>
          <w:p w14:paraId="0C0BD14C">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vMerge w:val="restart"/>
            <w:shd w:val="clear" w:color="auto" w:fill="auto"/>
            <w:vAlign w:val="center"/>
          </w:tcPr>
          <w:p w14:paraId="247D203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the upper limit value must be greater than the lower limit value</w:t>
            </w:r>
          </w:p>
        </w:tc>
        <w:tc>
          <w:tcPr>
            <w:tcW w:w="1266" w:type="dxa"/>
            <w:vMerge w:val="continue"/>
            <w:shd w:val="clear" w:color="auto" w:fill="auto"/>
            <w:vAlign w:val="center"/>
          </w:tcPr>
          <w:p w14:paraId="19B7F31E">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C2F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10780CFD">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3DB2C9A3">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Peak current lower limit</w:t>
            </w:r>
          </w:p>
        </w:tc>
        <w:tc>
          <w:tcPr>
            <w:tcW w:w="1371" w:type="dxa"/>
            <w:shd w:val="clear" w:color="auto" w:fill="auto"/>
            <w:vAlign w:val="center"/>
          </w:tcPr>
          <w:p w14:paraId="742D621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43082</w:t>
            </w:r>
          </w:p>
        </w:tc>
        <w:tc>
          <w:tcPr>
            <w:tcW w:w="1594" w:type="dxa"/>
            <w:vMerge w:val="continue"/>
            <w:shd w:val="clear" w:color="auto" w:fill="auto"/>
            <w:vAlign w:val="center"/>
          </w:tcPr>
          <w:p w14:paraId="0B051C18">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4729682B">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55704CB3">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1F8D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229669C7">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327DD00">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Background current upper limit</w:t>
            </w:r>
          </w:p>
        </w:tc>
        <w:tc>
          <w:tcPr>
            <w:tcW w:w="1371" w:type="dxa"/>
            <w:shd w:val="clear" w:color="auto" w:fill="auto"/>
            <w:vAlign w:val="center"/>
          </w:tcPr>
          <w:p w14:paraId="33A14B0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43083</w:t>
            </w:r>
          </w:p>
        </w:tc>
        <w:tc>
          <w:tcPr>
            <w:tcW w:w="1594" w:type="dxa"/>
            <w:vMerge w:val="restart"/>
            <w:shd w:val="clear" w:color="auto" w:fill="auto"/>
            <w:vAlign w:val="center"/>
          </w:tcPr>
          <w:p w14:paraId="1579A3A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reference set current range</w:t>
            </w:r>
          </w:p>
        </w:tc>
        <w:tc>
          <w:tcPr>
            <w:tcW w:w="2125" w:type="dxa"/>
            <w:vMerge w:val="restart"/>
            <w:shd w:val="clear" w:color="auto" w:fill="auto"/>
            <w:vAlign w:val="center"/>
          </w:tcPr>
          <w:p w14:paraId="1C512F6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the upper limit value must be greater than the lower limit value</w:t>
            </w:r>
          </w:p>
        </w:tc>
        <w:tc>
          <w:tcPr>
            <w:tcW w:w="1266" w:type="dxa"/>
            <w:vMerge w:val="continue"/>
            <w:shd w:val="clear" w:color="auto" w:fill="auto"/>
            <w:vAlign w:val="center"/>
          </w:tcPr>
          <w:p w14:paraId="0E6165B2">
            <w:pPr>
              <w:keepNext w:val="0"/>
              <w:keepLines w:val="0"/>
              <w:suppressLineNumbers w:val="0"/>
              <w:spacing w:before="0" w:beforeAutospacing="0" w:after="0" w:afterAutospacing="0"/>
              <w:ind w:left="0" w:right="0"/>
              <w:jc w:val="center"/>
              <w:rPr>
                <w:rFonts w:hint="default" w:ascii="Calibri" w:hAnsi="Calibri" w:cs="Calibri"/>
                <w:sz w:val="18"/>
                <w:szCs w:val="18"/>
              </w:rPr>
            </w:pPr>
          </w:p>
        </w:tc>
      </w:tr>
      <w:tr w14:paraId="75CE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846" w:type="dxa"/>
            <w:shd w:val="clear" w:color="auto" w:fill="auto"/>
            <w:vAlign w:val="center"/>
          </w:tcPr>
          <w:p w14:paraId="4CBFF9BF">
            <w:pPr>
              <w:keepNext w:val="0"/>
              <w:keepLines w:val="0"/>
              <w:numPr>
                <w:ilvl w:val="0"/>
                <w:numId w:val="21"/>
              </w:numPr>
              <w:suppressLineNumbers w:val="0"/>
              <w:spacing w:before="0" w:beforeAutospacing="0" w:after="0" w:afterAutospacing="0"/>
              <w:ind w:right="0"/>
              <w:jc w:val="center"/>
              <w:rPr>
                <w:rFonts w:hint="default" w:ascii="Calibri" w:hAnsi="Calibri" w:cs="Calibri"/>
                <w:sz w:val="18"/>
                <w:szCs w:val="18"/>
              </w:rPr>
            </w:pPr>
          </w:p>
        </w:tc>
        <w:tc>
          <w:tcPr>
            <w:tcW w:w="1587" w:type="dxa"/>
            <w:shd w:val="clear" w:color="auto" w:fill="auto"/>
            <w:vAlign w:val="center"/>
          </w:tcPr>
          <w:p w14:paraId="0FA48788">
            <w:pPr>
              <w:keepNext w:val="0"/>
              <w:keepLines w:val="0"/>
              <w:suppressLineNumbers w:val="0"/>
              <w:spacing w:before="0" w:beforeAutospacing="0" w:after="0" w:afterAutospacing="0"/>
              <w:ind w:left="0" w:right="0"/>
              <w:jc w:val="center"/>
              <w:rPr>
                <w:rFonts w:hint="default" w:ascii="Calibri" w:hAnsi="Calibri" w:eastAsia="宋体" w:cs="Calibri"/>
                <w:kern w:val="2"/>
                <w:sz w:val="18"/>
                <w:szCs w:val="18"/>
                <w:lang w:val="en-US" w:eastAsia="zh-CN" w:bidi="ar-SA"/>
              </w:rPr>
            </w:pPr>
            <w:r>
              <w:rPr>
                <w:rFonts w:hint="default" w:ascii="Calibri" w:hAnsi="Calibri" w:cs="Calibri"/>
                <w:sz w:val="18"/>
                <w:szCs w:val="18"/>
              </w:rPr>
              <w:t>Background current lower limit</w:t>
            </w:r>
          </w:p>
        </w:tc>
        <w:tc>
          <w:tcPr>
            <w:tcW w:w="1371" w:type="dxa"/>
            <w:shd w:val="clear" w:color="auto" w:fill="auto"/>
            <w:vAlign w:val="center"/>
          </w:tcPr>
          <w:p w14:paraId="6DFB341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43084</w:t>
            </w:r>
          </w:p>
        </w:tc>
        <w:tc>
          <w:tcPr>
            <w:tcW w:w="1594" w:type="dxa"/>
            <w:vMerge w:val="continue"/>
            <w:shd w:val="clear" w:color="auto" w:fill="auto"/>
            <w:vAlign w:val="center"/>
          </w:tcPr>
          <w:p w14:paraId="7BE49D3C">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2125" w:type="dxa"/>
            <w:vMerge w:val="continue"/>
            <w:shd w:val="clear" w:color="auto" w:fill="auto"/>
            <w:vAlign w:val="center"/>
          </w:tcPr>
          <w:p w14:paraId="214344F2">
            <w:pPr>
              <w:keepNext w:val="0"/>
              <w:keepLines w:val="0"/>
              <w:suppressLineNumbers w:val="0"/>
              <w:spacing w:before="0" w:beforeAutospacing="0" w:after="0" w:afterAutospacing="0"/>
              <w:ind w:left="0" w:right="0"/>
              <w:jc w:val="center"/>
              <w:rPr>
                <w:rFonts w:hint="default" w:ascii="Calibri" w:hAnsi="Calibri" w:cs="Calibri"/>
                <w:sz w:val="18"/>
                <w:szCs w:val="18"/>
              </w:rPr>
            </w:pPr>
          </w:p>
        </w:tc>
        <w:tc>
          <w:tcPr>
            <w:tcW w:w="1266" w:type="dxa"/>
            <w:vMerge w:val="continue"/>
            <w:shd w:val="clear" w:color="auto" w:fill="auto"/>
            <w:vAlign w:val="center"/>
          </w:tcPr>
          <w:p w14:paraId="4DCABF1E">
            <w:pPr>
              <w:keepNext w:val="0"/>
              <w:keepLines w:val="0"/>
              <w:suppressLineNumbers w:val="0"/>
              <w:spacing w:before="0" w:beforeAutospacing="0" w:after="0" w:afterAutospacing="0"/>
              <w:ind w:left="0" w:right="0"/>
              <w:jc w:val="center"/>
              <w:rPr>
                <w:rFonts w:hint="default" w:ascii="Calibri" w:hAnsi="Calibri" w:cs="Calibri"/>
                <w:sz w:val="18"/>
                <w:szCs w:val="18"/>
              </w:rPr>
            </w:pPr>
          </w:p>
        </w:tc>
      </w:tr>
    </w:tbl>
    <w:p w14:paraId="7C7B9784">
      <w:pPr>
        <w:rPr>
          <w:rFonts w:ascii="宋体" w:hAnsi="宋体" w:cs="宋体"/>
          <w:sz w:val="24"/>
        </w:rPr>
      </w:pPr>
      <w:r>
        <w:rPr>
          <w:rFonts w:hint="eastAsia" w:ascii="宋体" w:hAnsi="宋体" w:cs="宋体"/>
          <w:sz w:val="24"/>
        </w:rPr>
        <w:tab/>
      </w:r>
    </w:p>
    <w:p w14:paraId="10FE85B0">
      <w:pPr>
        <w:pStyle w:val="3"/>
        <w:rPr>
          <w:rFonts w:hint="default" w:ascii="Calibri" w:hAnsi="Calibri" w:cs="Calibri"/>
          <w:sz w:val="18"/>
          <w:szCs w:val="18"/>
        </w:rPr>
      </w:pPr>
      <w:bookmarkStart w:id="36" w:name="_Toc20080"/>
      <w:r>
        <w:rPr>
          <w:rFonts w:hint="default" w:ascii="Calibri" w:hAnsi="Calibri" w:cs="Calibri"/>
          <w:sz w:val="18"/>
          <w:szCs w:val="18"/>
        </w:rPr>
        <w:t>5.8 Detail drawing of the lower panel：</w:t>
      </w:r>
      <w:bookmarkEnd w:id="36"/>
    </w:p>
    <w:p w14:paraId="561F8474">
      <w:pPr>
        <w:spacing w:line="300" w:lineRule="exact"/>
        <w:ind w:left="420"/>
        <w:rPr>
          <w:rFonts w:hint="default" w:ascii="Calibri" w:hAnsi="Calibri" w:cs="Calibri"/>
          <w:sz w:val="18"/>
          <w:szCs w:val="18"/>
        </w:rPr>
      </w:pPr>
      <w:r>
        <w:rPr>
          <w:rFonts w:hint="default" w:ascii="Calibri" w:hAnsi="Calibri" w:cs="Calibri"/>
          <w:sz w:val="18"/>
          <w:szCs w:val="18"/>
        </w:rPr>
        <w:drawing>
          <wp:anchor distT="0" distB="0" distL="114300" distR="114300" simplePos="0" relativeHeight="251659264" behindDoc="0" locked="0" layoutInCell="1" allowOverlap="1">
            <wp:simplePos x="0" y="0"/>
            <wp:positionH relativeFrom="column">
              <wp:posOffset>828675</wp:posOffset>
            </wp:positionH>
            <wp:positionV relativeFrom="paragraph">
              <wp:posOffset>56515</wp:posOffset>
            </wp:positionV>
            <wp:extent cx="3978275" cy="1280160"/>
            <wp:effectExtent l="0" t="0" r="317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78275" cy="1280160"/>
                    </a:xfrm>
                    <a:prstGeom prst="rect">
                      <a:avLst/>
                    </a:prstGeom>
                  </pic:spPr>
                </pic:pic>
              </a:graphicData>
            </a:graphic>
          </wp:anchor>
        </w:drawing>
      </w:r>
    </w:p>
    <w:p w14:paraId="50860893">
      <w:pPr>
        <w:spacing w:line="300" w:lineRule="exact"/>
        <w:ind w:left="420"/>
        <w:rPr>
          <w:rFonts w:hint="default" w:ascii="Calibri" w:hAnsi="Calibri" w:cs="Calibri"/>
          <w:sz w:val="18"/>
          <w:szCs w:val="18"/>
        </w:rPr>
      </w:pPr>
    </w:p>
    <w:p w14:paraId="02A7717E">
      <w:pPr>
        <w:spacing w:line="300" w:lineRule="exact"/>
        <w:ind w:left="420"/>
        <w:rPr>
          <w:rFonts w:hint="default" w:ascii="Calibri" w:hAnsi="Calibri" w:cs="Calibri"/>
          <w:sz w:val="18"/>
          <w:szCs w:val="18"/>
        </w:rPr>
      </w:pPr>
    </w:p>
    <w:p w14:paraId="2884EEE5">
      <w:pPr>
        <w:spacing w:line="300" w:lineRule="exact"/>
        <w:ind w:left="420"/>
        <w:rPr>
          <w:rFonts w:hint="default" w:ascii="Calibri" w:hAnsi="Calibri" w:cs="Calibri"/>
          <w:sz w:val="18"/>
          <w:szCs w:val="18"/>
        </w:rPr>
      </w:pPr>
    </w:p>
    <w:p w14:paraId="2E5D8401">
      <w:pPr>
        <w:spacing w:line="300" w:lineRule="exact"/>
        <w:ind w:left="420"/>
        <w:rPr>
          <w:rFonts w:hint="default" w:ascii="Calibri" w:hAnsi="Calibri" w:cs="Calibri"/>
          <w:sz w:val="18"/>
          <w:szCs w:val="18"/>
        </w:rPr>
      </w:pPr>
    </w:p>
    <w:p w14:paraId="750C1D9F">
      <w:pPr>
        <w:spacing w:line="300" w:lineRule="exact"/>
        <w:ind w:left="420"/>
        <w:rPr>
          <w:rFonts w:hint="default" w:ascii="Calibri" w:hAnsi="Calibri" w:cs="Calibri"/>
          <w:sz w:val="18"/>
          <w:szCs w:val="18"/>
        </w:rPr>
      </w:pPr>
    </w:p>
    <w:p w14:paraId="640253B7">
      <w:pPr>
        <w:spacing w:line="300" w:lineRule="exact"/>
        <w:ind w:left="420"/>
        <w:rPr>
          <w:rFonts w:hint="default" w:ascii="Calibri" w:hAnsi="Calibri" w:cs="Calibri"/>
          <w:sz w:val="18"/>
          <w:szCs w:val="18"/>
        </w:rPr>
      </w:pPr>
    </w:p>
    <w:p w14:paraId="2460AA16">
      <w:pPr>
        <w:spacing w:line="300" w:lineRule="exact"/>
        <w:ind w:left="420"/>
        <w:rPr>
          <w:rFonts w:hint="default" w:ascii="Calibri" w:hAnsi="Calibri" w:cs="Calibri"/>
          <w:sz w:val="18"/>
          <w:szCs w:val="18"/>
        </w:rPr>
      </w:pPr>
    </w:p>
    <w:p w14:paraId="379E33D3">
      <w:pPr>
        <w:spacing w:line="300" w:lineRule="exact"/>
        <w:ind w:left="420"/>
        <w:rPr>
          <w:rFonts w:hint="default" w:ascii="Calibri" w:hAnsi="Calibri" w:cs="Calibri"/>
          <w:sz w:val="18"/>
          <w:szCs w:val="18"/>
        </w:rPr>
      </w:pPr>
      <w:r>
        <w:rPr>
          <w:rFonts w:hint="default" w:ascii="Calibri" w:hAnsi="Calibri" w:cs="Calibri"/>
          <w:sz w:val="18"/>
          <w:szCs w:val="18"/>
        </w:rPr>
        <mc:AlternateContent>
          <mc:Choice Requires="wps">
            <w:drawing>
              <wp:anchor distT="0" distB="0" distL="114300" distR="114300" simplePos="0" relativeHeight="251717632" behindDoc="0" locked="0" layoutInCell="1" allowOverlap="1">
                <wp:simplePos x="0" y="0"/>
                <wp:positionH relativeFrom="column">
                  <wp:posOffset>3972560</wp:posOffset>
                </wp:positionH>
                <wp:positionV relativeFrom="paragraph">
                  <wp:posOffset>37465</wp:posOffset>
                </wp:positionV>
                <wp:extent cx="247650" cy="300355"/>
                <wp:effectExtent l="0" t="990600" r="95250" b="23495"/>
                <wp:wrapNone/>
                <wp:docPr id="21" name="AutoShape 692"/>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74615"/>
                            <a:gd name="adj2" fmla="val -359936"/>
                          </a:avLst>
                        </a:prstGeom>
                        <a:solidFill>
                          <a:srgbClr val="FFFFFF"/>
                        </a:solidFill>
                        <a:ln w="9525">
                          <a:solidFill>
                            <a:srgbClr val="000000"/>
                          </a:solidFill>
                          <a:miter lim="800000"/>
                        </a:ln>
                      </wps:spPr>
                      <wps:txbx>
                        <w:txbxContent>
                          <w:p w14:paraId="4B4E560C">
                            <w:pPr>
                              <w:jc w:val="center"/>
                              <w:rPr>
                                <w:szCs w:val="21"/>
                              </w:rPr>
                            </w:pPr>
                            <w:r>
                              <w:rPr>
                                <w:rFonts w:hint="eastAsia"/>
                                <w:szCs w:val="21"/>
                              </w:rPr>
                              <w:t>F</w:t>
                            </w:r>
                          </w:p>
                        </w:txbxContent>
                      </wps:txbx>
                      <wps:bodyPr rot="0" vert="horz" wrap="square" lIns="91440" tIns="45720" rIns="91440" bIns="45720" anchor="t" anchorCtr="0" upright="1">
                        <a:noAutofit/>
                      </wps:bodyPr>
                    </wps:wsp>
                  </a:graphicData>
                </a:graphic>
              </wp:anchor>
            </w:drawing>
          </mc:Choice>
          <mc:Fallback>
            <w:pict>
              <v:shape id="AutoShape 692" o:spid="_x0000_s1026" o:spt="61" type="#_x0000_t61" style="position:absolute;left:0pt;margin-left:312.8pt;margin-top:2.95pt;height:23.65pt;width:19.5pt;z-index:251717632;mso-width-relative:page;mso-height-relative:page;" fillcolor="#FFFFFF" filled="t" stroked="t" coordsize="21600,21600" o:gfxdata="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5O/kZ1AAAAAgB&#10;AAAPAAAAAAAAAAEAIAAAACIAAABkcnMvZG93bnJldi54bWxQSwECFAAUAAAACACHTuJAHp1w81gC&#10;AADeBAAADgAAAAAAAAABACAAAAAjAQAAZHJzL2Uyb0RvYy54bWxQSwUGAAAAAAYABgBZAQAA7QUA&#10;AAAA&#10;" adj="26917,-66946">
                <v:fill on="t" focussize="0,0"/>
                <v:stroke color="#000000" miterlimit="8" joinstyle="miter"/>
                <v:imagedata o:title=""/>
                <o:lock v:ext="edit" aspectratio="f"/>
                <v:textbox>
                  <w:txbxContent>
                    <w:p w14:paraId="4B4E560C">
                      <w:pPr>
                        <w:jc w:val="center"/>
                        <w:rPr>
                          <w:szCs w:val="21"/>
                        </w:rPr>
                      </w:pPr>
                      <w:r>
                        <w:rPr>
                          <w:rFonts w:hint="eastAsia"/>
                          <w:szCs w:val="21"/>
                        </w:rPr>
                        <w:t>F</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16608" behindDoc="0" locked="0" layoutInCell="1" allowOverlap="1">
                <wp:simplePos x="0" y="0"/>
                <wp:positionH relativeFrom="column">
                  <wp:posOffset>3534410</wp:posOffset>
                </wp:positionH>
                <wp:positionV relativeFrom="paragraph">
                  <wp:posOffset>37465</wp:posOffset>
                </wp:positionV>
                <wp:extent cx="247650" cy="300355"/>
                <wp:effectExtent l="0" t="1524000" r="552450" b="23495"/>
                <wp:wrapNone/>
                <wp:docPr id="24" name="AutoShape 691"/>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248973"/>
                            <a:gd name="adj2" fmla="val -536469"/>
                          </a:avLst>
                        </a:prstGeom>
                        <a:solidFill>
                          <a:srgbClr val="FFFFFF"/>
                        </a:solidFill>
                        <a:ln w="9525">
                          <a:solidFill>
                            <a:srgbClr val="000000"/>
                          </a:solidFill>
                          <a:miter lim="800000"/>
                        </a:ln>
                      </wps:spPr>
                      <wps:txbx>
                        <w:txbxContent>
                          <w:p w14:paraId="7CB32282">
                            <w:pPr>
                              <w:jc w:val="center"/>
                              <w:rPr>
                                <w:szCs w:val="21"/>
                              </w:rPr>
                            </w:pPr>
                            <w:r>
                              <w:rPr>
                                <w:rFonts w:hint="eastAsia"/>
                                <w:szCs w:val="21"/>
                              </w:rPr>
                              <w:t>E</w:t>
                            </w:r>
                          </w:p>
                        </w:txbxContent>
                      </wps:txbx>
                      <wps:bodyPr rot="0" vert="horz" wrap="square" lIns="91440" tIns="45720" rIns="91440" bIns="45720" anchor="t" anchorCtr="0" upright="1">
                        <a:noAutofit/>
                      </wps:bodyPr>
                    </wps:wsp>
                  </a:graphicData>
                </a:graphic>
              </wp:anchor>
            </w:drawing>
          </mc:Choice>
          <mc:Fallback>
            <w:pict>
              <v:shape id="AutoShape 691" o:spid="_x0000_s1026" o:spt="61" type="#_x0000_t61" style="position:absolute;left:0pt;margin-left:278.3pt;margin-top:2.95pt;height:23.65pt;width:19.5pt;z-index:251716608;mso-width-relative:page;mso-height-relative:page;" fillcolor="#FFFFFF" filled="t" stroked="t" coordsize="21600,21600" o:gfxdata="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OI&#10;McfYAAAACAEAAA8AAAAAAAAAAQAgAAAAIgAAAGRycy9kb3ducmV2LnhtbFBLAQIUABQAAAAIAIdO&#10;4kDTv/dCXAIAAN8EAAAOAAAAAAAAAAEAIAAAACcBAABkcnMvZTJvRG9jLnhtbFBLBQYAAAAABgAG&#10;AFkBAAD1BQAAAAA=&#10;" adj="64578,-105077">
                <v:fill on="t" focussize="0,0"/>
                <v:stroke color="#000000" miterlimit="8" joinstyle="miter"/>
                <v:imagedata o:title=""/>
                <o:lock v:ext="edit" aspectratio="f"/>
                <v:textbox>
                  <w:txbxContent>
                    <w:p w14:paraId="7CB32282">
                      <w:pPr>
                        <w:jc w:val="center"/>
                        <w:rPr>
                          <w:szCs w:val="21"/>
                        </w:rPr>
                      </w:pPr>
                      <w:r>
                        <w:rPr>
                          <w:rFonts w:hint="eastAsia"/>
                          <w:szCs w:val="21"/>
                        </w:rPr>
                        <w:t>E</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12512" behindDoc="0" locked="0" layoutInCell="1" allowOverlap="1">
                <wp:simplePos x="0" y="0"/>
                <wp:positionH relativeFrom="column">
                  <wp:posOffset>1479550</wp:posOffset>
                </wp:positionH>
                <wp:positionV relativeFrom="paragraph">
                  <wp:posOffset>43815</wp:posOffset>
                </wp:positionV>
                <wp:extent cx="247650" cy="300355"/>
                <wp:effectExtent l="6985" t="1001395" r="12065" b="12700"/>
                <wp:wrapNone/>
                <wp:docPr id="20" name="AutoShape 687"/>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1796"/>
                            <a:gd name="adj2" fmla="val -380866"/>
                          </a:avLst>
                        </a:prstGeom>
                        <a:solidFill>
                          <a:srgbClr val="FFFFFF"/>
                        </a:solidFill>
                        <a:ln w="9525">
                          <a:solidFill>
                            <a:srgbClr val="000000"/>
                          </a:solidFill>
                          <a:miter lim="800000"/>
                        </a:ln>
                      </wps:spPr>
                      <wps:txbx>
                        <w:txbxContent>
                          <w:p w14:paraId="25C40352">
                            <w:pPr>
                              <w:jc w:val="center"/>
                              <w:rPr>
                                <w:szCs w:val="21"/>
                              </w:rPr>
                            </w:pPr>
                            <w:r>
                              <w:rPr>
                                <w:rFonts w:hint="eastAsia"/>
                                <w:szCs w:val="21"/>
                              </w:rPr>
                              <w:t>A</w:t>
                            </w:r>
                          </w:p>
                        </w:txbxContent>
                      </wps:txbx>
                      <wps:bodyPr rot="0" vert="horz" wrap="square" lIns="91440" tIns="45720" rIns="91440" bIns="45720" anchor="t" anchorCtr="0" upright="1">
                        <a:noAutofit/>
                      </wps:bodyPr>
                    </wps:wsp>
                  </a:graphicData>
                </a:graphic>
              </wp:anchor>
            </w:drawing>
          </mc:Choice>
          <mc:Fallback>
            <w:pict>
              <v:shape id="AutoShape 687" o:spid="_x0000_s1026" o:spt="61" type="#_x0000_t61" style="position:absolute;left:0pt;margin-left:116.5pt;margin-top:3.45pt;height:23.65pt;width:19.5pt;z-index:251712512;mso-width-relative:page;mso-height-relative:page;" fillcolor="#FFFFFF" filled="t" stroked="t" coordsize="21600,21600" o:gfxdata="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gs4f9gA&#10;AAAIAQAADwAAAAAAAAABACAAAAAiAAAAZHJzL2Rvd25yZXYueG1sUEsBAhQAFAAAAAgAh07iQG4G&#10;8nRYAgAA3wQAAA4AAAAAAAAAAQAgAAAAJwEAAGRycy9lMm9Eb2MueG1sUEsFBgAAAAAGAAYAWQEA&#10;APEFAAAAAA==&#10;" adj="8252,-71467">
                <v:fill on="t" focussize="0,0"/>
                <v:stroke color="#000000" miterlimit="8" joinstyle="miter"/>
                <v:imagedata o:title=""/>
                <o:lock v:ext="edit" aspectratio="f"/>
                <v:textbox>
                  <w:txbxContent>
                    <w:p w14:paraId="25C40352">
                      <w:pPr>
                        <w:jc w:val="center"/>
                        <w:rPr>
                          <w:szCs w:val="21"/>
                        </w:rPr>
                      </w:pPr>
                      <w:r>
                        <w:rPr>
                          <w:rFonts w:hint="eastAsia"/>
                          <w:szCs w:val="21"/>
                        </w:rPr>
                        <w:t>A</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13536" behindDoc="0" locked="0" layoutInCell="1" allowOverlap="1">
                <wp:simplePos x="0" y="0"/>
                <wp:positionH relativeFrom="column">
                  <wp:posOffset>2036445</wp:posOffset>
                </wp:positionH>
                <wp:positionV relativeFrom="paragraph">
                  <wp:posOffset>34290</wp:posOffset>
                </wp:positionV>
                <wp:extent cx="247650" cy="300355"/>
                <wp:effectExtent l="11430" t="982345" r="36195" b="12700"/>
                <wp:wrapNone/>
                <wp:docPr id="28" name="AutoShape 688"/>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55898"/>
                            <a:gd name="adj2" fmla="val -375370"/>
                          </a:avLst>
                        </a:prstGeom>
                        <a:solidFill>
                          <a:srgbClr val="FFFFFF"/>
                        </a:solidFill>
                        <a:ln w="9525">
                          <a:solidFill>
                            <a:srgbClr val="000000"/>
                          </a:solidFill>
                          <a:miter lim="800000"/>
                        </a:ln>
                      </wps:spPr>
                      <wps:txbx>
                        <w:txbxContent>
                          <w:p w14:paraId="05AEAD0B">
                            <w:pPr>
                              <w:jc w:val="center"/>
                              <w:rPr>
                                <w:szCs w:val="21"/>
                              </w:rPr>
                            </w:pPr>
                            <w:r>
                              <w:rPr>
                                <w:rFonts w:hint="eastAsia"/>
                                <w:szCs w:val="21"/>
                              </w:rPr>
                              <w:t>B</w:t>
                            </w:r>
                          </w:p>
                        </w:txbxContent>
                      </wps:txbx>
                      <wps:bodyPr rot="0" vert="horz" wrap="square" lIns="91440" tIns="45720" rIns="91440" bIns="45720" anchor="t" anchorCtr="0" upright="1">
                        <a:noAutofit/>
                      </wps:bodyPr>
                    </wps:wsp>
                  </a:graphicData>
                </a:graphic>
              </wp:anchor>
            </w:drawing>
          </mc:Choice>
          <mc:Fallback>
            <w:pict>
              <v:shape id="AutoShape 688" o:spid="_x0000_s1026" o:spt="61" type="#_x0000_t61" style="position:absolute;left:0pt;margin-left:160.35pt;margin-top:2.7pt;height:23.65pt;width:19.5pt;z-index:251713536;mso-width-relative:page;mso-height-relative:page;" fillcolor="#FFFFFF" filled="t" stroked="t" coordsize="21600,21600" o:gfxdata="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RUcWjY&#10;AAAACAEAAA8AAAAAAAAAAQAgAAAAIgAAAGRycy9kb3ducmV2LnhtbFBLAQIUABQAAAAIAIdO4kDm&#10;sGWCWQIAAN4EAAAOAAAAAAAAAAEAIAAAACcBAABkcnMvZTJvRG9jLnhtbFBLBQYAAAAABgAGAFkB&#10;AADyBQAAAAA=&#10;" adj="22874,-70280">
                <v:fill on="t" focussize="0,0"/>
                <v:stroke color="#000000" miterlimit="8" joinstyle="miter"/>
                <v:imagedata o:title=""/>
                <o:lock v:ext="edit" aspectratio="f"/>
                <v:textbox>
                  <w:txbxContent>
                    <w:p w14:paraId="05AEAD0B">
                      <w:pPr>
                        <w:jc w:val="center"/>
                        <w:rPr>
                          <w:szCs w:val="21"/>
                        </w:rPr>
                      </w:pPr>
                      <w:r>
                        <w:rPr>
                          <w:rFonts w:hint="eastAsia"/>
                          <w:szCs w:val="21"/>
                        </w:rPr>
                        <w:t>B</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14560" behindDoc="0" locked="0" layoutInCell="1" allowOverlap="1">
                <wp:simplePos x="0" y="0"/>
                <wp:positionH relativeFrom="column">
                  <wp:posOffset>2687320</wp:posOffset>
                </wp:positionH>
                <wp:positionV relativeFrom="paragraph">
                  <wp:posOffset>38735</wp:posOffset>
                </wp:positionV>
                <wp:extent cx="247650" cy="300355"/>
                <wp:effectExtent l="5080" t="1091565" r="99695" b="8255"/>
                <wp:wrapNone/>
                <wp:docPr id="27" name="AutoShape 689"/>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78718"/>
                            <a:gd name="adj2" fmla="val -408986"/>
                          </a:avLst>
                        </a:prstGeom>
                        <a:solidFill>
                          <a:srgbClr val="FFFFFF"/>
                        </a:solidFill>
                        <a:ln w="9525">
                          <a:solidFill>
                            <a:srgbClr val="000000"/>
                          </a:solidFill>
                          <a:miter lim="800000"/>
                        </a:ln>
                      </wps:spPr>
                      <wps:txbx>
                        <w:txbxContent>
                          <w:p w14:paraId="6FF9DDF4">
                            <w:pPr>
                              <w:jc w:val="center"/>
                              <w:rPr>
                                <w:szCs w:val="21"/>
                              </w:rPr>
                            </w:pPr>
                            <w:r>
                              <w:rPr>
                                <w:rFonts w:hint="eastAsia"/>
                                <w:szCs w:val="21"/>
                              </w:rPr>
                              <w:t>C</w:t>
                            </w:r>
                          </w:p>
                        </w:txbxContent>
                      </wps:txbx>
                      <wps:bodyPr rot="0" vert="horz" wrap="square" lIns="91440" tIns="45720" rIns="91440" bIns="45720" anchor="t" anchorCtr="0" upright="1">
                        <a:noAutofit/>
                      </wps:bodyPr>
                    </wps:wsp>
                  </a:graphicData>
                </a:graphic>
              </wp:anchor>
            </w:drawing>
          </mc:Choice>
          <mc:Fallback>
            <w:pict>
              <v:shape id="AutoShape 689" o:spid="_x0000_s1026" o:spt="61" type="#_x0000_t61" style="position:absolute;left:0pt;margin-left:211.6pt;margin-top:3.05pt;height:23.65pt;width:19.5pt;z-index:251714560;mso-width-relative:page;mso-height-relative:page;" fillcolor="#FFFFFF" filled="t" stroked="t" coordsize="21600,21600" o:gfxdata="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16iGp1wAA&#10;AAgBAAAPAAAAAAAAAAEAIAAAACIAAABkcnMvZG93bnJldi54bWxQSwECFAAUAAAACACHTuJAd8rp&#10;flgCAADeBAAADgAAAAAAAAABACAAAAAmAQAAZHJzL2Uyb0RvYy54bWxQSwUGAAAAAAYABgBZAQAA&#10;8AUAAAAA&#10;" adj="27803,-77541">
                <v:fill on="t" focussize="0,0"/>
                <v:stroke color="#000000" miterlimit="8" joinstyle="miter"/>
                <v:imagedata o:title=""/>
                <o:lock v:ext="edit" aspectratio="f"/>
                <v:textbox>
                  <w:txbxContent>
                    <w:p w14:paraId="6FF9DDF4">
                      <w:pPr>
                        <w:jc w:val="center"/>
                        <w:rPr>
                          <w:szCs w:val="21"/>
                        </w:rPr>
                      </w:pPr>
                      <w:r>
                        <w:rPr>
                          <w:rFonts w:hint="eastAsia"/>
                          <w:szCs w:val="21"/>
                        </w:rPr>
                        <w:t>C</w:t>
                      </w:r>
                    </w:p>
                  </w:txbxContent>
                </v:textbox>
              </v:shape>
            </w:pict>
          </mc:Fallback>
        </mc:AlternateContent>
      </w:r>
      <w:r>
        <w:rPr>
          <w:rFonts w:hint="default" w:ascii="Calibri" w:hAnsi="Calibri" w:cs="Calibri"/>
          <w:sz w:val="18"/>
          <w:szCs w:val="18"/>
        </w:rPr>
        <mc:AlternateContent>
          <mc:Choice Requires="wps">
            <w:drawing>
              <wp:anchor distT="0" distB="0" distL="114300" distR="114300" simplePos="0" relativeHeight="251715584" behindDoc="0" locked="0" layoutInCell="1" allowOverlap="1">
                <wp:simplePos x="0" y="0"/>
                <wp:positionH relativeFrom="column">
                  <wp:posOffset>3124835</wp:posOffset>
                </wp:positionH>
                <wp:positionV relativeFrom="paragraph">
                  <wp:posOffset>34290</wp:posOffset>
                </wp:positionV>
                <wp:extent cx="247650" cy="300355"/>
                <wp:effectExtent l="13970" t="972820" r="328930" b="12700"/>
                <wp:wrapNone/>
                <wp:docPr id="25" name="AutoShape 690"/>
                <wp:cNvGraphicFramePr/>
                <a:graphic xmlns:a="http://schemas.openxmlformats.org/drawingml/2006/main">
                  <a:graphicData uri="http://schemas.microsoft.com/office/word/2010/wordprocessingShape">
                    <wps:wsp>
                      <wps:cNvSpPr>
                        <a:spLocks noChangeArrowheads="1"/>
                      </wps:cNvSpPr>
                      <wps:spPr bwMode="auto">
                        <a:xfrm>
                          <a:off x="0" y="0"/>
                          <a:ext cx="247650" cy="300355"/>
                        </a:xfrm>
                        <a:prstGeom prst="wedgeRectCallout">
                          <a:avLst>
                            <a:gd name="adj1" fmla="val 157949"/>
                            <a:gd name="adj2" fmla="val -371352"/>
                          </a:avLst>
                        </a:prstGeom>
                        <a:solidFill>
                          <a:srgbClr val="FFFFFF"/>
                        </a:solidFill>
                        <a:ln w="9525">
                          <a:solidFill>
                            <a:srgbClr val="000000"/>
                          </a:solidFill>
                          <a:miter lim="800000"/>
                        </a:ln>
                      </wps:spPr>
                      <wps:txbx>
                        <w:txbxContent>
                          <w:p w14:paraId="1BBF3311">
                            <w:pPr>
                              <w:jc w:val="center"/>
                              <w:rPr>
                                <w:szCs w:val="21"/>
                              </w:rPr>
                            </w:pPr>
                            <w:r>
                              <w:rPr>
                                <w:rFonts w:hint="eastAsia"/>
                                <w:szCs w:val="21"/>
                              </w:rPr>
                              <w:t>D</w:t>
                            </w:r>
                          </w:p>
                        </w:txbxContent>
                      </wps:txbx>
                      <wps:bodyPr rot="0" vert="horz" wrap="square" lIns="91440" tIns="45720" rIns="91440" bIns="45720" anchor="t" anchorCtr="0" upright="1">
                        <a:noAutofit/>
                      </wps:bodyPr>
                    </wps:wsp>
                  </a:graphicData>
                </a:graphic>
              </wp:anchor>
            </w:drawing>
          </mc:Choice>
          <mc:Fallback>
            <w:pict>
              <v:shape id="AutoShape 690" o:spid="_x0000_s1026" o:spt="61" type="#_x0000_t61" style="position:absolute;left:0pt;margin-left:246.05pt;margin-top:2.7pt;height:23.65pt;width:19.5pt;z-index:251715584;mso-width-relative:page;mso-height-relative:page;" fillcolor="#FFFFFF" filled="t" stroked="t" coordsize="21600,21600" o:gfxdata="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OtdkdgA&#10;AAAIAQAADwAAAAAAAAABACAAAAAiAAAAZHJzL2Rvd25yZXYueG1sUEsBAhQAFAAAAAgAh07iQFR+&#10;pfxYAgAA3wQAAA4AAAAAAAAAAQAgAAAAJwEAAGRycy9lMm9Eb2MueG1sUEsFBgAAAAAGAAYAWQEA&#10;APEFAAAAAA==&#10;" adj="44917,-69412">
                <v:fill on="t" focussize="0,0"/>
                <v:stroke color="#000000" miterlimit="8" joinstyle="miter"/>
                <v:imagedata o:title=""/>
                <o:lock v:ext="edit" aspectratio="f"/>
                <v:textbox>
                  <w:txbxContent>
                    <w:p w14:paraId="1BBF3311">
                      <w:pPr>
                        <w:jc w:val="center"/>
                        <w:rPr>
                          <w:szCs w:val="21"/>
                        </w:rPr>
                      </w:pPr>
                      <w:r>
                        <w:rPr>
                          <w:rFonts w:hint="eastAsia"/>
                          <w:szCs w:val="21"/>
                        </w:rPr>
                        <w:t>D</w:t>
                      </w:r>
                    </w:p>
                  </w:txbxContent>
                </v:textbox>
              </v:shape>
            </w:pict>
          </mc:Fallback>
        </mc:AlternateContent>
      </w:r>
    </w:p>
    <w:p w14:paraId="4969D08D">
      <w:pPr>
        <w:spacing w:line="300" w:lineRule="exact"/>
        <w:ind w:left="420"/>
        <w:rPr>
          <w:rFonts w:hint="default" w:ascii="Calibri" w:hAnsi="Calibri" w:cs="Calibri"/>
          <w:sz w:val="18"/>
          <w:szCs w:val="18"/>
        </w:rPr>
      </w:pPr>
    </w:p>
    <w:p w14:paraId="233DDEFE">
      <w:pPr>
        <w:numPr>
          <w:ilvl w:val="0"/>
          <w:numId w:val="22"/>
        </w:numPr>
        <w:spacing w:line="300" w:lineRule="exact"/>
        <w:rPr>
          <w:rFonts w:hint="default" w:ascii="Calibri" w:hAnsi="Calibri" w:cs="Calibri"/>
          <w:sz w:val="18"/>
          <w:szCs w:val="18"/>
        </w:rPr>
      </w:pPr>
      <w:r>
        <w:rPr>
          <w:rFonts w:hint="default" w:ascii="Calibri" w:hAnsi="Calibri" w:cs="Calibri"/>
          <w:sz w:val="18"/>
          <w:szCs w:val="18"/>
          <w:lang w:val="en-US" w:eastAsia="zh-CN"/>
        </w:rPr>
        <w:t>Connect workpiece</w:t>
      </w:r>
      <w:r>
        <w:rPr>
          <w:rFonts w:hint="default" w:ascii="Calibri" w:hAnsi="Calibri" w:cs="Calibri"/>
          <w:sz w:val="18"/>
          <w:szCs w:val="18"/>
        </w:rPr>
        <w:t>；</w:t>
      </w:r>
    </w:p>
    <w:p w14:paraId="3CFF6BB1">
      <w:pPr>
        <w:numPr>
          <w:ilvl w:val="0"/>
          <w:numId w:val="22"/>
        </w:numPr>
        <w:spacing w:line="300" w:lineRule="exact"/>
        <w:rPr>
          <w:rFonts w:hint="default" w:ascii="Calibri" w:hAnsi="Calibri" w:cs="Calibri"/>
          <w:sz w:val="18"/>
          <w:szCs w:val="18"/>
        </w:rPr>
      </w:pPr>
      <w:r>
        <w:rPr>
          <w:rFonts w:hint="default" w:ascii="Calibri" w:hAnsi="Calibri" w:cs="Calibri"/>
          <w:sz w:val="18"/>
          <w:szCs w:val="18"/>
          <w:lang w:val="en-US" w:eastAsia="zh-CN"/>
        </w:rPr>
        <w:t>Connect the welding gun switch plug</w:t>
      </w:r>
      <w:r>
        <w:rPr>
          <w:rFonts w:hint="default" w:ascii="Calibri" w:hAnsi="Calibri" w:cs="Calibri"/>
          <w:sz w:val="18"/>
          <w:szCs w:val="18"/>
        </w:rPr>
        <w:t xml:space="preserve">； </w:t>
      </w:r>
    </w:p>
    <w:p w14:paraId="584D7907">
      <w:pPr>
        <w:numPr>
          <w:ilvl w:val="0"/>
          <w:numId w:val="22"/>
        </w:numPr>
        <w:spacing w:line="300" w:lineRule="exact"/>
        <w:rPr>
          <w:rFonts w:hint="default" w:ascii="Calibri" w:hAnsi="Calibri" w:cs="Calibri"/>
          <w:sz w:val="18"/>
          <w:szCs w:val="18"/>
        </w:rPr>
      </w:pPr>
      <w:r>
        <w:rPr>
          <w:rFonts w:hint="default" w:ascii="Calibri" w:hAnsi="Calibri" w:cs="Calibri"/>
          <w:sz w:val="18"/>
          <w:szCs w:val="18"/>
          <w:lang w:val="en-US" w:eastAsia="zh-CN"/>
        </w:rPr>
        <w:t>Argon gas output nozzle</w:t>
      </w:r>
      <w:r>
        <w:rPr>
          <w:rFonts w:hint="default" w:ascii="Calibri" w:hAnsi="Calibri" w:cs="Calibri"/>
          <w:sz w:val="18"/>
          <w:szCs w:val="18"/>
        </w:rPr>
        <w:t>；</w:t>
      </w:r>
    </w:p>
    <w:p w14:paraId="21CAAE8C">
      <w:pPr>
        <w:numPr>
          <w:ilvl w:val="0"/>
          <w:numId w:val="22"/>
        </w:numPr>
        <w:spacing w:line="300" w:lineRule="exact"/>
        <w:rPr>
          <w:rFonts w:hint="default" w:ascii="Calibri" w:hAnsi="Calibri" w:cs="Calibri"/>
          <w:sz w:val="18"/>
          <w:szCs w:val="18"/>
        </w:rPr>
      </w:pPr>
      <w:r>
        <w:rPr>
          <w:rFonts w:hint="default" w:ascii="Calibri" w:hAnsi="Calibri" w:cs="Calibri"/>
          <w:sz w:val="18"/>
          <w:szCs w:val="18"/>
          <w:lang w:val="en-US" w:eastAsia="zh-CN"/>
        </w:rPr>
        <w:t>Connect welding gun</w:t>
      </w:r>
      <w:r>
        <w:rPr>
          <w:rFonts w:hint="default" w:ascii="Calibri" w:hAnsi="Calibri" w:cs="Calibri"/>
          <w:sz w:val="18"/>
          <w:szCs w:val="18"/>
        </w:rPr>
        <w:t>；</w:t>
      </w:r>
    </w:p>
    <w:p w14:paraId="0D953D2E">
      <w:pPr>
        <w:numPr>
          <w:ilvl w:val="0"/>
          <w:numId w:val="22"/>
        </w:numPr>
        <w:spacing w:line="300" w:lineRule="exact"/>
        <w:rPr>
          <w:rFonts w:hint="default" w:ascii="Calibri" w:hAnsi="Calibri" w:cs="Calibri"/>
          <w:sz w:val="18"/>
          <w:szCs w:val="18"/>
        </w:rPr>
      </w:pPr>
      <w:r>
        <w:rPr>
          <w:rFonts w:hint="default" w:ascii="Calibri" w:hAnsi="Calibri" w:cs="Calibri"/>
          <w:sz w:val="18"/>
          <w:szCs w:val="18"/>
        </w:rPr>
        <w:t>Connect the water-cooled welding gun return nozzle；</w:t>
      </w:r>
    </w:p>
    <w:p w14:paraId="7E0EF883">
      <w:pPr>
        <w:numPr>
          <w:ilvl w:val="0"/>
          <w:numId w:val="22"/>
        </w:numPr>
        <w:spacing w:line="300" w:lineRule="exact"/>
        <w:rPr>
          <w:rFonts w:hint="default" w:ascii="Calibri" w:hAnsi="Calibri" w:cs="Calibri"/>
          <w:sz w:val="18"/>
          <w:szCs w:val="18"/>
        </w:rPr>
      </w:pPr>
      <w:r>
        <w:rPr>
          <w:rFonts w:hint="default" w:ascii="Calibri" w:hAnsi="Calibri" w:cs="Calibri"/>
          <w:sz w:val="18"/>
          <w:szCs w:val="18"/>
        </w:rPr>
        <w:t>Connect the water-cooled welding gun nozzle。</w:t>
      </w:r>
    </w:p>
    <w:p w14:paraId="4B436AFC">
      <w:pPr>
        <w:widowControl/>
        <w:jc w:val="left"/>
        <w:rPr>
          <w:rFonts w:ascii="宋体" w:hAnsi="宋体" w:cs="宋体"/>
          <w:szCs w:val="21"/>
        </w:rPr>
      </w:pPr>
      <w:r>
        <w:rPr>
          <w:rFonts w:ascii="宋体" w:hAnsi="宋体" w:cs="宋体"/>
          <w:szCs w:val="21"/>
        </w:rPr>
        <w:br w:type="page"/>
      </w:r>
    </w:p>
    <w:p w14:paraId="2BE690E8">
      <w:pPr>
        <w:pStyle w:val="2"/>
        <w:rPr>
          <w:rFonts w:hint="default" w:ascii="Calibri" w:hAnsi="Calibri" w:eastAsia="宋体" w:cs="Calibri"/>
          <w:sz w:val="18"/>
          <w:szCs w:val="18"/>
          <w:lang w:val="en-US" w:eastAsia="zh-CN"/>
        </w:rPr>
      </w:pPr>
      <w:bookmarkStart w:id="37" w:name="_Toc12796"/>
      <w:r>
        <w:rPr>
          <w:rFonts w:hint="default" w:ascii="Calibri" w:hAnsi="Calibri" w:cs="Calibri"/>
          <w:sz w:val="18"/>
          <w:szCs w:val="18"/>
          <w:lang w:val="en-US" w:eastAsia="zh-CN"/>
        </w:rPr>
        <w:t>6</w:t>
      </w:r>
      <w:r>
        <w:rPr>
          <w:rFonts w:hint="default" w:ascii="Calibri" w:hAnsi="Calibri" w:cs="Calibri"/>
          <w:sz w:val="18"/>
          <w:szCs w:val="18"/>
        </w:rPr>
        <w:t>、</w:t>
      </w:r>
      <w:r>
        <w:rPr>
          <w:rFonts w:hint="default" w:ascii="Calibri" w:hAnsi="Calibri" w:cs="Calibri"/>
          <w:sz w:val="18"/>
          <w:szCs w:val="18"/>
          <w:lang w:val="en-US" w:eastAsia="zh-CN"/>
        </w:rPr>
        <w:t>Installation</w:t>
      </w:r>
      <w:bookmarkEnd w:id="37"/>
    </w:p>
    <w:p w14:paraId="7428CDE3">
      <w:pPr>
        <w:rPr>
          <w:rFonts w:ascii="宋体" w:hAnsi="宋体" w:cs="宋体"/>
          <w:szCs w:val="21"/>
        </w:rPr>
      </w:pPr>
      <w:r>
        <w:rPr>
          <w:sz w:val="21"/>
        </w:rPr>
        <mc:AlternateContent>
          <mc:Choice Requires="wps">
            <w:drawing>
              <wp:anchor distT="0" distB="0" distL="114300" distR="114300" simplePos="0" relativeHeight="251753472" behindDoc="0" locked="0" layoutInCell="1" allowOverlap="1">
                <wp:simplePos x="0" y="0"/>
                <wp:positionH relativeFrom="column">
                  <wp:posOffset>3822700</wp:posOffset>
                </wp:positionH>
                <wp:positionV relativeFrom="paragraph">
                  <wp:posOffset>1014095</wp:posOffset>
                </wp:positionV>
                <wp:extent cx="1252855" cy="446405"/>
                <wp:effectExtent l="4445" t="4445" r="19050" b="6350"/>
                <wp:wrapNone/>
                <wp:docPr id="122" name="文本框 122"/>
                <wp:cNvGraphicFramePr/>
                <a:graphic xmlns:a="http://schemas.openxmlformats.org/drawingml/2006/main">
                  <a:graphicData uri="http://schemas.microsoft.com/office/word/2010/wordprocessingShape">
                    <wps:wsp>
                      <wps:cNvSpPr txBox="1"/>
                      <wps:spPr>
                        <a:xfrm>
                          <a:off x="0" y="0"/>
                          <a:ext cx="1252855" cy="4464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206DDE0">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Green</w:t>
                            </w: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t>
                            </w: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yellow dual </w:t>
                            </w:r>
                          </w:p>
                          <w:p w14:paraId="4028BDA4">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color line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pt;margin-top:79.85pt;height:35.15pt;width:98.65pt;z-index:251753472;mso-width-relative:page;mso-height-relative:page;" filled="f" stroked="t" coordsize="21600,21600" o:gfxdata="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upgTf2gAAAAsB&#10;AAAPAAAAAAAAAAEAIAAAACIAAABkcnMvZG93bnJldi54bWxQSwECFAAUAAAACACHTuJATx+WXVIC&#10;AACTBAAADgAAAAAAAAABACAAAAApAQAAZHJzL2Uyb0RvYy54bWxQSwUGAAAAAAYABgBZAQAA7QUA&#10;AAAA&#10;">
                <v:fill on="f" focussize="0,0"/>
                <v:stroke weight="0.5pt" color="#FFFFFF [3212]" joinstyle="round"/>
                <v:imagedata o:title=""/>
                <o:lock v:ext="edit" aspectratio="f"/>
                <v:textbox>
                  <w:txbxContent>
                    <w:p w14:paraId="1206DDE0">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Green</w:t>
                      </w: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t>
                      </w: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yellow dual </w:t>
                      </w:r>
                    </w:p>
                    <w:p w14:paraId="4028BDA4">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color line</w:t>
                      </w:r>
                    </w:p>
                  </w:txbxContent>
                </v:textbox>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3488690</wp:posOffset>
                </wp:positionH>
                <wp:positionV relativeFrom="paragraph">
                  <wp:posOffset>100965</wp:posOffset>
                </wp:positionV>
                <wp:extent cx="1084580" cy="570865"/>
                <wp:effectExtent l="4445" t="4445" r="15875" b="15240"/>
                <wp:wrapNone/>
                <wp:docPr id="120" name="文本框 120"/>
                <wp:cNvGraphicFramePr/>
                <a:graphic xmlns:a="http://schemas.openxmlformats.org/drawingml/2006/main">
                  <a:graphicData uri="http://schemas.microsoft.com/office/word/2010/wordprocessingShape">
                    <wps:wsp>
                      <wps:cNvSpPr txBox="1"/>
                      <wps:spPr>
                        <a:xfrm>
                          <a:off x="4355465" y="1261110"/>
                          <a:ext cx="1084580" cy="57086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672C1B1">
                            <w:pPr>
                              <w:jc w:val="cente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Three phase</w:t>
                            </w:r>
                          </w:p>
                          <w:p w14:paraId="4D812DFF">
                            <w:pPr>
                              <w:jc w:val="cente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power switch box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7pt;margin-top:7.95pt;height:44.95pt;width:85.4pt;z-index:251751424;mso-width-relative:page;mso-height-relative:page;" filled="f" stroked="t" coordsize="21600,21600" o:gfxdata="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ptD+NoAAAAKAQAADwAAAAAAAAABACAAAAAiAAAAZHJzL2Rvd25yZXYueG1sUEsBAhQAFAAAAAgA&#10;h07iQPlTcV9cAgAAnwQAAA4AAAAAAAAAAQAgAAAAKQEAAGRycy9lMm9Eb2MueG1sUEsFBgAAAAAG&#10;AAYAWQEAAPcFAAAAAA==&#10;">
                <v:fill on="f" focussize="0,0"/>
                <v:stroke weight="0.5pt" color="#FFFFFF [3212]" joinstyle="round"/>
                <v:imagedata o:title=""/>
                <o:lock v:ext="edit" aspectratio="f"/>
                <v:textbox>
                  <w:txbxContent>
                    <w:p w14:paraId="1672C1B1">
                      <w:pPr>
                        <w:jc w:val="cente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Three phase</w:t>
                      </w:r>
                    </w:p>
                    <w:p w14:paraId="4D812DFF">
                      <w:pPr>
                        <w:jc w:val="cente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power switch box</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2289175</wp:posOffset>
                </wp:positionH>
                <wp:positionV relativeFrom="paragraph">
                  <wp:posOffset>4959350</wp:posOffset>
                </wp:positionV>
                <wp:extent cx="1252855" cy="446405"/>
                <wp:effectExtent l="4445" t="4445" r="19050" b="6350"/>
                <wp:wrapNone/>
                <wp:docPr id="125" name="文本框 125"/>
                <wp:cNvGraphicFramePr/>
                <a:graphic xmlns:a="http://schemas.openxmlformats.org/drawingml/2006/main">
                  <a:graphicData uri="http://schemas.microsoft.com/office/word/2010/wordprocessingShape">
                    <wps:wsp>
                      <wps:cNvSpPr txBox="1"/>
                      <wps:spPr>
                        <a:xfrm>
                          <a:off x="0" y="0"/>
                          <a:ext cx="1252855" cy="4464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7039339">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Welding torch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25pt;margin-top:390.5pt;height:35.15pt;width:98.65pt;z-index:251756544;mso-width-relative:page;mso-height-relative:page;" filled="f" stroked="t" coordsize="21600,21600" o:gfxdata="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tijJ9oAAAAL&#10;AQAADwAAAAAAAAABACAAAAAiAAAAZHJzL2Rvd25yZXYueG1sUEsBAhQAFAAAAAgAh07iQI9j0ZtT&#10;AgAAkwQAAA4AAAAAAAAAAQAgAAAAKQEAAGRycy9lMm9Eb2MueG1sUEsFBgAAAAAGAAYAWQEAAO4F&#10;AAAAAA==&#10;">
                <v:fill on="f" focussize="0,0"/>
                <v:stroke weight="0.5pt" color="#FFFFFF [3212]" joinstyle="round"/>
                <v:imagedata o:title=""/>
                <o:lock v:ext="edit" aspectratio="f"/>
                <v:textbox>
                  <w:txbxContent>
                    <w:p w14:paraId="27039339">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Welding torch</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4011930</wp:posOffset>
                </wp:positionH>
                <wp:positionV relativeFrom="paragraph">
                  <wp:posOffset>5789295</wp:posOffset>
                </wp:positionV>
                <wp:extent cx="1252855" cy="446405"/>
                <wp:effectExtent l="4445" t="4445" r="19050" b="6350"/>
                <wp:wrapNone/>
                <wp:docPr id="124" name="文本框 124"/>
                <wp:cNvGraphicFramePr/>
                <a:graphic xmlns:a="http://schemas.openxmlformats.org/drawingml/2006/main">
                  <a:graphicData uri="http://schemas.microsoft.com/office/word/2010/wordprocessingShape">
                    <wps:wsp>
                      <wps:cNvSpPr txBox="1"/>
                      <wps:spPr>
                        <a:xfrm>
                          <a:off x="0" y="0"/>
                          <a:ext cx="1252855" cy="4464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5528C8">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Workpiece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9pt;margin-top:455.85pt;height:35.15pt;width:98.65pt;z-index:251755520;mso-width-relative:page;mso-height-relative:page;" filled="f" stroked="t" coordsize="21600,21600" o:gfxdata="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2Zply2gAAAAsB&#10;AAAPAAAAAAAAAAEAIAAAACIAAABkcnMvZG93bnJldi54bWxQSwECFAAUAAAACACHTuJA+agwPVIC&#10;AACTBAAADgAAAAAAAAABACAAAAApAQAAZHJzL2Uyb0RvYy54bWxQSwUGAAAAAAYABgBZAQAA7QUA&#10;AAAA&#10;">
                <v:fill on="f" focussize="0,0"/>
                <v:stroke weight="0.5pt" color="#FFFFFF [3212]" joinstyle="round"/>
                <v:imagedata o:title=""/>
                <o:lock v:ext="edit" aspectratio="f"/>
                <v:textbox>
                  <w:txbxContent>
                    <w:p w14:paraId="3B5528C8">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Workpiece</w:t>
                      </w:r>
                    </w:p>
                  </w:txbxContent>
                </v:textbox>
              </v:shape>
            </w:pict>
          </mc:Fallback>
        </mc:AlternateContent>
      </w:r>
      <w:r>
        <w:rPr>
          <w:sz w:val="21"/>
        </w:rPr>
        <mc:AlternateContent>
          <mc:Choice Requires="wps">
            <w:drawing>
              <wp:anchor distT="0" distB="0" distL="114300" distR="114300" simplePos="0" relativeHeight="251754496" behindDoc="0" locked="0" layoutInCell="1" allowOverlap="1">
                <wp:simplePos x="0" y="0"/>
                <wp:positionH relativeFrom="column">
                  <wp:posOffset>5280025</wp:posOffset>
                </wp:positionH>
                <wp:positionV relativeFrom="paragraph">
                  <wp:posOffset>2082165</wp:posOffset>
                </wp:positionV>
                <wp:extent cx="1252855" cy="446405"/>
                <wp:effectExtent l="4445" t="4445" r="19050" b="6350"/>
                <wp:wrapNone/>
                <wp:docPr id="123" name="文本框 123"/>
                <wp:cNvGraphicFramePr/>
                <a:graphic xmlns:a="http://schemas.openxmlformats.org/drawingml/2006/main">
                  <a:graphicData uri="http://schemas.microsoft.com/office/word/2010/wordprocessingShape">
                    <wps:wsp>
                      <wps:cNvSpPr txBox="1"/>
                      <wps:spPr>
                        <a:xfrm>
                          <a:off x="0" y="0"/>
                          <a:ext cx="1252855" cy="44640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A3C95D8">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Gas cylinder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75pt;margin-top:163.95pt;height:35.15pt;width:98.65pt;z-index:251754496;mso-width-relative:page;mso-height-relative:page;" filled="f" stroked="t" coordsize="21600,21600" o:gfxdata="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cRnDnbAAAA&#10;DAEAAA8AAAAAAAAAAQAgAAAAIgAAAGRycy9kb3ducmV2LnhtbFBLAQIUABQAAAAIAIdO4kA51Hf7&#10;UwIAAJMEAAAOAAAAAAAAAAEAIAAAACoBAABkcnMvZTJvRG9jLnhtbFBLBQYAAAAABgAGAFkBAADv&#10;BQAAAAA=&#10;">
                <v:fill on="f" focussize="0,0"/>
                <v:stroke weight="0.5pt" color="#FFFFFF [3212]" joinstyle="round"/>
                <v:imagedata o:title=""/>
                <o:lock v:ext="edit" aspectratio="f"/>
                <v:textbox>
                  <w:txbxContent>
                    <w:p w14:paraId="6A3C95D8">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Gas cylinder</w:t>
                      </w: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3765550</wp:posOffset>
                </wp:positionH>
                <wp:positionV relativeFrom="paragraph">
                  <wp:posOffset>1732915</wp:posOffset>
                </wp:positionV>
                <wp:extent cx="1428750" cy="694690"/>
                <wp:effectExtent l="4445" t="5080" r="14605" b="5080"/>
                <wp:wrapNone/>
                <wp:docPr id="121" name="文本框 121"/>
                <wp:cNvGraphicFramePr/>
                <a:graphic xmlns:a="http://schemas.openxmlformats.org/drawingml/2006/main">
                  <a:graphicData uri="http://schemas.microsoft.com/office/word/2010/wordprocessingShape">
                    <wps:wsp>
                      <wps:cNvSpPr txBox="1"/>
                      <wps:spPr>
                        <a:xfrm>
                          <a:off x="0" y="0"/>
                          <a:ext cx="1428750" cy="6946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7A0EA6">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Three phase power </w:t>
                            </w: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line</w:t>
                            </w: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 </w:t>
                            </w:r>
                          </w:p>
                          <w:p w14:paraId="21E7B26A">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(user provided)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5pt;margin-top:136.45pt;height:54.7pt;width:112.5pt;z-index:251752448;mso-width-relative:page;mso-height-relative:page;" filled="f" stroked="t" coordsize="21600,21600" o:gfxdata="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tuT9NoAAAALAQAA&#10;DwAAAAAAAAABACAAAAAiAAAAZHJzL2Rvd25yZXYueG1sUEsBAhQAFAAAAAgAh07iQKlyu/9QAgAA&#10;kwQAAA4AAAAAAAAAAQAgAAAAKQEAAGRycy9lMm9Eb2MueG1sUEsFBgAAAAAGAAYAWQEAAOsFAAAA&#10;AA==&#10;">
                <v:fill on="f" focussize="0,0"/>
                <v:stroke weight="0.5pt" color="#FFFFFF [3212]" joinstyle="round"/>
                <v:imagedata o:title=""/>
                <o:lock v:ext="edit" aspectratio="f"/>
                <v:textbox>
                  <w:txbxContent>
                    <w:p w14:paraId="1C7A0EA6">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Three phase power </w:t>
                      </w:r>
                      <w:r>
                        <w:rPr>
                          <w:rFonts w:hint="eastAsia" w:ascii="Calibri" w:hAnsi="Calibri"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line</w:t>
                      </w: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 xml:space="preserve"> </w:t>
                      </w:r>
                    </w:p>
                    <w:p w14:paraId="21E7B26A">
                      <w:pP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pPr>
                      <w:r>
                        <w:rPr>
                          <w:rFonts w:hint="default" w:ascii="Calibri" w:hAnsi="Calibri" w:eastAsia="宋体" w:cs="Calibri"/>
                          <w:color w:val="FFFFFF" w:themeColor="background1"/>
                          <w:sz w:val="18"/>
                          <w:szCs w:val="18"/>
                          <w:lang w:val="en-US" w:eastAsia="zh-CN"/>
                          <w14:textOutline w14:w="9525">
                            <w14:solidFill>
                              <w14:schemeClr w14:val="tx1"/>
                            </w14:solidFill>
                            <w14:round/>
                          </w14:textOutline>
                          <w14:textFill>
                            <w14:solidFill>
                              <w14:schemeClr w14:val="bg1"/>
                            </w14:solidFill>
                          </w14:textFill>
                        </w:rPr>
                        <w:t>(user provided)</w:t>
                      </w:r>
                    </w:p>
                  </w:txbxContent>
                </v:textbox>
              </v:shape>
            </w:pict>
          </mc:Fallback>
        </mc:AlternateContent>
      </w:r>
      <w:r>
        <w:rPr>
          <w:rFonts w:hint="eastAsia" w:ascii="宋体" w:hAnsi="宋体" w:cs="宋体"/>
          <w:szCs w:val="21"/>
        </w:rPr>
        <w:drawing>
          <wp:inline distT="0" distB="0" distL="0" distR="0">
            <wp:extent cx="6120130" cy="6452870"/>
            <wp:effectExtent l="0" t="0" r="13970" b="5080"/>
            <wp:docPr id="17" name="图片 17" descr="C:/Users/Administrator/Desktop/John/图片12.pn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John/图片12.png图片12"/>
                    <pic:cNvPicPr>
                      <a:picLocks noChangeAspect="1"/>
                    </pic:cNvPicPr>
                  </pic:nvPicPr>
                  <pic:blipFill>
                    <a:blip r:embed="rId59"/>
                    <a:srcRect l="5" r="5"/>
                    <a:stretch>
                      <a:fillRect/>
                    </a:stretch>
                  </pic:blipFill>
                  <pic:spPr>
                    <a:xfrm>
                      <a:off x="0" y="0"/>
                      <a:ext cx="6120705" cy="6452870"/>
                    </a:xfrm>
                    <a:prstGeom prst="rect">
                      <a:avLst/>
                    </a:prstGeom>
                  </pic:spPr>
                </pic:pic>
              </a:graphicData>
            </a:graphic>
          </wp:inline>
        </w:drawing>
      </w:r>
    </w:p>
    <w:p w14:paraId="1583AE0B">
      <w:pPr>
        <w:pStyle w:val="28"/>
        <w:numPr>
          <w:ilvl w:val="1"/>
          <w:numId w:val="0"/>
        </w:numPr>
        <w:spacing w:line="300" w:lineRule="exact"/>
        <w:ind w:left="992" w:hanging="567"/>
        <w:rPr>
          <w:rFonts w:hint="default" w:ascii="Calibri" w:hAnsi="Calibri" w:cs="Calibri"/>
          <w:b/>
          <w:sz w:val="18"/>
          <w:szCs w:val="18"/>
        </w:rPr>
      </w:pPr>
      <w:r>
        <w:rPr>
          <w:rFonts w:hint="default" w:ascii="Calibri" w:hAnsi="Calibri" w:cs="Calibri"/>
          <w:bCs/>
          <w:sz w:val="18"/>
          <w:szCs w:val="18"/>
        </w:rPr>
        <w:t>6.1</w:t>
      </w:r>
      <w:r>
        <w:rPr>
          <w:rFonts w:hint="default" w:ascii="Calibri" w:hAnsi="Calibri" w:cs="Calibri"/>
          <w:bCs/>
          <w:sz w:val="18"/>
          <w:szCs w:val="18"/>
          <w:lang w:val="en-US" w:eastAsia="zh-CN"/>
        </w:rPr>
        <w:t xml:space="preserve"> </w:t>
      </w:r>
      <w:r>
        <w:rPr>
          <w:rFonts w:hint="default" w:ascii="Calibri" w:hAnsi="Calibri" w:cs="Calibri"/>
          <w:sz w:val="18"/>
          <w:szCs w:val="18"/>
        </w:rPr>
        <w:t xml:space="preserve">The power supply of this machine is 3~380V 50/60HZ, user should prepare the switchboard and install the air switch (breaker) and ground cable. Connect the green-yellow wire of the three-phase input cable to the grounding wire on the switchboard reliably according to the below table: </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00"/>
        <w:gridCol w:w="2835"/>
        <w:gridCol w:w="1890"/>
        <w:gridCol w:w="2520"/>
      </w:tblGrid>
      <w:tr w14:paraId="6F9D8E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2100" w:type="dxa"/>
            <w:tcBorders>
              <w:bottom w:val="single" w:color="auto" w:sz="6" w:space="0"/>
              <w:right w:val="single" w:color="auto" w:sz="6" w:space="0"/>
              <w:tl2br w:val="single" w:color="auto" w:sz="6" w:space="0"/>
            </w:tcBorders>
          </w:tcPr>
          <w:p w14:paraId="133BECC4">
            <w:pPr>
              <w:keepNext w:val="0"/>
              <w:keepLines w:val="0"/>
              <w:suppressLineNumbers w:val="0"/>
              <w:spacing w:before="0" w:beforeAutospacing="0" w:after="0" w:afterAutospacing="0"/>
              <w:ind w:left="0" w:right="0"/>
              <w:rPr>
                <w:rFonts w:hint="default" w:ascii="Calibri" w:hAnsi="Calibri" w:eastAsia="宋体" w:cs="Calibri"/>
                <w:sz w:val="18"/>
                <w:szCs w:val="18"/>
                <w:lang w:val="en-US" w:eastAsia="zh-CN"/>
              </w:rPr>
            </w:pPr>
            <w:r>
              <w:rPr>
                <w:rFonts w:hint="default" w:ascii="Calibri" w:hAnsi="Calibri" w:cs="Calibri"/>
                <w:sz w:val="18"/>
                <w:szCs w:val="18"/>
              </w:rPr>
              <w:t xml:space="preserve">        </w:t>
            </w:r>
            <w:r>
              <w:rPr>
                <w:rFonts w:hint="default" w:ascii="Calibri" w:hAnsi="Calibri" w:cs="Calibri"/>
                <w:sz w:val="18"/>
                <w:szCs w:val="18"/>
                <w:lang w:val="en-US" w:eastAsia="zh-CN"/>
              </w:rPr>
              <w:t>Item</w:t>
            </w:r>
          </w:p>
          <w:p w14:paraId="51F8D392">
            <w:pPr>
              <w:keepNext w:val="0"/>
              <w:keepLines w:val="0"/>
              <w:suppressLineNumbers w:val="0"/>
              <w:spacing w:before="0" w:beforeAutospacing="0" w:after="0" w:afterAutospacing="0"/>
              <w:ind w:left="0" w:right="0"/>
              <w:rPr>
                <w:rFonts w:hint="default" w:ascii="Calibri" w:hAnsi="Calibri" w:eastAsia="宋体" w:cs="Calibri"/>
                <w:sz w:val="18"/>
                <w:szCs w:val="18"/>
                <w:lang w:val="en-US" w:eastAsia="zh-CN"/>
              </w:rPr>
            </w:pPr>
            <w:r>
              <w:rPr>
                <w:rFonts w:hint="default" w:ascii="Calibri" w:hAnsi="Calibri" w:cs="Calibri"/>
                <w:sz w:val="18"/>
                <w:szCs w:val="18"/>
                <w:lang w:val="en-US" w:eastAsia="zh-CN"/>
              </w:rPr>
              <w:t>Model</w:t>
            </w:r>
          </w:p>
        </w:tc>
        <w:tc>
          <w:tcPr>
            <w:tcW w:w="2835" w:type="dxa"/>
            <w:tcBorders>
              <w:left w:val="single" w:color="auto" w:sz="6" w:space="0"/>
              <w:bottom w:val="single" w:color="auto" w:sz="6" w:space="0"/>
              <w:right w:val="single" w:color="auto" w:sz="6" w:space="0"/>
            </w:tcBorders>
            <w:vAlign w:val="top"/>
          </w:tcPr>
          <w:p w14:paraId="77AB0E2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eastAsiaTheme="minorEastAsia"/>
                <w:sz w:val="18"/>
                <w:szCs w:val="18"/>
              </w:rPr>
              <w:t>Sectional area of power cable (mm</w:t>
            </w:r>
            <w:r>
              <w:rPr>
                <w:rFonts w:hint="default" w:ascii="Calibri" w:hAnsi="Calibri" w:cs="Calibri" w:eastAsiaTheme="minorEastAsia"/>
                <w:sz w:val="18"/>
                <w:szCs w:val="18"/>
                <w:vertAlign w:val="superscript"/>
              </w:rPr>
              <w:t>2</w:t>
            </w:r>
            <w:r>
              <w:rPr>
                <w:rFonts w:hint="default" w:ascii="Calibri" w:hAnsi="Calibri" w:cs="Calibri" w:eastAsiaTheme="minorEastAsia"/>
                <w:sz w:val="18"/>
                <w:szCs w:val="18"/>
              </w:rPr>
              <w:t>)</w:t>
            </w:r>
          </w:p>
        </w:tc>
        <w:tc>
          <w:tcPr>
            <w:tcW w:w="1890" w:type="dxa"/>
            <w:tcBorders>
              <w:left w:val="single" w:color="auto" w:sz="6" w:space="0"/>
              <w:bottom w:val="single" w:color="auto" w:sz="6" w:space="0"/>
              <w:right w:val="single" w:color="auto" w:sz="6" w:space="0"/>
            </w:tcBorders>
            <w:vAlign w:val="top"/>
          </w:tcPr>
          <w:p w14:paraId="0E4B4F1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eastAsiaTheme="minorEastAsia"/>
                <w:sz w:val="18"/>
                <w:szCs w:val="18"/>
              </w:rPr>
              <w:t>Air switch (A)</w:t>
            </w:r>
          </w:p>
        </w:tc>
        <w:tc>
          <w:tcPr>
            <w:tcW w:w="2520" w:type="dxa"/>
            <w:tcBorders>
              <w:left w:val="single" w:color="auto" w:sz="6" w:space="0"/>
              <w:bottom w:val="single" w:color="auto" w:sz="6" w:space="0"/>
            </w:tcBorders>
            <w:vAlign w:val="top"/>
          </w:tcPr>
          <w:p w14:paraId="67C9654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eastAsiaTheme="minorEastAsia"/>
                <w:sz w:val="18"/>
                <w:szCs w:val="18"/>
              </w:rPr>
              <w:t>Sectional area of ground cable (mm</w:t>
            </w:r>
            <w:r>
              <w:rPr>
                <w:rFonts w:hint="default" w:ascii="Calibri" w:hAnsi="Calibri" w:cs="Calibri" w:eastAsiaTheme="minorEastAsia"/>
                <w:sz w:val="18"/>
                <w:szCs w:val="18"/>
                <w:vertAlign w:val="superscript"/>
              </w:rPr>
              <w:t>2</w:t>
            </w:r>
            <w:r>
              <w:rPr>
                <w:rFonts w:hint="default" w:ascii="Calibri" w:hAnsi="Calibri" w:cs="Calibri" w:eastAsiaTheme="minorEastAsia"/>
                <w:sz w:val="18"/>
                <w:szCs w:val="18"/>
              </w:rPr>
              <w:t>)</w:t>
            </w:r>
          </w:p>
        </w:tc>
      </w:tr>
      <w:tr w14:paraId="244100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2100" w:type="dxa"/>
            <w:tcBorders>
              <w:top w:val="single" w:color="auto" w:sz="6" w:space="0"/>
              <w:bottom w:val="single" w:color="auto" w:sz="6" w:space="0"/>
              <w:right w:val="single" w:color="auto" w:sz="6" w:space="0"/>
            </w:tcBorders>
            <w:vAlign w:val="center"/>
          </w:tcPr>
          <w:p w14:paraId="5385640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WS(M)-400HD pro</w:t>
            </w:r>
          </w:p>
        </w:tc>
        <w:tc>
          <w:tcPr>
            <w:tcW w:w="2835" w:type="dxa"/>
            <w:tcBorders>
              <w:top w:val="single" w:color="auto" w:sz="6" w:space="0"/>
              <w:left w:val="single" w:color="auto" w:sz="6" w:space="0"/>
              <w:bottom w:val="single" w:color="auto" w:sz="6" w:space="0"/>
              <w:right w:val="single" w:color="auto" w:sz="6" w:space="0"/>
            </w:tcBorders>
            <w:vAlign w:val="center"/>
          </w:tcPr>
          <w:p w14:paraId="4DBFA1B1">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w:t>
            </w:r>
          </w:p>
        </w:tc>
        <w:tc>
          <w:tcPr>
            <w:tcW w:w="1890" w:type="dxa"/>
            <w:tcBorders>
              <w:top w:val="single" w:color="auto" w:sz="6" w:space="0"/>
              <w:left w:val="single" w:color="auto" w:sz="6" w:space="0"/>
              <w:bottom w:val="single" w:color="auto" w:sz="6" w:space="0"/>
              <w:right w:val="single" w:color="auto" w:sz="6" w:space="0"/>
            </w:tcBorders>
            <w:vAlign w:val="center"/>
          </w:tcPr>
          <w:p w14:paraId="4B5D0DF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40</w:t>
            </w:r>
          </w:p>
        </w:tc>
        <w:tc>
          <w:tcPr>
            <w:tcW w:w="2520" w:type="dxa"/>
            <w:tcBorders>
              <w:top w:val="single" w:color="auto" w:sz="6" w:space="0"/>
              <w:left w:val="single" w:color="auto" w:sz="6" w:space="0"/>
              <w:bottom w:val="single" w:color="auto" w:sz="6" w:space="0"/>
            </w:tcBorders>
            <w:vAlign w:val="center"/>
          </w:tcPr>
          <w:p w14:paraId="36FD090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≥50</w:t>
            </w:r>
          </w:p>
        </w:tc>
      </w:tr>
      <w:tr w14:paraId="346ED3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jc w:val="center"/>
        </w:trPr>
        <w:tc>
          <w:tcPr>
            <w:tcW w:w="2100" w:type="dxa"/>
            <w:tcBorders>
              <w:top w:val="single" w:color="auto" w:sz="6" w:space="0"/>
              <w:right w:val="single" w:color="auto" w:sz="6" w:space="0"/>
            </w:tcBorders>
            <w:vAlign w:val="center"/>
          </w:tcPr>
          <w:p w14:paraId="7511637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WSM-500HD pro</w:t>
            </w:r>
          </w:p>
        </w:tc>
        <w:tc>
          <w:tcPr>
            <w:tcW w:w="2835" w:type="dxa"/>
            <w:tcBorders>
              <w:top w:val="single" w:color="auto" w:sz="6" w:space="0"/>
              <w:left w:val="single" w:color="auto" w:sz="6" w:space="0"/>
              <w:right w:val="single" w:color="auto" w:sz="6" w:space="0"/>
            </w:tcBorders>
            <w:vAlign w:val="center"/>
          </w:tcPr>
          <w:p w14:paraId="6FDB3CD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≥6</w:t>
            </w:r>
          </w:p>
        </w:tc>
        <w:tc>
          <w:tcPr>
            <w:tcW w:w="1890" w:type="dxa"/>
            <w:tcBorders>
              <w:top w:val="single" w:color="auto" w:sz="6" w:space="0"/>
              <w:left w:val="single" w:color="auto" w:sz="6" w:space="0"/>
              <w:right w:val="single" w:color="auto" w:sz="6" w:space="0"/>
            </w:tcBorders>
            <w:vAlign w:val="center"/>
          </w:tcPr>
          <w:p w14:paraId="3E930203">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60</w:t>
            </w:r>
          </w:p>
        </w:tc>
        <w:tc>
          <w:tcPr>
            <w:tcW w:w="2520" w:type="dxa"/>
            <w:tcBorders>
              <w:top w:val="single" w:color="auto" w:sz="6" w:space="0"/>
              <w:left w:val="single" w:color="auto" w:sz="6" w:space="0"/>
            </w:tcBorders>
            <w:vAlign w:val="center"/>
          </w:tcPr>
          <w:p w14:paraId="4BCA926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≥50</w:t>
            </w:r>
          </w:p>
        </w:tc>
      </w:tr>
    </w:tbl>
    <w:p w14:paraId="71AB1FFD">
      <w:pPr>
        <w:pStyle w:val="28"/>
        <w:numPr>
          <w:ilvl w:val="1"/>
          <w:numId w:val="0"/>
        </w:numPr>
        <w:ind w:left="992" w:hanging="567"/>
        <w:rPr>
          <w:rFonts w:hint="default" w:ascii="Calibri" w:hAnsi="Calibri" w:cs="Calibri"/>
          <w:sz w:val="18"/>
          <w:szCs w:val="18"/>
        </w:rPr>
      </w:pPr>
    </w:p>
    <w:p w14:paraId="4E22391B">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6.2</w:t>
      </w:r>
      <w:r>
        <w:rPr>
          <w:rFonts w:hint="default" w:ascii="Calibri" w:hAnsi="Calibri" w:cs="Calibri"/>
          <w:sz w:val="18"/>
          <w:szCs w:val="18"/>
          <w:lang w:val="en-US" w:eastAsia="zh-CN"/>
        </w:rPr>
        <w:t xml:space="preserve"> </w:t>
      </w:r>
      <w:r>
        <w:rPr>
          <w:rFonts w:hint="default" w:ascii="Calibri" w:hAnsi="Calibri" w:cs="Calibri"/>
          <w:sz w:val="18"/>
          <w:szCs w:val="18"/>
        </w:rPr>
        <w:t>Connect the argon gas to the air inlet through reducing valve (Use Ф8 air hose)；</w:t>
      </w:r>
    </w:p>
    <w:p w14:paraId="449EBF93">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6.3</w:t>
      </w:r>
      <w:r>
        <w:rPr>
          <w:rFonts w:hint="default" w:ascii="Calibri" w:hAnsi="Calibri" w:cs="Calibri"/>
          <w:sz w:val="18"/>
          <w:szCs w:val="18"/>
          <w:lang w:val="en-US" w:eastAsia="zh-CN"/>
        </w:rPr>
        <w:t xml:space="preserve"> </w:t>
      </w:r>
      <w:r>
        <w:rPr>
          <w:rFonts w:hint="default" w:ascii="Calibri" w:hAnsi="Calibri" w:cs="Calibri"/>
          <w:sz w:val="18"/>
          <w:szCs w:val="18"/>
        </w:rPr>
        <w:t>Connect the cooling water to the water inlet on the rear of the machine. !!! Note: The machine inside does not need the cooling water but the water cooling welding torch, so only when use water cooling welding torch, the water can be connected in；</w:t>
      </w:r>
    </w:p>
    <w:p w14:paraId="227F9DE9">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6.4</w:t>
      </w:r>
      <w:r>
        <w:rPr>
          <w:rFonts w:hint="default" w:ascii="Calibri" w:hAnsi="Calibri" w:cs="Calibri"/>
          <w:sz w:val="18"/>
          <w:szCs w:val="18"/>
          <w:lang w:val="en-US" w:eastAsia="zh-CN"/>
        </w:rPr>
        <w:t xml:space="preserve"> </w:t>
      </w:r>
      <w:r>
        <w:rPr>
          <w:rFonts w:hint="default" w:ascii="Calibri" w:hAnsi="Calibri" w:cs="Calibri"/>
          <w:sz w:val="18"/>
          <w:szCs w:val="18"/>
        </w:rPr>
        <w:t>When work as Tig, connect “+” terminal to work-piece firmly; when work as MMA, connect the “+” terminal according to different electrode；</w:t>
      </w:r>
    </w:p>
    <w:p w14:paraId="11312F18">
      <w:pPr>
        <w:pStyle w:val="28"/>
        <w:numPr>
          <w:ilvl w:val="1"/>
          <w:numId w:val="0"/>
        </w:numPr>
        <w:ind w:left="992" w:hanging="567"/>
        <w:rPr>
          <w:rFonts w:hint="default" w:ascii="Calibri" w:hAnsi="Calibri" w:eastAsia="宋体" w:cs="Calibri"/>
          <w:sz w:val="18"/>
          <w:szCs w:val="18"/>
          <w:lang w:val="en-US" w:eastAsia="zh-CN"/>
        </w:rPr>
      </w:pPr>
      <w:r>
        <w:rPr>
          <w:rFonts w:hint="default" w:ascii="Calibri" w:hAnsi="Calibri" w:cs="Calibri"/>
          <w:sz w:val="18"/>
          <w:szCs w:val="18"/>
        </w:rPr>
        <w:t>6.5</w:t>
      </w:r>
      <w:r>
        <w:rPr>
          <w:rFonts w:hint="default" w:ascii="Calibri" w:hAnsi="Calibri" w:cs="Calibri"/>
          <w:sz w:val="18"/>
          <w:szCs w:val="18"/>
          <w:lang w:val="en-US" w:eastAsia="zh-CN"/>
        </w:rPr>
        <w:t xml:space="preserve"> </w:t>
      </w:r>
      <w:r>
        <w:rPr>
          <w:rFonts w:hint="default" w:ascii="Calibri" w:hAnsi="Calibri" w:cs="Calibri"/>
          <w:sz w:val="18"/>
          <w:szCs w:val="18"/>
        </w:rPr>
        <w:t>Welding torch connection: Air cooling torch: connect the torch air hose with the “air outlet “on the welding machine, connect the torch control plug with the “control“on the welding machine, connect the main cable with “-” terminal on the welding machine; water cooling torch: it’s all the same as the air cooling torch, but the water cooling hose is connected outside of the welding machine</w:t>
      </w:r>
      <w:r>
        <w:rPr>
          <w:rFonts w:hint="default" w:ascii="Calibri" w:hAnsi="Calibri" w:cs="Calibri"/>
          <w:sz w:val="18"/>
          <w:szCs w:val="18"/>
          <w:lang w:val="en-US" w:eastAsia="zh-CN"/>
        </w:rPr>
        <w:t>.</w:t>
      </w:r>
    </w:p>
    <w:p w14:paraId="0E08BC48">
      <w:pPr>
        <w:widowControl/>
        <w:jc w:val="left"/>
        <w:rPr>
          <w:rFonts w:hint="default" w:ascii="Calibri" w:hAnsi="Calibri" w:cs="Calibri"/>
          <w:sz w:val="18"/>
          <w:szCs w:val="18"/>
        </w:rPr>
      </w:pPr>
    </w:p>
    <w:p w14:paraId="534DB4F9">
      <w:pPr>
        <w:pStyle w:val="2"/>
        <w:rPr>
          <w:rFonts w:hint="default" w:ascii="Calibri" w:hAnsi="Calibri" w:cs="Calibri"/>
          <w:sz w:val="18"/>
          <w:szCs w:val="18"/>
        </w:rPr>
      </w:pPr>
      <w:bookmarkStart w:id="38" w:name="_Toc3404"/>
      <w:r>
        <w:rPr>
          <w:rFonts w:hint="default" w:ascii="Calibri" w:hAnsi="Calibri" w:cs="Calibri"/>
          <w:sz w:val="18"/>
          <w:szCs w:val="18"/>
          <w:lang w:val="en-US" w:eastAsia="zh-CN"/>
        </w:rPr>
        <w:t>7</w:t>
      </w:r>
      <w:r>
        <w:rPr>
          <w:rFonts w:hint="default" w:ascii="Calibri" w:hAnsi="Calibri" w:cs="Calibri"/>
          <w:sz w:val="18"/>
          <w:szCs w:val="18"/>
        </w:rPr>
        <w:t>、</w:t>
      </w:r>
      <w:r>
        <w:rPr>
          <w:rFonts w:hint="default" w:ascii="Calibri" w:hAnsi="Calibri" w:cs="Calibri"/>
          <w:sz w:val="18"/>
          <w:szCs w:val="18"/>
          <w:lang w:val="en-US" w:eastAsia="zh-CN"/>
        </w:rPr>
        <w:t>Operation</w:t>
      </w:r>
      <w:r>
        <w:rPr>
          <w:rFonts w:hint="default" w:ascii="Calibri" w:hAnsi="Calibri" w:cs="Calibri"/>
          <w:sz w:val="18"/>
          <w:szCs w:val="18"/>
        </w:rPr>
        <w:t>:</w:t>
      </w:r>
      <w:bookmarkEnd w:id="38"/>
    </w:p>
    <w:p w14:paraId="3F9E08D7">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7.1</w:t>
      </w:r>
      <w:r>
        <w:rPr>
          <w:rFonts w:hint="default" w:ascii="Calibri" w:hAnsi="Calibri" w:cs="Calibri"/>
          <w:sz w:val="18"/>
          <w:szCs w:val="18"/>
          <w:lang w:val="en-US" w:eastAsia="zh-CN"/>
        </w:rPr>
        <w:t xml:space="preserve"> </w:t>
      </w:r>
      <w:r>
        <w:rPr>
          <w:rFonts w:hint="default" w:ascii="Calibri" w:hAnsi="Calibri" w:cs="Calibri"/>
          <w:sz w:val="18"/>
          <w:szCs w:val="18"/>
        </w:rPr>
        <w:t>Turn on the power switch, the welding machine start to check by itself, the digital meters and indicators on panel lights on together for 1.5 seconds and lights off 0.5 seconds, then display normally；</w:t>
      </w:r>
    </w:p>
    <w:p w14:paraId="628F27DD">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7.2</w:t>
      </w:r>
      <w:r>
        <w:rPr>
          <w:rFonts w:hint="default" w:ascii="Calibri" w:hAnsi="Calibri" w:cs="Calibri"/>
          <w:sz w:val="18"/>
          <w:szCs w:val="18"/>
          <w:lang w:val="en-US" w:eastAsia="zh-CN"/>
        </w:rPr>
        <w:t xml:space="preserve"> </w:t>
      </w:r>
      <w:r>
        <w:rPr>
          <w:rFonts w:hint="default" w:ascii="Calibri" w:hAnsi="Calibri" w:cs="Calibri"/>
          <w:sz w:val="18"/>
          <w:szCs w:val="18"/>
        </w:rPr>
        <w:t>Press the “Gas control” key, the “check gas” indicator lights on, adjust the argon gas flow according to different welding technology, then press “gas control” key again and the “automatic” indicator lights on；</w:t>
      </w:r>
    </w:p>
    <w:p w14:paraId="1110412F">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7.3</w:t>
      </w:r>
      <w:r>
        <w:rPr>
          <w:rFonts w:hint="default" w:ascii="Calibri" w:hAnsi="Calibri" w:cs="Calibri"/>
          <w:sz w:val="18"/>
          <w:szCs w:val="18"/>
          <w:lang w:val="en-US" w:eastAsia="zh-CN"/>
        </w:rPr>
        <w:t xml:space="preserve"> </w:t>
      </w:r>
      <w:r>
        <w:rPr>
          <w:rFonts w:hint="default" w:ascii="Calibri" w:hAnsi="Calibri" w:cs="Calibri"/>
          <w:sz w:val="18"/>
          <w:szCs w:val="18"/>
        </w:rPr>
        <w:t>Set the “pulse on/off” according to different welding technology, press the “Pulse current” key to do that. If choose “pulse off”, set the welding current by adjusting the encoder; if choose “pulse on”, set the “peak current”, “PWM ratio”, “Pulse frequency” and “base current”, press left/right selection key to choose the parameters need to be set；</w:t>
      </w:r>
    </w:p>
    <w:p w14:paraId="0ADA6319">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7.4</w:t>
      </w:r>
      <w:r>
        <w:rPr>
          <w:rFonts w:hint="default" w:ascii="Calibri" w:hAnsi="Calibri" w:cs="Calibri"/>
          <w:sz w:val="18"/>
          <w:szCs w:val="18"/>
          <w:lang w:val="en-US" w:eastAsia="zh-CN"/>
        </w:rPr>
        <w:t xml:space="preserve"> </w:t>
      </w:r>
      <w:r>
        <w:rPr>
          <w:rFonts w:hint="default" w:ascii="Calibri" w:hAnsi="Calibri" w:cs="Calibri"/>
          <w:sz w:val="18"/>
          <w:szCs w:val="18"/>
        </w:rPr>
        <w:t>Set the “gas pre-flow time”, “arc starting current”, “Up-slope time”, “down-slope time”,”crater current” and “gas post-flow time” according to different welding technology；</w:t>
      </w:r>
    </w:p>
    <w:p w14:paraId="6C38988C">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7.5</w:t>
      </w:r>
      <w:r>
        <w:rPr>
          <w:rFonts w:hint="default" w:ascii="Calibri" w:hAnsi="Calibri" w:cs="Calibri"/>
          <w:sz w:val="18"/>
          <w:szCs w:val="18"/>
          <w:lang w:val="en-US" w:eastAsia="zh-CN"/>
        </w:rPr>
        <w:t xml:space="preserve"> Welding operation</w:t>
      </w:r>
      <w:r>
        <w:rPr>
          <w:rFonts w:hint="default" w:ascii="Calibri" w:hAnsi="Calibri" w:cs="Calibri"/>
          <w:sz w:val="18"/>
          <w:szCs w:val="18"/>
        </w:rPr>
        <w:t>：</w:t>
      </w:r>
    </w:p>
    <w:p w14:paraId="53A2A67B">
      <w:pPr>
        <w:pStyle w:val="28"/>
        <w:numPr>
          <w:ilvl w:val="2"/>
          <w:numId w:val="0"/>
        </w:numPr>
        <w:ind w:left="1418" w:hanging="567"/>
        <w:rPr>
          <w:rFonts w:hint="default" w:ascii="Calibri" w:hAnsi="Calibri" w:eastAsia="宋体" w:cs="Calibri"/>
          <w:kern w:val="2"/>
          <w:sz w:val="18"/>
          <w:szCs w:val="18"/>
          <w:lang w:val="en-US" w:eastAsia="zh-CN" w:bidi="ar-SA"/>
        </w:rPr>
      </w:pPr>
      <w:r>
        <w:rPr>
          <w:rFonts w:hint="default" w:ascii="Calibri" w:hAnsi="Calibri" w:cs="Calibri"/>
          <w:sz w:val="18"/>
          <w:szCs w:val="18"/>
        </w:rPr>
        <w:t>7.5.1Two steps: take the tungsten e</w:t>
      </w:r>
      <w:r>
        <w:rPr>
          <w:rFonts w:hint="default" w:ascii="Calibri" w:hAnsi="Calibri" w:eastAsia="宋体" w:cs="Calibri"/>
          <w:kern w:val="2"/>
          <w:sz w:val="18"/>
          <w:szCs w:val="18"/>
          <w:lang w:val="en-US" w:eastAsia="zh-CN" w:bidi="ar-SA"/>
        </w:rPr>
        <w:t>lectrode close to the work-piece about 1~3mm, press the welding torch switch without loosen, it starts weld normally after current up-slope, when finish welding, loosen the welding torch switch, the current down-slope to crater current. After welding, please don’t take away the welding torch at once, should wait the gas post-flow time finish, to protect the weld crater and tungsten electrode；</w:t>
      </w:r>
    </w:p>
    <w:p w14:paraId="574D94C3">
      <w:pPr>
        <w:pStyle w:val="28"/>
        <w:numPr>
          <w:ilvl w:val="2"/>
          <w:numId w:val="0"/>
        </w:numPr>
        <w:ind w:left="1418" w:hanging="567"/>
        <w:rPr>
          <w:rFonts w:hint="default" w:ascii="Calibri" w:hAnsi="Calibri" w:cs="Calibri"/>
          <w:sz w:val="18"/>
          <w:szCs w:val="18"/>
        </w:rPr>
      </w:pPr>
      <w:r>
        <w:rPr>
          <w:rFonts w:hint="default" w:ascii="Calibri" w:hAnsi="Calibri" w:cs="Calibri"/>
          <w:sz w:val="18"/>
          <w:szCs w:val="18"/>
        </w:rPr>
        <w:t>7.5.2Four steps: take the tungsten electrode close to the work-piece about 1~3mm, press the welding torch switch without loosen, after arc striking, find the welding position, then loosen the welding torch switch, the welding current will increase to the set current, it starts weld normally , when finish welding, press the welding torch switch again, the current down-slope to crater current, loosen the torch switch, arc stop and the welding finish. After welding, please don’t take away the welding torch at once, should wait the gas post-flow time finish, to protect the weld crater and tungsten electrode；</w:t>
      </w:r>
    </w:p>
    <w:p w14:paraId="5A2A069A">
      <w:pPr>
        <w:pStyle w:val="28"/>
        <w:numPr>
          <w:ilvl w:val="1"/>
          <w:numId w:val="0"/>
        </w:numPr>
        <w:ind w:left="992" w:hanging="567"/>
        <w:rPr>
          <w:rFonts w:hint="default" w:ascii="Calibri" w:hAnsi="Calibri" w:cs="Calibri"/>
          <w:sz w:val="18"/>
          <w:szCs w:val="18"/>
        </w:rPr>
      </w:pPr>
      <w:r>
        <w:rPr>
          <w:rFonts w:hint="default" w:ascii="Calibri" w:hAnsi="Calibri" w:cs="Calibri"/>
          <w:sz w:val="18"/>
          <w:szCs w:val="18"/>
        </w:rPr>
        <w:t>7.6</w:t>
      </w:r>
      <w:r>
        <w:rPr>
          <w:rFonts w:hint="default" w:ascii="Calibri" w:hAnsi="Calibri" w:cs="Calibri"/>
          <w:sz w:val="18"/>
          <w:szCs w:val="18"/>
          <w:lang w:val="en-US" w:eastAsia="zh-CN"/>
        </w:rPr>
        <w:t xml:space="preserve"> </w:t>
      </w:r>
      <w:r>
        <w:rPr>
          <w:rFonts w:hint="default" w:ascii="Calibri" w:hAnsi="Calibri" w:cs="Calibri"/>
          <w:sz w:val="18"/>
          <w:szCs w:val="18"/>
        </w:rPr>
        <w:t>MMA: connect the work-piece too “+’”-” according to different welding technology; after connecting the ground cable and electrode holder, set the welding current/arc force current/hot starting current according to electrode diameter; before welding, the welding machine output 20V～28V DC voltage, when the instant moment that electrode touch the work-piece, the welding machine output welding current and start the normal welding, after arc stop, the open circuit voltage will remain 1 second.</w:t>
      </w:r>
    </w:p>
    <w:p w14:paraId="3E6A92AD">
      <w:pPr>
        <w:widowControl/>
        <w:jc w:val="left"/>
        <w:rPr>
          <w:rFonts w:hint="default" w:ascii="Calibri" w:hAnsi="Calibri" w:cs="Calibri"/>
          <w:sz w:val="18"/>
          <w:szCs w:val="18"/>
        </w:rPr>
      </w:pPr>
    </w:p>
    <w:p w14:paraId="7AB0B250">
      <w:pPr>
        <w:pStyle w:val="2"/>
        <w:rPr>
          <w:rFonts w:hint="default" w:ascii="Calibri" w:hAnsi="Calibri" w:eastAsia="宋体" w:cs="Calibri"/>
          <w:sz w:val="18"/>
          <w:szCs w:val="18"/>
          <w:lang w:val="en-US" w:eastAsia="zh-CN"/>
        </w:rPr>
      </w:pPr>
      <w:bookmarkStart w:id="39" w:name="_Toc25397"/>
      <w:r>
        <w:rPr>
          <w:rFonts w:hint="default" w:ascii="Calibri" w:hAnsi="Calibri" w:cs="Calibri"/>
          <w:sz w:val="18"/>
          <w:szCs w:val="18"/>
          <w:lang w:val="en-US" w:eastAsia="zh-CN"/>
        </w:rPr>
        <w:t>8</w:t>
      </w:r>
      <w:r>
        <w:rPr>
          <w:rFonts w:hint="default" w:ascii="Calibri" w:hAnsi="Calibri" w:cs="Calibri"/>
          <w:sz w:val="18"/>
          <w:szCs w:val="18"/>
        </w:rPr>
        <w:t>、</w:t>
      </w:r>
      <w:r>
        <w:rPr>
          <w:rFonts w:hint="default" w:ascii="Calibri" w:hAnsi="Calibri" w:cs="Calibri"/>
          <w:sz w:val="18"/>
          <w:szCs w:val="18"/>
          <w:lang w:val="en-US" w:eastAsia="zh-CN"/>
        </w:rPr>
        <w:t>Maintenance</w:t>
      </w:r>
      <w:bookmarkEnd w:id="39"/>
    </w:p>
    <w:p w14:paraId="276C792A">
      <w:pPr>
        <w:spacing w:beforeLines="0" w:afterLines="0"/>
        <w:ind w:firstLine="425"/>
        <w:rPr>
          <w:rFonts w:hint="default" w:ascii="Calibri" w:hAnsi="Calibri" w:cs="Calibri"/>
          <w:sz w:val="18"/>
          <w:szCs w:val="18"/>
        </w:rPr>
      </w:pPr>
      <w:r>
        <w:rPr>
          <w:rFonts w:hint="default" w:ascii="Calibri" w:hAnsi="Calibri" w:cs="Calibri"/>
          <w:sz w:val="18"/>
          <w:szCs w:val="18"/>
        </w:rPr>
        <w:t xml:space="preserve">For safety, the welding machine should be maintained and checked regularly, when check the inner or outside connecting terminals, do cut off the power distribution box( or the breaker). </w:t>
      </w:r>
    </w:p>
    <w:p w14:paraId="7270958A">
      <w:pPr>
        <w:rPr>
          <w:rFonts w:hint="default" w:ascii="Calibri" w:hAnsi="Calibri" w:cs="Calibri"/>
          <w:sz w:val="18"/>
          <w:szCs w:val="18"/>
        </w:rPr>
      </w:pPr>
      <w:r>
        <w:rPr>
          <w:rFonts w:hint="default" w:ascii="Calibri" w:hAnsi="Calibri" w:cs="Calibri"/>
          <w:sz w:val="18"/>
          <w:szCs w:val="18"/>
        </w:rPr>
        <w:t>8.1</w:t>
      </w:r>
      <w:r>
        <w:rPr>
          <w:rFonts w:hint="eastAsia" w:ascii="Calibri" w:hAnsi="Calibri" w:cs="Calibri"/>
          <w:sz w:val="18"/>
          <w:szCs w:val="18"/>
          <w:lang w:val="en-US" w:eastAsia="zh-CN"/>
        </w:rPr>
        <w:t xml:space="preserve"> </w:t>
      </w:r>
      <w:r>
        <w:rPr>
          <w:rFonts w:hint="default" w:ascii="Calibri" w:hAnsi="Calibri" w:cs="Calibri" w:eastAsiaTheme="minorEastAsia"/>
          <w:sz w:val="18"/>
          <w:szCs w:val="18"/>
        </w:rPr>
        <w:t>Daily notes</w:t>
      </w:r>
      <w:r>
        <w:rPr>
          <w:rFonts w:hint="default" w:ascii="Calibri" w:hAnsi="Calibri" w:cs="Calibri"/>
          <w:sz w:val="18"/>
          <w:szCs w:val="18"/>
        </w:rPr>
        <w:t>：</w:t>
      </w:r>
    </w:p>
    <w:p w14:paraId="20B11D53">
      <w:pPr>
        <w:numPr>
          <w:ilvl w:val="1"/>
          <w:numId w:val="23"/>
        </w:numPr>
        <w:tabs>
          <w:tab w:val="clear" w:pos="840"/>
        </w:tabs>
        <w:rPr>
          <w:rFonts w:hint="default" w:ascii="Calibri" w:hAnsi="Calibri" w:cs="Calibri"/>
          <w:sz w:val="18"/>
          <w:szCs w:val="18"/>
        </w:rPr>
      </w:pPr>
      <w:r>
        <w:rPr>
          <w:rFonts w:hint="default" w:ascii="Calibri" w:hAnsi="Calibri" w:cs="Calibri" w:eastAsiaTheme="minorEastAsia"/>
          <w:sz w:val="18"/>
          <w:szCs w:val="18"/>
        </w:rPr>
        <w:t>Check if there is any abnormal voice, vibration or smell</w:t>
      </w:r>
      <w:r>
        <w:rPr>
          <w:rFonts w:hint="default" w:ascii="Calibri" w:hAnsi="Calibri" w:cs="Calibri"/>
          <w:sz w:val="18"/>
          <w:szCs w:val="18"/>
        </w:rPr>
        <w:t>；</w:t>
      </w:r>
    </w:p>
    <w:p w14:paraId="5708F1C5">
      <w:pPr>
        <w:numPr>
          <w:ilvl w:val="1"/>
          <w:numId w:val="24"/>
        </w:numPr>
        <w:rPr>
          <w:rFonts w:hint="default" w:ascii="Calibri" w:hAnsi="Calibri" w:cs="Calibri"/>
          <w:sz w:val="18"/>
          <w:szCs w:val="18"/>
        </w:rPr>
      </w:pPr>
      <w:r>
        <w:rPr>
          <w:rFonts w:hint="default" w:ascii="Calibri" w:hAnsi="Calibri" w:cs="Calibri"/>
          <w:sz w:val="18"/>
          <w:szCs w:val="18"/>
        </w:rPr>
        <w:t>Check if there is abnormal heating on the joint of cables；</w:t>
      </w:r>
    </w:p>
    <w:p w14:paraId="0A978BD7">
      <w:pPr>
        <w:numPr>
          <w:ilvl w:val="1"/>
          <w:numId w:val="24"/>
        </w:numPr>
        <w:rPr>
          <w:rFonts w:hint="default" w:ascii="Calibri" w:hAnsi="Calibri" w:cs="Calibri"/>
          <w:sz w:val="18"/>
          <w:szCs w:val="18"/>
        </w:rPr>
      </w:pPr>
      <w:r>
        <w:rPr>
          <w:rFonts w:hint="default" w:ascii="Calibri" w:hAnsi="Calibri" w:cs="Calibri"/>
          <w:sz w:val="18"/>
          <w:szCs w:val="18"/>
          <w:lang w:val="en-US" w:eastAsia="zh-CN"/>
        </w:rPr>
        <w:t xml:space="preserve">Check if </w:t>
      </w:r>
      <w:r>
        <w:rPr>
          <w:rFonts w:hint="default" w:ascii="Calibri" w:hAnsi="Calibri" w:cs="Calibri"/>
          <w:sz w:val="18"/>
          <w:szCs w:val="18"/>
        </w:rPr>
        <w:t>the cooling fan of the welding machine rotating flexibly when the power switch is turned on；</w:t>
      </w:r>
    </w:p>
    <w:p w14:paraId="76B69581">
      <w:pPr>
        <w:numPr>
          <w:ilvl w:val="1"/>
          <w:numId w:val="24"/>
        </w:numPr>
        <w:rPr>
          <w:rFonts w:hint="default" w:ascii="Calibri" w:hAnsi="Calibri" w:cs="Calibri"/>
          <w:sz w:val="18"/>
          <w:szCs w:val="18"/>
        </w:rPr>
      </w:pPr>
      <w:r>
        <w:rPr>
          <w:rFonts w:hint="default" w:ascii="Calibri" w:hAnsi="Calibri" w:cs="Calibri"/>
          <w:sz w:val="18"/>
          <w:szCs w:val="18"/>
          <w:lang w:val="en-US" w:eastAsia="zh-CN"/>
        </w:rPr>
        <w:t>Check if</w:t>
      </w:r>
      <w:r>
        <w:rPr>
          <w:rFonts w:hint="default" w:ascii="Calibri" w:hAnsi="Calibri" w:cs="Calibri"/>
          <w:sz w:val="18"/>
          <w:szCs w:val="18"/>
        </w:rPr>
        <w:t xml:space="preserve"> the cable is broken or not</w:t>
      </w:r>
      <w:r>
        <w:rPr>
          <w:rFonts w:hint="default" w:ascii="Calibri" w:hAnsi="Calibri" w:cs="Calibri"/>
          <w:sz w:val="18"/>
          <w:szCs w:val="18"/>
          <w:lang w:val="en-US" w:eastAsia="zh-CN"/>
        </w:rPr>
        <w:t>.</w:t>
      </w:r>
    </w:p>
    <w:p w14:paraId="021769BE">
      <w:pPr>
        <w:rPr>
          <w:rFonts w:hint="default" w:ascii="Calibri" w:hAnsi="Calibri" w:cs="Calibri"/>
          <w:sz w:val="18"/>
          <w:szCs w:val="18"/>
        </w:rPr>
      </w:pPr>
      <w:r>
        <w:rPr>
          <w:rFonts w:hint="default" w:ascii="Calibri" w:hAnsi="Calibri" w:cs="Calibri"/>
          <w:sz w:val="18"/>
          <w:szCs w:val="18"/>
        </w:rPr>
        <w:t>8.2</w:t>
      </w:r>
      <w:r>
        <w:rPr>
          <w:rFonts w:hint="eastAsia" w:ascii="Calibri" w:hAnsi="Calibri" w:cs="Calibri"/>
          <w:sz w:val="18"/>
          <w:szCs w:val="18"/>
          <w:lang w:val="en-US" w:eastAsia="zh-CN"/>
        </w:rPr>
        <w:t xml:space="preserve"> </w:t>
      </w:r>
      <w:r>
        <w:rPr>
          <w:rFonts w:hint="default" w:ascii="Calibri" w:hAnsi="Calibri" w:cs="Calibri"/>
          <w:sz w:val="18"/>
          <w:szCs w:val="18"/>
        </w:rPr>
        <w:t>Checking items in 3~6 months period：</w:t>
      </w:r>
    </w:p>
    <w:p w14:paraId="140342F3">
      <w:pPr>
        <w:numPr>
          <w:ilvl w:val="1"/>
          <w:numId w:val="25"/>
        </w:numPr>
        <w:rPr>
          <w:rFonts w:hint="default" w:ascii="Calibri" w:hAnsi="Calibri" w:cs="Calibri"/>
          <w:sz w:val="18"/>
          <w:szCs w:val="18"/>
        </w:rPr>
      </w:pPr>
      <w:r>
        <w:rPr>
          <w:rFonts w:hint="default" w:ascii="Calibri" w:hAnsi="Calibri" w:cs="Calibri"/>
          <w:sz w:val="18"/>
          <w:szCs w:val="18"/>
        </w:rPr>
        <w:t>The electrical connection: check the fastening screws on cables, to find if there is any loosen, rust or poor connecting and so on</w:t>
      </w:r>
      <w:r>
        <w:rPr>
          <w:rFonts w:hint="default" w:ascii="Calibri" w:hAnsi="Calibri" w:cs="Calibri"/>
          <w:sz w:val="18"/>
          <w:szCs w:val="18"/>
          <w:lang w:val="en-US" w:eastAsia="zh-CN"/>
        </w:rPr>
        <w:t>;</w:t>
      </w:r>
    </w:p>
    <w:p w14:paraId="49F9A1E3">
      <w:pPr>
        <w:numPr>
          <w:ilvl w:val="1"/>
          <w:numId w:val="25"/>
        </w:numPr>
        <w:rPr>
          <w:rFonts w:hint="default" w:ascii="Calibri" w:hAnsi="Calibri" w:cs="Calibri"/>
          <w:sz w:val="18"/>
          <w:szCs w:val="18"/>
        </w:rPr>
      </w:pPr>
      <w:r>
        <w:rPr>
          <w:rFonts w:hint="default" w:ascii="Calibri" w:hAnsi="Calibri" w:cs="Calibri"/>
          <w:sz w:val="18"/>
          <w:szCs w:val="18"/>
        </w:rPr>
        <w:t>Grounding cable: check if the welding machine is grounded well</w:t>
      </w:r>
      <w:r>
        <w:rPr>
          <w:rFonts w:hint="default" w:ascii="Calibri" w:hAnsi="Calibri" w:cs="Calibri"/>
          <w:sz w:val="18"/>
          <w:szCs w:val="18"/>
          <w:lang w:val="en-US" w:eastAsia="zh-CN"/>
        </w:rPr>
        <w:t>.</w:t>
      </w:r>
    </w:p>
    <w:p w14:paraId="7E7C1540">
      <w:pPr>
        <w:rPr>
          <w:rFonts w:hint="default" w:ascii="Calibri" w:hAnsi="Calibri" w:cs="Calibri"/>
          <w:sz w:val="18"/>
          <w:szCs w:val="18"/>
          <w:lang w:val="en-US" w:eastAsia="zh-CN"/>
        </w:rPr>
      </w:pPr>
      <w:r>
        <w:rPr>
          <w:rFonts w:hint="default" w:ascii="Calibri" w:hAnsi="Calibri" w:cs="Calibri"/>
          <w:sz w:val="18"/>
          <w:szCs w:val="18"/>
        </w:rPr>
        <w:t>8.3</w:t>
      </w:r>
      <w:r>
        <w:rPr>
          <w:rFonts w:hint="eastAsia" w:ascii="Calibri" w:hAnsi="Calibri" w:cs="Calibri"/>
          <w:sz w:val="18"/>
          <w:szCs w:val="18"/>
          <w:lang w:val="en-US" w:eastAsia="zh-CN"/>
        </w:rPr>
        <w:t xml:space="preserve"> </w:t>
      </w:r>
      <w:r>
        <w:rPr>
          <w:rFonts w:hint="default" w:ascii="Calibri" w:hAnsi="Calibri" w:cs="Calibri"/>
          <w:sz w:val="18"/>
          <w:szCs w:val="18"/>
        </w:rPr>
        <w:t>Clean the dust inside the machine</w:t>
      </w:r>
      <w:r>
        <w:rPr>
          <w:rFonts w:hint="default" w:ascii="Calibri" w:hAnsi="Calibri" w:cs="Calibri"/>
          <w:sz w:val="18"/>
          <w:szCs w:val="18"/>
          <w:lang w:val="en-US" w:eastAsia="zh-CN"/>
        </w:rPr>
        <w:t>:</w:t>
      </w:r>
    </w:p>
    <w:p w14:paraId="202ACEA5">
      <w:pPr>
        <w:ind w:firstLine="360" w:firstLineChars="200"/>
        <w:rPr>
          <w:rFonts w:hint="default" w:ascii="Calibri" w:hAnsi="Calibri" w:eastAsia="宋体" w:cs="Calibri"/>
          <w:sz w:val="18"/>
          <w:szCs w:val="18"/>
          <w:lang w:val="en-US" w:eastAsia="zh-CN"/>
        </w:rPr>
      </w:pPr>
      <w:r>
        <w:rPr>
          <w:rFonts w:hint="default" w:ascii="Calibri" w:hAnsi="Calibri" w:cs="Calibri"/>
          <w:sz w:val="18"/>
          <w:szCs w:val="18"/>
          <w:lang w:val="en-US" w:eastAsia="zh-CN"/>
        </w:rPr>
        <w:t>T</w:t>
      </w:r>
      <w:r>
        <w:rPr>
          <w:rFonts w:hint="default" w:ascii="Calibri" w:hAnsi="Calibri" w:cs="Calibri"/>
          <w:sz w:val="18"/>
          <w:szCs w:val="18"/>
        </w:rPr>
        <w:t>his work should be done every half a year</w:t>
      </w:r>
      <w:r>
        <w:rPr>
          <w:rFonts w:hint="default" w:ascii="Calibri" w:hAnsi="Calibri" w:cs="Calibri"/>
          <w:sz w:val="18"/>
          <w:szCs w:val="18"/>
          <w:lang w:val="en-US" w:eastAsia="zh-CN"/>
        </w:rPr>
        <w:t>, remove the side panels and top cover, and use dry compressed air to remove dust from the relevant parts.</w:t>
      </w:r>
    </w:p>
    <w:p w14:paraId="0B6396C0">
      <w:pPr>
        <w:tabs>
          <w:tab w:val="left" w:pos="2565"/>
        </w:tabs>
        <w:rPr>
          <w:rFonts w:hint="default" w:ascii="Calibri" w:hAnsi="Calibri" w:cs="Calibri"/>
          <w:sz w:val="18"/>
          <w:szCs w:val="18"/>
          <w:lang w:val="en-US" w:eastAsia="zh-CN"/>
        </w:rPr>
      </w:pPr>
      <w:r>
        <w:rPr>
          <w:rFonts w:hint="default" w:ascii="Calibri" w:hAnsi="Calibri" w:cs="Calibri"/>
          <w:sz w:val="18"/>
          <w:szCs w:val="18"/>
        </w:rPr>
        <w:t>8.4</w:t>
      </w:r>
      <w:r>
        <w:rPr>
          <w:rFonts w:hint="eastAsia" w:ascii="Calibri" w:hAnsi="Calibri" w:cs="Calibri"/>
          <w:sz w:val="18"/>
          <w:szCs w:val="18"/>
          <w:lang w:val="en-US" w:eastAsia="zh-CN"/>
        </w:rPr>
        <w:t xml:space="preserve"> </w:t>
      </w:r>
      <w:r>
        <w:rPr>
          <w:rFonts w:hint="default" w:ascii="Calibri" w:hAnsi="Calibri" w:cs="Calibri"/>
          <w:sz w:val="18"/>
          <w:szCs w:val="18"/>
        </w:rPr>
        <w:t>Adjust the high frequency</w:t>
      </w:r>
      <w:r>
        <w:rPr>
          <w:rFonts w:hint="default" w:ascii="Calibri" w:hAnsi="Calibri" w:cs="Calibri"/>
          <w:sz w:val="18"/>
          <w:szCs w:val="18"/>
          <w:lang w:val="en-US" w:eastAsia="zh-CN"/>
        </w:rPr>
        <w:t>:</w:t>
      </w:r>
    </w:p>
    <w:p w14:paraId="5FF14A2A">
      <w:pPr>
        <w:tabs>
          <w:tab w:val="left" w:pos="2565"/>
        </w:tabs>
        <w:ind w:firstLine="360" w:firstLineChars="200"/>
        <w:rPr>
          <w:rFonts w:hint="default" w:ascii="Calibri" w:hAnsi="Calibri" w:cs="Calibri"/>
          <w:sz w:val="18"/>
          <w:szCs w:val="18"/>
        </w:rPr>
      </w:pPr>
      <w:r>
        <w:rPr>
          <w:rFonts w:hint="default" w:ascii="Calibri" w:hAnsi="Calibri" w:cs="Calibri"/>
          <w:sz w:val="18"/>
          <w:szCs w:val="18"/>
          <w:lang w:val="en-US" w:eastAsia="zh-CN"/>
        </w:rPr>
        <w:t xml:space="preserve">Never touch the spark electrodes (the distance of the spark electrodes should be 1mm), when the electrode surface is rough or polluted, polish it. Before touching the electrodes, please discharge them, and then adjust the distance to 1mm. </w:t>
      </w:r>
    </w:p>
    <w:p w14:paraId="49A36A20">
      <w:pPr>
        <w:pStyle w:val="2"/>
        <w:rPr>
          <w:rFonts w:hint="default" w:ascii="Calibri" w:hAnsi="Calibri" w:cs="Calibri"/>
          <w:sz w:val="18"/>
          <w:szCs w:val="18"/>
        </w:rPr>
      </w:pPr>
      <w:bookmarkStart w:id="40" w:name="_Toc31970"/>
      <w:r>
        <w:rPr>
          <w:rFonts w:hint="default" w:ascii="Calibri" w:hAnsi="Calibri" w:cs="Calibri"/>
          <w:sz w:val="18"/>
          <w:szCs w:val="18"/>
          <w:lang w:val="en-US" w:eastAsia="zh-CN"/>
        </w:rPr>
        <w:t>9</w:t>
      </w:r>
      <w:r>
        <w:rPr>
          <w:rFonts w:hint="default" w:ascii="Calibri" w:hAnsi="Calibri" w:cs="Calibri"/>
          <w:sz w:val="18"/>
          <w:szCs w:val="18"/>
        </w:rPr>
        <w:t>、</w:t>
      </w:r>
      <w:r>
        <w:rPr>
          <w:rFonts w:hint="default" w:ascii="Calibri" w:hAnsi="Calibri" w:cs="Calibri"/>
          <w:sz w:val="18"/>
          <w:szCs w:val="18"/>
          <w:lang w:val="en-US" w:eastAsia="zh-CN"/>
        </w:rPr>
        <w:t>Trouble Shooting</w:t>
      </w:r>
      <w:r>
        <w:rPr>
          <w:rFonts w:hint="default" w:ascii="Calibri" w:hAnsi="Calibri" w:cs="Calibri"/>
          <w:sz w:val="18"/>
          <w:szCs w:val="18"/>
        </w:rPr>
        <w:t>:</w:t>
      </w:r>
      <w:bookmarkEnd w:id="40"/>
    </w:p>
    <w:tbl>
      <w:tblPr>
        <w:tblStyle w:val="20"/>
        <w:tblW w:w="0" w:type="auto"/>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47"/>
        <w:gridCol w:w="3443"/>
        <w:gridCol w:w="3255"/>
      </w:tblGrid>
      <w:tr w14:paraId="01DD64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trPr>
        <w:tc>
          <w:tcPr>
            <w:tcW w:w="2647" w:type="dxa"/>
            <w:tcBorders>
              <w:bottom w:val="single" w:color="auto" w:sz="6" w:space="0"/>
              <w:right w:val="single" w:color="auto" w:sz="6" w:space="0"/>
            </w:tcBorders>
            <w:vAlign w:val="center"/>
          </w:tcPr>
          <w:p w14:paraId="46520203">
            <w:pPr>
              <w:keepNext w:val="0"/>
              <w:keepLines w:val="0"/>
              <w:suppressLineNumbers w:val="0"/>
              <w:spacing w:before="0" w:beforeAutospacing="0" w:after="0" w:afterAutospacing="0"/>
              <w:ind w:left="-145" w:leftChars="0" w:right="0"/>
              <w:jc w:val="left"/>
              <w:rPr>
                <w:rFonts w:hint="default" w:ascii="Calibri" w:hAnsi="Calibri" w:eastAsia="宋体" w:cs="Calibri"/>
                <w:sz w:val="18"/>
                <w:szCs w:val="18"/>
                <w:lang w:val="en-US" w:eastAsia="zh-CN"/>
              </w:rPr>
            </w:pPr>
            <w:r>
              <w:rPr>
                <w:rFonts w:hint="eastAsia" w:ascii="Calibri" w:hAnsi="Calibri" w:cs="Calibri"/>
                <w:sz w:val="18"/>
                <w:szCs w:val="18"/>
                <w:lang w:val="en-US" w:eastAsia="zh-CN"/>
              </w:rPr>
              <w:t xml:space="preserve">  Problem</w:t>
            </w:r>
          </w:p>
        </w:tc>
        <w:tc>
          <w:tcPr>
            <w:tcW w:w="3443" w:type="dxa"/>
            <w:tcBorders>
              <w:left w:val="single" w:color="auto" w:sz="6" w:space="0"/>
              <w:bottom w:val="single" w:color="auto" w:sz="6" w:space="0"/>
              <w:right w:val="single" w:color="auto" w:sz="6" w:space="0"/>
            </w:tcBorders>
            <w:vAlign w:val="center"/>
          </w:tcPr>
          <w:p w14:paraId="733EB9E3">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Possible reasons</w:t>
            </w:r>
          </w:p>
        </w:tc>
        <w:tc>
          <w:tcPr>
            <w:tcW w:w="3255" w:type="dxa"/>
            <w:tcBorders>
              <w:left w:val="single" w:color="auto" w:sz="6" w:space="0"/>
              <w:bottom w:val="single" w:color="auto" w:sz="6" w:space="0"/>
            </w:tcBorders>
            <w:vAlign w:val="center"/>
          </w:tcPr>
          <w:p w14:paraId="6B650A01">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Trouble shooting</w:t>
            </w:r>
          </w:p>
        </w:tc>
      </w:tr>
      <w:tr w14:paraId="743DCA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trPr>
        <w:tc>
          <w:tcPr>
            <w:tcW w:w="2647" w:type="dxa"/>
            <w:vMerge w:val="restart"/>
            <w:tcBorders>
              <w:top w:val="single" w:color="auto" w:sz="6" w:space="0"/>
              <w:right w:val="single" w:color="auto" w:sz="6" w:space="0"/>
            </w:tcBorders>
            <w:vAlign w:val="center"/>
          </w:tcPr>
          <w:p w14:paraId="1BEF653E">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color w:val="000000"/>
                <w:kern w:val="0"/>
                <w:sz w:val="18"/>
                <w:szCs w:val="18"/>
              </w:rPr>
              <w:t>When machine energized, the circuit breaker trip</w:t>
            </w:r>
          </w:p>
        </w:tc>
        <w:tc>
          <w:tcPr>
            <w:tcW w:w="3443" w:type="dxa"/>
            <w:tcBorders>
              <w:top w:val="single" w:color="auto" w:sz="6" w:space="0"/>
              <w:left w:val="single" w:color="auto" w:sz="6" w:space="0"/>
              <w:bottom w:val="single" w:color="auto" w:sz="4" w:space="0"/>
              <w:right w:val="single" w:color="auto" w:sz="6" w:space="0"/>
            </w:tcBorders>
            <w:vAlign w:val="center"/>
          </w:tcPr>
          <w:p w14:paraId="368D2167">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color w:val="000000"/>
                <w:sz w:val="18"/>
                <w:szCs w:val="18"/>
              </w:rPr>
              <w:t>Three phase bridge rectifier was may damage</w:t>
            </w:r>
          </w:p>
        </w:tc>
        <w:tc>
          <w:tcPr>
            <w:tcW w:w="3255" w:type="dxa"/>
            <w:tcBorders>
              <w:top w:val="single" w:color="auto" w:sz="6" w:space="0"/>
              <w:left w:val="single" w:color="auto" w:sz="6" w:space="0"/>
              <w:bottom w:val="single" w:color="auto" w:sz="4" w:space="0"/>
            </w:tcBorders>
            <w:vAlign w:val="center"/>
          </w:tcPr>
          <w:p w14:paraId="6A42E1B5">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color w:val="000000"/>
                <w:sz w:val="18"/>
                <w:szCs w:val="18"/>
              </w:rPr>
              <w:t>Replace the rectifier；</w:t>
            </w:r>
          </w:p>
        </w:tc>
      </w:tr>
      <w:tr w14:paraId="6F502A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trPr>
        <w:tc>
          <w:tcPr>
            <w:tcW w:w="2647" w:type="dxa"/>
            <w:vMerge w:val="continue"/>
            <w:tcBorders>
              <w:bottom w:val="single" w:color="auto" w:sz="6" w:space="0"/>
              <w:right w:val="single" w:color="auto" w:sz="6" w:space="0"/>
            </w:tcBorders>
            <w:vAlign w:val="center"/>
          </w:tcPr>
          <w:p w14:paraId="0A8BA3E1">
            <w:pPr>
              <w:keepNext w:val="0"/>
              <w:keepLines w:val="0"/>
              <w:suppressLineNumbers w:val="0"/>
              <w:spacing w:before="0" w:beforeAutospacing="0" w:after="0" w:afterAutospacing="0"/>
              <w:ind w:left="-14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3D58940A">
            <w:pPr>
              <w:keepNext w:val="0"/>
              <w:keepLines w:val="0"/>
              <w:suppressLineNumbers w:val="0"/>
              <w:spacing w:before="0" w:beforeAutospacing="0" w:after="0" w:afterAutospacing="0" w:line="300" w:lineRule="exact"/>
              <w:ind w:left="0" w:right="0"/>
              <w:jc w:val="left"/>
              <w:rPr>
                <w:rFonts w:hint="default" w:ascii="Calibri" w:hAnsi="Calibri" w:cs="Calibri"/>
                <w:sz w:val="18"/>
                <w:szCs w:val="18"/>
              </w:rPr>
            </w:pPr>
            <w:r>
              <w:rPr>
                <w:rFonts w:hint="default" w:ascii="Calibri" w:hAnsi="Calibri" w:cs="Calibri"/>
                <w:sz w:val="18"/>
                <w:szCs w:val="18"/>
              </w:rPr>
              <w:t>IGBT damage</w:t>
            </w:r>
          </w:p>
        </w:tc>
        <w:tc>
          <w:tcPr>
            <w:tcW w:w="3255" w:type="dxa"/>
            <w:tcBorders>
              <w:top w:val="single" w:color="auto" w:sz="4" w:space="0"/>
              <w:left w:val="single" w:color="auto" w:sz="6" w:space="0"/>
              <w:bottom w:val="single" w:color="auto" w:sz="6" w:space="0"/>
            </w:tcBorders>
            <w:vAlign w:val="center"/>
          </w:tcPr>
          <w:p w14:paraId="7520C6D3">
            <w:pPr>
              <w:keepNext w:val="0"/>
              <w:keepLines w:val="0"/>
              <w:suppressLineNumbers w:val="0"/>
              <w:spacing w:before="0" w:beforeAutospacing="0" w:after="0" w:afterAutospacing="0" w:line="300" w:lineRule="exact"/>
              <w:ind w:left="0" w:right="0"/>
              <w:jc w:val="left"/>
              <w:rPr>
                <w:rFonts w:hint="default" w:ascii="Calibri" w:hAnsi="Calibri" w:cs="Calibri"/>
                <w:sz w:val="18"/>
                <w:szCs w:val="18"/>
              </w:rPr>
            </w:pPr>
            <w:r>
              <w:rPr>
                <w:rFonts w:hint="default" w:ascii="Calibri" w:hAnsi="Calibri" w:cs="Calibri"/>
                <w:sz w:val="18"/>
                <w:szCs w:val="18"/>
              </w:rPr>
              <w:t>Replace IGBT</w:t>
            </w:r>
          </w:p>
        </w:tc>
      </w:tr>
      <w:tr w14:paraId="59E9BA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2647" w:type="dxa"/>
            <w:vMerge w:val="restart"/>
            <w:tcBorders>
              <w:top w:val="single" w:color="auto" w:sz="6" w:space="0"/>
              <w:right w:val="single" w:color="auto" w:sz="6" w:space="0"/>
            </w:tcBorders>
            <w:vAlign w:val="center"/>
          </w:tcPr>
          <w:p w14:paraId="1AB3A791">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sz w:val="18"/>
                <w:szCs w:val="18"/>
              </w:rPr>
              <w:t>No output current</w:t>
            </w:r>
          </w:p>
        </w:tc>
        <w:tc>
          <w:tcPr>
            <w:tcW w:w="3443" w:type="dxa"/>
            <w:tcBorders>
              <w:top w:val="single" w:color="auto" w:sz="6" w:space="0"/>
              <w:left w:val="single" w:color="auto" w:sz="6" w:space="0"/>
              <w:bottom w:val="single" w:color="auto" w:sz="4" w:space="0"/>
              <w:right w:val="single" w:color="auto" w:sz="6" w:space="0"/>
            </w:tcBorders>
            <w:vAlign w:val="center"/>
          </w:tcPr>
          <w:p w14:paraId="5EBCE6EA">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color w:val="000000"/>
                <w:sz w:val="18"/>
                <w:szCs w:val="18"/>
              </w:rPr>
              <w:t>The control fuse on the back may broken</w:t>
            </w:r>
          </w:p>
        </w:tc>
        <w:tc>
          <w:tcPr>
            <w:tcW w:w="3255" w:type="dxa"/>
            <w:tcBorders>
              <w:top w:val="single" w:color="auto" w:sz="6" w:space="0"/>
              <w:left w:val="single" w:color="auto" w:sz="6" w:space="0"/>
              <w:bottom w:val="single" w:color="auto" w:sz="4" w:space="0"/>
            </w:tcBorders>
            <w:vAlign w:val="center"/>
          </w:tcPr>
          <w:p w14:paraId="465CE150">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color w:val="000000"/>
                <w:sz w:val="18"/>
                <w:szCs w:val="18"/>
              </w:rPr>
              <w:t>Replace fuse 1.5A</w:t>
            </w:r>
          </w:p>
        </w:tc>
      </w:tr>
      <w:tr w14:paraId="697F99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6" w:hRule="atLeast"/>
        </w:trPr>
        <w:tc>
          <w:tcPr>
            <w:tcW w:w="2647" w:type="dxa"/>
            <w:vMerge w:val="continue"/>
            <w:tcBorders>
              <w:right w:val="single" w:color="auto" w:sz="6" w:space="0"/>
            </w:tcBorders>
            <w:vAlign w:val="center"/>
          </w:tcPr>
          <w:p w14:paraId="4951413A">
            <w:pPr>
              <w:keepNext w:val="0"/>
              <w:keepLines w:val="0"/>
              <w:suppressLineNumbers w:val="0"/>
              <w:spacing w:before="0" w:beforeAutospacing="0" w:after="0" w:afterAutospacing="0"/>
              <w:ind w:left="-14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4" w:space="0"/>
              <w:right w:val="single" w:color="auto" w:sz="6" w:space="0"/>
            </w:tcBorders>
            <w:vAlign w:val="center"/>
          </w:tcPr>
          <w:p w14:paraId="11231A4A">
            <w:pPr>
              <w:keepNext w:val="0"/>
              <w:keepLines w:val="0"/>
              <w:suppressLineNumbers w:val="0"/>
              <w:spacing w:before="0" w:beforeAutospacing="0" w:after="0" w:afterAutospacing="0"/>
              <w:ind w:left="0" w:right="0"/>
              <w:jc w:val="left"/>
              <w:rPr>
                <w:rFonts w:hint="default" w:ascii="Calibri" w:hAnsi="Calibri" w:cs="Calibri"/>
                <w:sz w:val="18"/>
                <w:szCs w:val="18"/>
              </w:rPr>
            </w:pPr>
            <w:r>
              <w:rPr>
                <w:rFonts w:hint="default" w:ascii="Calibri" w:hAnsi="Calibri" w:cs="Calibri"/>
                <w:color w:val="000000"/>
                <w:sz w:val="18"/>
                <w:szCs w:val="18"/>
              </w:rPr>
              <w:t>Cooling fan not work, or overload cause overheat, then temperature relay protect</w:t>
            </w:r>
          </w:p>
        </w:tc>
        <w:tc>
          <w:tcPr>
            <w:tcW w:w="3255" w:type="dxa"/>
            <w:tcBorders>
              <w:top w:val="single" w:color="auto" w:sz="4" w:space="0"/>
              <w:left w:val="single" w:color="auto" w:sz="6" w:space="0"/>
              <w:bottom w:val="single" w:color="auto" w:sz="4" w:space="0"/>
            </w:tcBorders>
            <w:vAlign w:val="center"/>
          </w:tcPr>
          <w:p w14:paraId="21BD71C7">
            <w:pPr>
              <w:keepNext w:val="0"/>
              <w:keepLines w:val="0"/>
              <w:suppressLineNumbers w:val="0"/>
              <w:spacing w:before="0" w:beforeAutospacing="0" w:after="0" w:afterAutospacing="0"/>
              <w:ind w:left="-25" w:right="0"/>
              <w:jc w:val="left"/>
              <w:rPr>
                <w:rFonts w:hint="default" w:ascii="Calibri" w:hAnsi="Calibri" w:cs="Calibri"/>
                <w:color w:val="000000"/>
                <w:sz w:val="18"/>
                <w:szCs w:val="18"/>
              </w:rPr>
            </w:pPr>
            <w:r>
              <w:rPr>
                <w:rFonts w:hint="default" w:ascii="Calibri" w:hAnsi="Calibri" w:cs="Calibri"/>
                <w:color w:val="000000"/>
                <w:sz w:val="18"/>
                <w:szCs w:val="18"/>
              </w:rPr>
              <w:t>Repair the cooling fan and do not overload</w:t>
            </w:r>
          </w:p>
          <w:p w14:paraId="41E8266A">
            <w:pPr>
              <w:keepNext w:val="0"/>
              <w:keepLines w:val="0"/>
              <w:suppressLineNumbers w:val="0"/>
              <w:spacing w:before="0" w:beforeAutospacing="0" w:after="0" w:afterAutospacing="0" w:line="300" w:lineRule="exact"/>
              <w:ind w:left="0" w:right="0"/>
              <w:jc w:val="left"/>
              <w:rPr>
                <w:rFonts w:hint="default" w:ascii="Calibri" w:hAnsi="Calibri" w:cs="Calibri"/>
                <w:sz w:val="18"/>
                <w:szCs w:val="18"/>
              </w:rPr>
            </w:pPr>
          </w:p>
        </w:tc>
      </w:tr>
      <w:tr w14:paraId="3F189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6" w:hRule="atLeast"/>
        </w:trPr>
        <w:tc>
          <w:tcPr>
            <w:tcW w:w="2647" w:type="dxa"/>
            <w:vMerge w:val="continue"/>
            <w:tcBorders>
              <w:bottom w:val="single" w:color="auto" w:sz="6" w:space="0"/>
              <w:right w:val="single" w:color="auto" w:sz="6" w:space="0"/>
            </w:tcBorders>
            <w:vAlign w:val="center"/>
          </w:tcPr>
          <w:p w14:paraId="1E15C904">
            <w:pPr>
              <w:keepNext w:val="0"/>
              <w:keepLines w:val="0"/>
              <w:suppressLineNumbers w:val="0"/>
              <w:spacing w:before="0" w:beforeAutospacing="0" w:after="0" w:afterAutospacing="0"/>
              <w:ind w:left="-14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7FD21213">
            <w:pPr>
              <w:keepNext w:val="0"/>
              <w:keepLines w:val="0"/>
              <w:suppressLineNumbers w:val="0"/>
              <w:spacing w:before="0" w:beforeAutospacing="0" w:after="0" w:afterAutospacing="0" w:line="300" w:lineRule="exact"/>
              <w:ind w:left="0" w:right="0"/>
              <w:jc w:val="left"/>
              <w:rPr>
                <w:rFonts w:hint="default" w:ascii="Calibri" w:hAnsi="Calibri" w:cs="Calibri"/>
                <w:sz w:val="18"/>
                <w:szCs w:val="18"/>
              </w:rPr>
            </w:pPr>
            <w:r>
              <w:rPr>
                <w:rFonts w:hint="default" w:ascii="Calibri" w:hAnsi="Calibri" w:cs="Calibri"/>
                <w:color w:val="000000"/>
                <w:sz w:val="18"/>
                <w:szCs w:val="18"/>
              </w:rPr>
              <w:t>Temperature relay may damage</w:t>
            </w:r>
          </w:p>
        </w:tc>
        <w:tc>
          <w:tcPr>
            <w:tcW w:w="3255" w:type="dxa"/>
            <w:tcBorders>
              <w:top w:val="single" w:color="auto" w:sz="4" w:space="0"/>
              <w:left w:val="single" w:color="auto" w:sz="6" w:space="0"/>
              <w:bottom w:val="single" w:color="auto" w:sz="6" w:space="0"/>
            </w:tcBorders>
            <w:vAlign w:val="center"/>
          </w:tcPr>
          <w:p w14:paraId="57D774DC">
            <w:pPr>
              <w:keepNext w:val="0"/>
              <w:keepLines w:val="0"/>
              <w:suppressLineNumbers w:val="0"/>
              <w:spacing w:before="0" w:beforeAutospacing="0" w:after="0" w:afterAutospacing="0" w:line="300" w:lineRule="exact"/>
              <w:ind w:left="0" w:right="0"/>
              <w:jc w:val="left"/>
              <w:rPr>
                <w:rFonts w:hint="default" w:ascii="Calibri" w:hAnsi="Calibri" w:cs="Calibri"/>
                <w:sz w:val="18"/>
                <w:szCs w:val="18"/>
              </w:rPr>
            </w:pPr>
            <w:r>
              <w:rPr>
                <w:rFonts w:hint="default" w:ascii="Calibri" w:hAnsi="Calibri" w:cs="Calibri"/>
                <w:color w:val="000000"/>
                <w:sz w:val="18"/>
                <w:szCs w:val="18"/>
              </w:rPr>
              <w:t>Replace the temperature relay</w:t>
            </w:r>
          </w:p>
        </w:tc>
      </w:tr>
      <w:tr w14:paraId="44147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2647" w:type="dxa"/>
            <w:vMerge w:val="restart"/>
            <w:tcBorders>
              <w:top w:val="single" w:color="auto" w:sz="6" w:space="0"/>
              <w:right w:val="single" w:color="auto" w:sz="6" w:space="0"/>
            </w:tcBorders>
            <w:vAlign w:val="center"/>
          </w:tcPr>
          <w:p w14:paraId="08DF2D61">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sz w:val="18"/>
                <w:szCs w:val="18"/>
              </w:rPr>
              <w:t>No Arc striking</w:t>
            </w:r>
          </w:p>
        </w:tc>
        <w:tc>
          <w:tcPr>
            <w:tcW w:w="3443" w:type="dxa"/>
            <w:tcBorders>
              <w:top w:val="single" w:color="auto" w:sz="6" w:space="0"/>
              <w:left w:val="single" w:color="auto" w:sz="6" w:space="0"/>
              <w:bottom w:val="single" w:color="auto" w:sz="4" w:space="0"/>
              <w:right w:val="single" w:color="auto" w:sz="6" w:space="0"/>
            </w:tcBorders>
            <w:vAlign w:val="center"/>
          </w:tcPr>
          <w:p w14:paraId="492DA7EB">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Machine output terminal not connect reliably with the work piece</w:t>
            </w:r>
          </w:p>
        </w:tc>
        <w:tc>
          <w:tcPr>
            <w:tcW w:w="3255" w:type="dxa"/>
            <w:tcBorders>
              <w:top w:val="single" w:color="auto" w:sz="6" w:space="0"/>
              <w:left w:val="single" w:color="auto" w:sz="6" w:space="0"/>
              <w:bottom w:val="single" w:color="auto" w:sz="4" w:space="0"/>
            </w:tcBorders>
            <w:vAlign w:val="center"/>
          </w:tcPr>
          <w:p w14:paraId="0C86E69A">
            <w:pPr>
              <w:keepNext w:val="0"/>
              <w:keepLines w:val="0"/>
              <w:suppressLineNumbers w:val="0"/>
              <w:spacing w:before="0" w:beforeAutospacing="0" w:after="0" w:afterAutospacing="0"/>
              <w:ind w:left="0" w:right="0"/>
              <w:jc w:val="left"/>
              <w:rPr>
                <w:rFonts w:hint="default" w:asciiTheme="minorHAnsi" w:hAnsiTheme="minorHAnsi" w:cstheme="minorHAnsi"/>
                <w:color w:val="000000"/>
                <w:sz w:val="18"/>
                <w:szCs w:val="18"/>
              </w:rPr>
            </w:pPr>
            <w:r>
              <w:rPr>
                <w:rFonts w:hint="default" w:asciiTheme="minorHAnsi" w:hAnsiTheme="minorHAnsi" w:cstheme="minorHAnsi"/>
                <w:color w:val="000000"/>
                <w:sz w:val="18"/>
                <w:szCs w:val="18"/>
              </w:rPr>
              <w:t>Reliably connect the work piece and output terminal</w:t>
            </w:r>
          </w:p>
          <w:p w14:paraId="56773FE1">
            <w:pPr>
              <w:keepNext w:val="0"/>
              <w:keepLines w:val="0"/>
              <w:suppressLineNumbers w:val="0"/>
              <w:spacing w:before="0" w:beforeAutospacing="0" w:after="0" w:afterAutospacing="0"/>
              <w:ind w:left="0" w:right="0"/>
              <w:jc w:val="left"/>
              <w:rPr>
                <w:rFonts w:hint="default" w:ascii="宋体" w:hAnsi="宋体" w:cs="宋体"/>
                <w:szCs w:val="21"/>
              </w:rPr>
            </w:pPr>
          </w:p>
        </w:tc>
      </w:tr>
      <w:tr w14:paraId="151740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8" w:hRule="atLeast"/>
        </w:trPr>
        <w:tc>
          <w:tcPr>
            <w:tcW w:w="2647" w:type="dxa"/>
            <w:vMerge w:val="continue"/>
            <w:tcBorders>
              <w:bottom w:val="single" w:color="auto" w:sz="4" w:space="0"/>
              <w:right w:val="single" w:color="auto" w:sz="6" w:space="0"/>
            </w:tcBorders>
            <w:vAlign w:val="center"/>
          </w:tcPr>
          <w:p w14:paraId="241075A4">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4" w:space="0"/>
              <w:right w:val="single" w:color="auto" w:sz="6" w:space="0"/>
            </w:tcBorders>
            <w:vAlign w:val="center"/>
          </w:tcPr>
          <w:p w14:paraId="3BC9C770">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Torch trigger or plug wire may damage</w:t>
            </w:r>
          </w:p>
        </w:tc>
        <w:tc>
          <w:tcPr>
            <w:tcW w:w="3255" w:type="dxa"/>
            <w:tcBorders>
              <w:top w:val="single" w:color="auto" w:sz="4" w:space="0"/>
              <w:left w:val="single" w:color="auto" w:sz="6" w:space="0"/>
              <w:bottom w:val="single" w:color="auto" w:sz="4" w:space="0"/>
            </w:tcBorders>
            <w:vAlign w:val="center"/>
          </w:tcPr>
          <w:p w14:paraId="61879A5C">
            <w:pPr>
              <w:keepNext w:val="0"/>
              <w:keepLines w:val="0"/>
              <w:suppressLineNumbers w:val="0"/>
              <w:spacing w:before="0" w:beforeAutospacing="0" w:after="0" w:afterAutospacing="0"/>
              <w:ind w:left="0" w:right="0"/>
              <w:jc w:val="left"/>
              <w:rPr>
                <w:rFonts w:hint="default" w:asciiTheme="minorHAnsi" w:hAnsiTheme="minorHAnsi" w:cstheme="minorHAnsi"/>
                <w:color w:val="000000"/>
                <w:sz w:val="18"/>
                <w:szCs w:val="18"/>
              </w:rPr>
            </w:pPr>
            <w:r>
              <w:rPr>
                <w:rFonts w:hint="default" w:asciiTheme="minorHAnsi" w:hAnsiTheme="minorHAnsi" w:cstheme="minorHAnsi"/>
                <w:color w:val="000000"/>
                <w:sz w:val="18"/>
                <w:szCs w:val="18"/>
              </w:rPr>
              <w:t>Replace the torch trigger and well connect the plug</w:t>
            </w:r>
          </w:p>
          <w:p w14:paraId="01290F3E">
            <w:pPr>
              <w:keepNext w:val="0"/>
              <w:keepLines w:val="0"/>
              <w:suppressLineNumbers w:val="0"/>
              <w:spacing w:before="0" w:beforeAutospacing="0" w:after="0" w:afterAutospacing="0"/>
              <w:ind w:left="0" w:right="0"/>
              <w:jc w:val="left"/>
              <w:rPr>
                <w:rFonts w:hint="default" w:ascii="宋体" w:hAnsi="宋体" w:cs="宋体"/>
                <w:szCs w:val="21"/>
              </w:rPr>
            </w:pPr>
          </w:p>
        </w:tc>
      </w:tr>
      <w:tr w14:paraId="4A781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2" w:hRule="atLeast"/>
        </w:trPr>
        <w:tc>
          <w:tcPr>
            <w:tcW w:w="2647" w:type="dxa"/>
            <w:tcBorders>
              <w:top w:val="single" w:color="auto" w:sz="6" w:space="0"/>
              <w:bottom w:val="single" w:color="auto" w:sz="4" w:space="0"/>
              <w:right w:val="single" w:color="auto" w:sz="6" w:space="0"/>
            </w:tcBorders>
            <w:vAlign w:val="center"/>
          </w:tcPr>
          <w:p w14:paraId="786C9281">
            <w:pPr>
              <w:keepNext w:val="0"/>
              <w:keepLines w:val="0"/>
              <w:numPr>
                <w:ilvl w:val="0"/>
                <w:numId w:val="26"/>
              </w:numPr>
              <w:suppressLineNumbers w:val="0"/>
              <w:spacing w:before="0" w:beforeAutospacing="0" w:after="0" w:afterAutospacing="0" w:line="300" w:lineRule="exact"/>
              <w:ind w:left="420" w:leftChars="0" w:right="0" w:hanging="420" w:firstLineChars="0"/>
              <w:jc w:val="left"/>
              <w:rPr>
                <w:rFonts w:hint="default" w:ascii="Calibri" w:hAnsi="Calibri" w:cs="Calibri"/>
                <w:sz w:val="18"/>
                <w:szCs w:val="18"/>
              </w:rPr>
            </w:pPr>
            <w:r>
              <w:rPr>
                <w:rFonts w:hint="default" w:ascii="Calibri" w:hAnsi="Calibri" w:cs="Calibri"/>
                <w:color w:val="000000"/>
                <w:sz w:val="18"/>
                <w:szCs w:val="18"/>
              </w:rPr>
              <w:t>There is no output voltage, but noise  from the machine</w:t>
            </w:r>
          </w:p>
        </w:tc>
        <w:tc>
          <w:tcPr>
            <w:tcW w:w="3443" w:type="dxa"/>
            <w:tcBorders>
              <w:top w:val="single" w:color="auto" w:sz="6" w:space="0"/>
              <w:left w:val="single" w:color="auto" w:sz="6" w:space="0"/>
              <w:bottom w:val="single" w:color="auto" w:sz="4" w:space="0"/>
              <w:right w:val="single" w:color="auto" w:sz="6" w:space="0"/>
            </w:tcBorders>
            <w:vAlign w:val="center"/>
          </w:tcPr>
          <w:p w14:paraId="44C4AFD5">
            <w:pPr>
              <w:keepNext w:val="0"/>
              <w:keepLines w:val="0"/>
              <w:suppressLineNumbers w:val="0"/>
              <w:spacing w:before="0" w:beforeAutospacing="0" w:after="0" w:afterAutospacing="0" w:line="300" w:lineRule="exact"/>
              <w:ind w:left="0" w:right="0"/>
              <w:jc w:val="left"/>
              <w:rPr>
                <w:rFonts w:hint="default" w:ascii="宋体" w:hAnsi="宋体" w:cs="宋体"/>
                <w:szCs w:val="21"/>
              </w:rPr>
            </w:pPr>
            <w:r>
              <w:rPr>
                <w:rFonts w:hint="default" w:asciiTheme="minorHAnsi" w:hAnsiTheme="minorHAnsi" w:cstheme="minorHAnsi"/>
                <w:color w:val="000000"/>
                <w:sz w:val="18"/>
                <w:szCs w:val="18"/>
              </w:rPr>
              <w:t>FRD</w:t>
            </w:r>
            <w:r>
              <w:rPr>
                <w:rFonts w:hint="eastAsia" w:asciiTheme="minorHAnsi" w:hAnsiTheme="minorHAnsi" w:cstheme="minorHAnsi"/>
                <w:color w:val="000000"/>
                <w:sz w:val="18"/>
                <w:szCs w:val="18"/>
                <w:lang w:val="en-US" w:eastAsia="zh-CN"/>
              </w:rPr>
              <w:t xml:space="preserve"> in welding machine main circuit</w:t>
            </w:r>
            <w:r>
              <w:rPr>
                <w:rFonts w:hint="default" w:asciiTheme="minorHAnsi" w:hAnsiTheme="minorHAnsi" w:cstheme="minorHAnsi"/>
                <w:color w:val="000000"/>
                <w:sz w:val="18"/>
                <w:szCs w:val="18"/>
              </w:rPr>
              <w:t xml:space="preserve"> may damage</w:t>
            </w:r>
          </w:p>
        </w:tc>
        <w:tc>
          <w:tcPr>
            <w:tcW w:w="3255" w:type="dxa"/>
            <w:tcBorders>
              <w:top w:val="single" w:color="auto" w:sz="6" w:space="0"/>
              <w:left w:val="single" w:color="auto" w:sz="6" w:space="0"/>
              <w:bottom w:val="single" w:color="auto" w:sz="4" w:space="0"/>
            </w:tcBorders>
            <w:vAlign w:val="center"/>
          </w:tcPr>
          <w:p w14:paraId="70C078B2">
            <w:pPr>
              <w:keepNext w:val="0"/>
              <w:keepLines w:val="0"/>
              <w:suppressLineNumbers w:val="0"/>
              <w:spacing w:before="0" w:beforeAutospacing="0" w:after="0" w:afterAutospacing="0" w:line="300" w:lineRule="exact"/>
              <w:ind w:left="0" w:right="0"/>
              <w:jc w:val="left"/>
              <w:rPr>
                <w:rFonts w:hint="default" w:ascii="宋体" w:hAnsi="宋体" w:cs="宋体"/>
                <w:szCs w:val="21"/>
              </w:rPr>
            </w:pPr>
            <w:r>
              <w:rPr>
                <w:rFonts w:hint="default" w:asciiTheme="minorHAnsi" w:hAnsiTheme="minorHAnsi" w:cstheme="minorHAnsi"/>
                <w:color w:val="000000"/>
                <w:sz w:val="18"/>
                <w:szCs w:val="18"/>
              </w:rPr>
              <w:t>Replace the FRD</w:t>
            </w:r>
          </w:p>
        </w:tc>
      </w:tr>
      <w:tr w14:paraId="56AE4D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7" w:hRule="atLeast"/>
        </w:trPr>
        <w:tc>
          <w:tcPr>
            <w:tcW w:w="2647" w:type="dxa"/>
            <w:vMerge w:val="restart"/>
            <w:tcBorders>
              <w:top w:val="single" w:color="auto" w:sz="4" w:space="0"/>
              <w:right w:val="single" w:color="auto" w:sz="6" w:space="0"/>
            </w:tcBorders>
            <w:vAlign w:val="center"/>
          </w:tcPr>
          <w:p w14:paraId="082EC1E9">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sz w:val="18"/>
                <w:szCs w:val="18"/>
              </w:rPr>
              <w:t>Difficult to strike arc</w:t>
            </w:r>
          </w:p>
        </w:tc>
        <w:tc>
          <w:tcPr>
            <w:tcW w:w="3443" w:type="dxa"/>
            <w:tcBorders>
              <w:top w:val="single" w:color="auto" w:sz="4" w:space="0"/>
              <w:left w:val="single" w:color="auto" w:sz="6" w:space="0"/>
              <w:bottom w:val="single" w:color="auto" w:sz="4" w:space="0"/>
              <w:right w:val="single" w:color="auto" w:sz="6" w:space="0"/>
            </w:tcBorders>
            <w:vAlign w:val="center"/>
          </w:tcPr>
          <w:p w14:paraId="4862DF6B">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Workpiece too dirty</w:t>
            </w:r>
          </w:p>
        </w:tc>
        <w:tc>
          <w:tcPr>
            <w:tcW w:w="3255" w:type="dxa"/>
            <w:tcBorders>
              <w:top w:val="single" w:color="auto" w:sz="4" w:space="0"/>
              <w:left w:val="single" w:color="auto" w:sz="6" w:space="0"/>
              <w:bottom w:val="single" w:color="auto" w:sz="4" w:space="0"/>
            </w:tcBorders>
            <w:vAlign w:val="center"/>
          </w:tcPr>
          <w:p w14:paraId="2F696DDC">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Clean the workpiece</w:t>
            </w:r>
          </w:p>
        </w:tc>
      </w:tr>
      <w:tr w14:paraId="68729A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2647" w:type="dxa"/>
            <w:vMerge w:val="continue"/>
            <w:tcBorders>
              <w:bottom w:val="single" w:color="auto" w:sz="6" w:space="0"/>
              <w:right w:val="single" w:color="auto" w:sz="6" w:space="0"/>
            </w:tcBorders>
            <w:vAlign w:val="center"/>
          </w:tcPr>
          <w:p w14:paraId="276A1042">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16E150D0">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Tungsten quality not good</w:t>
            </w:r>
            <w:r>
              <w:rPr>
                <w:rFonts w:hint="eastAsia" w:asciiTheme="minorHAnsi" w:hAnsiTheme="minorHAnsi" w:cstheme="minorHAnsi"/>
                <w:sz w:val="18"/>
                <w:szCs w:val="18"/>
                <w:lang w:val="en-US" w:eastAsia="zh-CN"/>
              </w:rPr>
              <w:t xml:space="preserve"> or blunting</w:t>
            </w:r>
          </w:p>
        </w:tc>
        <w:tc>
          <w:tcPr>
            <w:tcW w:w="3255" w:type="dxa"/>
            <w:tcBorders>
              <w:top w:val="single" w:color="auto" w:sz="4" w:space="0"/>
              <w:left w:val="single" w:color="auto" w:sz="6" w:space="0"/>
              <w:bottom w:val="single" w:color="auto" w:sz="6" w:space="0"/>
            </w:tcBorders>
            <w:vAlign w:val="center"/>
          </w:tcPr>
          <w:p w14:paraId="6BEA120F">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Replace good tungsten</w:t>
            </w:r>
            <w:r>
              <w:rPr>
                <w:rFonts w:hint="eastAsia" w:asciiTheme="minorHAnsi" w:hAnsiTheme="minorHAnsi" w:cstheme="minorHAnsi"/>
                <w:sz w:val="18"/>
                <w:szCs w:val="18"/>
                <w:lang w:val="en-US" w:eastAsia="zh-CN"/>
              </w:rPr>
              <w:t xml:space="preserve"> or sharpen it</w:t>
            </w:r>
          </w:p>
        </w:tc>
      </w:tr>
      <w:tr w14:paraId="76779F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5" w:hRule="atLeast"/>
        </w:trPr>
        <w:tc>
          <w:tcPr>
            <w:tcW w:w="2647" w:type="dxa"/>
            <w:vMerge w:val="restart"/>
            <w:tcBorders>
              <w:top w:val="single" w:color="auto" w:sz="6" w:space="0"/>
              <w:right w:val="single" w:color="auto" w:sz="6" w:space="0"/>
            </w:tcBorders>
            <w:vAlign w:val="center"/>
          </w:tcPr>
          <w:p w14:paraId="79650436">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color w:val="000000"/>
                <w:sz w:val="18"/>
                <w:szCs w:val="18"/>
              </w:rPr>
              <w:t>Cannot turn off the argon gas.</w:t>
            </w:r>
          </w:p>
        </w:tc>
        <w:tc>
          <w:tcPr>
            <w:tcW w:w="3443" w:type="dxa"/>
            <w:tcBorders>
              <w:top w:val="single" w:color="auto" w:sz="6" w:space="0"/>
              <w:left w:val="single" w:color="auto" w:sz="6" w:space="0"/>
              <w:bottom w:val="single" w:color="auto" w:sz="4" w:space="0"/>
              <w:right w:val="single" w:color="auto" w:sz="6" w:space="0"/>
            </w:tcBorders>
            <w:vAlign w:val="center"/>
          </w:tcPr>
          <w:p w14:paraId="2F11FB7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Theme="minorHAnsi" w:hAnsiTheme="minorHAnsi" w:cstheme="minorHAnsi"/>
                <w:sz w:val="18"/>
                <w:szCs w:val="18"/>
                <w:lang w:val="en-US" w:eastAsia="zh-CN"/>
              </w:rPr>
              <w:t>P</w:t>
            </w:r>
            <w:r>
              <w:rPr>
                <w:rFonts w:hint="eastAsia" w:asciiTheme="minorHAnsi" w:hAnsiTheme="minorHAnsi" w:cstheme="minorHAnsi"/>
                <w:sz w:val="18"/>
                <w:szCs w:val="18"/>
              </w:rPr>
              <w:t>rogram control board</w:t>
            </w:r>
            <w:r>
              <w:rPr>
                <w:rFonts w:hint="eastAsia" w:asciiTheme="minorHAnsi" w:hAnsiTheme="minorHAnsi" w:cstheme="minorHAnsi"/>
                <w:sz w:val="18"/>
                <w:szCs w:val="18"/>
                <w:lang w:val="en-US" w:eastAsia="zh-CN"/>
              </w:rPr>
              <w:t xml:space="preserve"> AP2</w:t>
            </w:r>
            <w:r>
              <w:rPr>
                <w:rFonts w:hint="default" w:asciiTheme="minorHAnsi" w:hAnsiTheme="minorHAnsi" w:cstheme="minorHAnsi"/>
                <w:sz w:val="18"/>
                <w:szCs w:val="18"/>
              </w:rPr>
              <w:t xml:space="preserve"> damage</w:t>
            </w:r>
            <w:r>
              <w:rPr>
                <w:rFonts w:hint="default" w:hAnsi="Calibri" w:asciiTheme="minorHAnsi" w:cstheme="minorHAnsi"/>
                <w:sz w:val="18"/>
                <w:szCs w:val="18"/>
              </w:rPr>
              <w:t>；</w:t>
            </w:r>
          </w:p>
        </w:tc>
        <w:tc>
          <w:tcPr>
            <w:tcW w:w="3255" w:type="dxa"/>
            <w:tcBorders>
              <w:top w:val="single" w:color="auto" w:sz="6" w:space="0"/>
              <w:left w:val="single" w:color="auto" w:sz="6" w:space="0"/>
              <w:bottom w:val="single" w:color="auto" w:sz="4" w:space="0"/>
            </w:tcBorders>
            <w:vAlign w:val="center"/>
          </w:tcPr>
          <w:p w14:paraId="2657AD7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Theme="minorHAnsi" w:hAnsiTheme="minorHAnsi" w:cstheme="minorHAnsi"/>
                <w:sz w:val="18"/>
                <w:szCs w:val="18"/>
                <w:lang w:val="en-US" w:eastAsia="zh-CN"/>
              </w:rPr>
              <w:t>Repair</w:t>
            </w:r>
            <w:r>
              <w:rPr>
                <w:rFonts w:hint="default" w:asciiTheme="minorHAnsi" w:hAnsiTheme="minorHAnsi" w:cstheme="minorHAnsi"/>
                <w:sz w:val="18"/>
                <w:szCs w:val="18"/>
              </w:rPr>
              <w:t xml:space="preserve"> </w:t>
            </w:r>
            <w:r>
              <w:rPr>
                <w:rFonts w:hint="eastAsia" w:asciiTheme="minorHAnsi" w:hAnsiTheme="minorHAnsi" w:cstheme="minorHAnsi"/>
                <w:sz w:val="18"/>
                <w:szCs w:val="18"/>
                <w:lang w:val="en-US" w:eastAsia="zh-CN"/>
              </w:rPr>
              <w:t>AP2</w:t>
            </w:r>
            <w:r>
              <w:rPr>
                <w:rFonts w:hint="default" w:hAnsi="Calibri" w:asciiTheme="minorHAnsi" w:cstheme="minorHAnsi"/>
                <w:sz w:val="18"/>
                <w:szCs w:val="18"/>
              </w:rPr>
              <w:t>；</w:t>
            </w:r>
          </w:p>
        </w:tc>
      </w:tr>
      <w:tr w14:paraId="2E7465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2647" w:type="dxa"/>
            <w:vMerge w:val="continue"/>
            <w:tcBorders>
              <w:right w:val="single" w:color="auto" w:sz="6" w:space="0"/>
            </w:tcBorders>
            <w:vAlign w:val="center"/>
          </w:tcPr>
          <w:p w14:paraId="2F2EE2EF">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4" w:space="0"/>
              <w:right w:val="single" w:color="auto" w:sz="6" w:space="0"/>
            </w:tcBorders>
            <w:vAlign w:val="center"/>
          </w:tcPr>
          <w:p w14:paraId="6831FACB">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There are substance in gas valve</w:t>
            </w:r>
            <w:r>
              <w:rPr>
                <w:rFonts w:hint="default" w:hAnsi="Calibri" w:asciiTheme="minorHAnsi" w:cstheme="minorHAnsi"/>
                <w:color w:val="000000"/>
                <w:sz w:val="18"/>
                <w:szCs w:val="18"/>
              </w:rPr>
              <w:t>；</w:t>
            </w:r>
          </w:p>
        </w:tc>
        <w:tc>
          <w:tcPr>
            <w:tcW w:w="3255" w:type="dxa"/>
            <w:tcBorders>
              <w:top w:val="single" w:color="auto" w:sz="4" w:space="0"/>
              <w:left w:val="single" w:color="auto" w:sz="6" w:space="0"/>
              <w:bottom w:val="single" w:color="auto" w:sz="4" w:space="0"/>
            </w:tcBorders>
            <w:vAlign w:val="center"/>
          </w:tcPr>
          <w:p w14:paraId="235E3526">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Clean the air valve</w:t>
            </w:r>
          </w:p>
        </w:tc>
      </w:tr>
      <w:tr w14:paraId="16464C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2647" w:type="dxa"/>
            <w:vMerge w:val="continue"/>
            <w:tcBorders>
              <w:right w:val="single" w:color="auto" w:sz="6" w:space="0"/>
            </w:tcBorders>
            <w:vAlign w:val="center"/>
          </w:tcPr>
          <w:p w14:paraId="09116FC3">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4" w:space="0"/>
              <w:right w:val="single" w:color="auto" w:sz="6" w:space="0"/>
            </w:tcBorders>
            <w:vAlign w:val="center"/>
          </w:tcPr>
          <w:p w14:paraId="1D13ADF5">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Check gas/auto selection switch does not set to auto position</w:t>
            </w:r>
            <w:r>
              <w:rPr>
                <w:rFonts w:hint="default" w:hAnsi="Calibri" w:asciiTheme="minorHAnsi" w:cstheme="minorHAnsi"/>
                <w:color w:val="000000"/>
                <w:sz w:val="18"/>
                <w:szCs w:val="18"/>
              </w:rPr>
              <w:t>；</w:t>
            </w:r>
          </w:p>
        </w:tc>
        <w:tc>
          <w:tcPr>
            <w:tcW w:w="3255" w:type="dxa"/>
            <w:tcBorders>
              <w:top w:val="single" w:color="auto" w:sz="4" w:space="0"/>
              <w:left w:val="single" w:color="auto" w:sz="6" w:space="0"/>
              <w:bottom w:val="single" w:color="auto" w:sz="4" w:space="0"/>
            </w:tcBorders>
            <w:vAlign w:val="center"/>
          </w:tcPr>
          <w:p w14:paraId="26AA11AD">
            <w:pPr>
              <w:keepNext w:val="0"/>
              <w:keepLines w:val="0"/>
              <w:suppressLineNumbers w:val="0"/>
              <w:spacing w:before="0" w:beforeAutospacing="0" w:after="0" w:afterAutospacing="0"/>
              <w:ind w:left="0" w:right="0"/>
              <w:jc w:val="left"/>
              <w:rPr>
                <w:rFonts w:hint="default" w:asciiTheme="minorHAnsi" w:hAnsiTheme="minorHAnsi" w:cstheme="minorHAnsi"/>
                <w:color w:val="000000"/>
                <w:sz w:val="18"/>
                <w:szCs w:val="18"/>
              </w:rPr>
            </w:pPr>
            <w:r>
              <w:rPr>
                <w:rFonts w:hint="default" w:asciiTheme="minorHAnsi" w:hAnsiTheme="minorHAnsi" w:cstheme="minorHAnsi"/>
                <w:color w:val="000000"/>
                <w:sz w:val="18"/>
                <w:szCs w:val="18"/>
              </w:rPr>
              <w:t>Put the switch to auto position</w:t>
            </w:r>
            <w:r>
              <w:rPr>
                <w:rFonts w:hint="default" w:hAnsi="Calibri" w:asciiTheme="minorHAnsi" w:cstheme="minorHAnsi"/>
                <w:color w:val="000000"/>
                <w:sz w:val="18"/>
                <w:szCs w:val="18"/>
              </w:rPr>
              <w:t>；</w:t>
            </w:r>
          </w:p>
          <w:p w14:paraId="1C7267BE">
            <w:pPr>
              <w:keepNext w:val="0"/>
              <w:keepLines w:val="0"/>
              <w:suppressLineNumbers w:val="0"/>
              <w:spacing w:before="0" w:beforeAutospacing="0" w:after="0" w:afterAutospacing="0"/>
              <w:ind w:left="0" w:right="0"/>
              <w:jc w:val="left"/>
              <w:rPr>
                <w:rFonts w:hint="default" w:ascii="宋体" w:hAnsi="宋体" w:cs="宋体"/>
                <w:szCs w:val="21"/>
              </w:rPr>
            </w:pPr>
          </w:p>
        </w:tc>
      </w:tr>
      <w:tr w14:paraId="77A6D4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3" w:hRule="atLeast"/>
        </w:trPr>
        <w:tc>
          <w:tcPr>
            <w:tcW w:w="2647" w:type="dxa"/>
            <w:vMerge w:val="continue"/>
            <w:tcBorders>
              <w:bottom w:val="single" w:color="auto" w:sz="4" w:space="0"/>
              <w:right w:val="single" w:color="auto" w:sz="6" w:space="0"/>
            </w:tcBorders>
            <w:vAlign w:val="center"/>
          </w:tcPr>
          <w:p w14:paraId="1CC1B547">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4" w:space="0"/>
              <w:right w:val="single" w:color="auto" w:sz="6" w:space="0"/>
            </w:tcBorders>
            <w:vAlign w:val="center"/>
          </w:tcPr>
          <w:p w14:paraId="1FB50B80">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The spring in the air valve may have elastic shortage</w:t>
            </w:r>
          </w:p>
        </w:tc>
        <w:tc>
          <w:tcPr>
            <w:tcW w:w="3255" w:type="dxa"/>
            <w:tcBorders>
              <w:top w:val="single" w:color="auto" w:sz="4" w:space="0"/>
              <w:left w:val="single" w:color="auto" w:sz="6" w:space="0"/>
              <w:bottom w:val="single" w:color="auto" w:sz="4" w:space="0"/>
            </w:tcBorders>
            <w:vAlign w:val="center"/>
          </w:tcPr>
          <w:p w14:paraId="49EFCAEC">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open the air valve and extend the spring</w:t>
            </w:r>
          </w:p>
        </w:tc>
      </w:tr>
      <w:tr w14:paraId="467B68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3" w:hRule="atLeast"/>
        </w:trPr>
        <w:tc>
          <w:tcPr>
            <w:tcW w:w="2647" w:type="dxa"/>
            <w:vMerge w:val="restart"/>
            <w:tcBorders>
              <w:top w:val="single" w:color="auto" w:sz="4" w:space="0"/>
              <w:right w:val="single" w:color="auto" w:sz="6" w:space="0"/>
            </w:tcBorders>
            <w:vAlign w:val="center"/>
          </w:tcPr>
          <w:p w14:paraId="7648D5C7">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sz w:val="18"/>
                <w:szCs w:val="18"/>
              </w:rPr>
              <w:t>No argon</w:t>
            </w:r>
          </w:p>
        </w:tc>
        <w:tc>
          <w:tcPr>
            <w:tcW w:w="3443" w:type="dxa"/>
            <w:tcBorders>
              <w:top w:val="single" w:color="auto" w:sz="4" w:space="0"/>
              <w:left w:val="single" w:color="auto" w:sz="6" w:space="0"/>
              <w:bottom w:val="single" w:color="auto" w:sz="4" w:space="0"/>
              <w:right w:val="single" w:color="auto" w:sz="6" w:space="0"/>
            </w:tcBorders>
            <w:vAlign w:val="center"/>
          </w:tcPr>
          <w:p w14:paraId="3A5294B5">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The voltage of the air valve coil is insufficient or the coil was burnt</w:t>
            </w:r>
          </w:p>
        </w:tc>
        <w:tc>
          <w:tcPr>
            <w:tcW w:w="3255" w:type="dxa"/>
            <w:tcBorders>
              <w:top w:val="single" w:color="auto" w:sz="4" w:space="0"/>
              <w:left w:val="single" w:color="auto" w:sz="6" w:space="0"/>
              <w:bottom w:val="single" w:color="auto" w:sz="4" w:space="0"/>
            </w:tcBorders>
            <w:vAlign w:val="center"/>
          </w:tcPr>
          <w:p w14:paraId="21448186">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Check the coil voltage</w:t>
            </w:r>
            <w:r>
              <w:rPr>
                <w:rFonts w:hint="default" w:hAnsi="Calibri" w:asciiTheme="minorHAnsi" w:cstheme="minorHAnsi"/>
                <w:color w:val="000000"/>
                <w:sz w:val="18"/>
                <w:szCs w:val="18"/>
              </w:rPr>
              <w:t>（</w:t>
            </w:r>
            <w:r>
              <w:rPr>
                <w:rFonts w:hint="default" w:asciiTheme="minorHAnsi" w:hAnsiTheme="minorHAnsi" w:cstheme="minorHAnsi"/>
                <w:color w:val="000000"/>
                <w:sz w:val="18"/>
                <w:szCs w:val="18"/>
              </w:rPr>
              <w:t>~36V</w:t>
            </w:r>
            <w:r>
              <w:rPr>
                <w:rFonts w:hint="default" w:hAnsi="Calibri" w:asciiTheme="minorHAnsi" w:cstheme="minorHAnsi"/>
                <w:color w:val="000000"/>
                <w:sz w:val="18"/>
                <w:szCs w:val="18"/>
              </w:rPr>
              <w:t>）</w:t>
            </w:r>
            <w:r>
              <w:rPr>
                <w:rFonts w:hint="default" w:asciiTheme="minorHAnsi" w:hAnsiTheme="minorHAnsi" w:cstheme="minorHAnsi"/>
                <w:color w:val="000000"/>
                <w:sz w:val="18"/>
                <w:szCs w:val="18"/>
              </w:rPr>
              <w:t xml:space="preserve"> or replace the air valve</w:t>
            </w:r>
          </w:p>
        </w:tc>
      </w:tr>
      <w:tr w14:paraId="2407E5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2647" w:type="dxa"/>
            <w:vMerge w:val="continue"/>
            <w:tcBorders>
              <w:bottom w:val="single" w:color="auto" w:sz="6" w:space="0"/>
              <w:right w:val="single" w:color="auto" w:sz="6" w:space="0"/>
            </w:tcBorders>
            <w:vAlign w:val="center"/>
          </w:tcPr>
          <w:p w14:paraId="149B5884">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058D334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Theme="minorHAnsi" w:hAnsiTheme="minorHAnsi" w:cstheme="minorHAnsi"/>
                <w:sz w:val="18"/>
                <w:szCs w:val="18"/>
                <w:lang w:val="en-US" w:eastAsia="zh-CN"/>
              </w:rPr>
              <w:t>P</w:t>
            </w:r>
            <w:r>
              <w:rPr>
                <w:rFonts w:hint="eastAsia" w:asciiTheme="minorHAnsi" w:hAnsiTheme="minorHAnsi" w:cstheme="minorHAnsi"/>
                <w:sz w:val="18"/>
                <w:szCs w:val="18"/>
              </w:rPr>
              <w:t>rogram control board</w:t>
            </w:r>
            <w:r>
              <w:rPr>
                <w:rFonts w:hint="eastAsia" w:asciiTheme="minorHAnsi" w:hAnsiTheme="minorHAnsi" w:cstheme="minorHAnsi"/>
                <w:sz w:val="18"/>
                <w:szCs w:val="18"/>
                <w:lang w:val="en-US" w:eastAsia="zh-CN"/>
              </w:rPr>
              <w:t xml:space="preserve"> AP2</w:t>
            </w:r>
            <w:r>
              <w:rPr>
                <w:rFonts w:hint="default" w:asciiTheme="minorHAnsi" w:hAnsiTheme="minorHAnsi" w:cstheme="minorHAnsi"/>
                <w:sz w:val="18"/>
                <w:szCs w:val="18"/>
              </w:rPr>
              <w:t xml:space="preserve"> damage</w:t>
            </w:r>
            <w:r>
              <w:rPr>
                <w:rFonts w:hint="default" w:hAnsi="Calibri" w:asciiTheme="minorHAnsi" w:cstheme="minorHAnsi"/>
                <w:sz w:val="18"/>
                <w:szCs w:val="18"/>
              </w:rPr>
              <w:t>；</w:t>
            </w:r>
          </w:p>
        </w:tc>
        <w:tc>
          <w:tcPr>
            <w:tcW w:w="3255" w:type="dxa"/>
            <w:tcBorders>
              <w:top w:val="single" w:color="auto" w:sz="4" w:space="0"/>
              <w:left w:val="single" w:color="auto" w:sz="6" w:space="0"/>
              <w:bottom w:val="single" w:color="auto" w:sz="6" w:space="0"/>
            </w:tcBorders>
            <w:vAlign w:val="center"/>
          </w:tcPr>
          <w:p w14:paraId="2727FA5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Theme="minorHAnsi" w:hAnsiTheme="minorHAnsi" w:cstheme="minorHAnsi"/>
                <w:sz w:val="18"/>
                <w:szCs w:val="18"/>
                <w:lang w:val="en-US" w:eastAsia="zh-CN"/>
              </w:rPr>
              <w:t>Repair</w:t>
            </w:r>
            <w:r>
              <w:rPr>
                <w:rFonts w:hint="default" w:asciiTheme="minorHAnsi" w:hAnsiTheme="minorHAnsi" w:cstheme="minorHAnsi"/>
                <w:sz w:val="18"/>
                <w:szCs w:val="18"/>
              </w:rPr>
              <w:t xml:space="preserve"> </w:t>
            </w:r>
            <w:r>
              <w:rPr>
                <w:rFonts w:hint="eastAsia" w:asciiTheme="minorHAnsi" w:hAnsiTheme="minorHAnsi" w:cstheme="minorHAnsi"/>
                <w:sz w:val="18"/>
                <w:szCs w:val="18"/>
                <w:lang w:val="en-US" w:eastAsia="zh-CN"/>
              </w:rPr>
              <w:t>AP2</w:t>
            </w:r>
            <w:r>
              <w:rPr>
                <w:rFonts w:hint="default" w:hAnsi="Calibri" w:asciiTheme="minorHAnsi" w:cstheme="minorHAnsi"/>
                <w:sz w:val="18"/>
                <w:szCs w:val="18"/>
              </w:rPr>
              <w:t>；</w:t>
            </w:r>
          </w:p>
        </w:tc>
      </w:tr>
      <w:tr w14:paraId="4B95A3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1" w:hRule="atLeast"/>
        </w:trPr>
        <w:tc>
          <w:tcPr>
            <w:tcW w:w="2647" w:type="dxa"/>
            <w:tcBorders>
              <w:top w:val="single" w:color="auto" w:sz="6" w:space="0"/>
              <w:bottom w:val="single" w:color="auto" w:sz="6" w:space="0"/>
              <w:right w:val="single" w:color="auto" w:sz="6" w:space="0"/>
            </w:tcBorders>
            <w:vAlign w:val="center"/>
          </w:tcPr>
          <w:p w14:paraId="4C747B9B">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color w:val="000000"/>
                <w:sz w:val="18"/>
                <w:szCs w:val="18"/>
              </w:rPr>
              <w:t>There is burnt smell from the machine</w:t>
            </w:r>
          </w:p>
        </w:tc>
        <w:tc>
          <w:tcPr>
            <w:tcW w:w="3443" w:type="dxa"/>
            <w:tcBorders>
              <w:top w:val="single" w:color="auto" w:sz="6" w:space="0"/>
              <w:left w:val="single" w:color="auto" w:sz="6" w:space="0"/>
              <w:bottom w:val="single" w:color="auto" w:sz="6" w:space="0"/>
              <w:right w:val="single" w:color="auto" w:sz="6" w:space="0"/>
            </w:tcBorders>
            <w:vAlign w:val="center"/>
          </w:tcPr>
          <w:p w14:paraId="7F2ED2A2">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Some components was burnet or there are wires short circuit.</w:t>
            </w:r>
          </w:p>
        </w:tc>
        <w:tc>
          <w:tcPr>
            <w:tcW w:w="3255" w:type="dxa"/>
            <w:tcBorders>
              <w:top w:val="single" w:color="auto" w:sz="6" w:space="0"/>
              <w:left w:val="single" w:color="auto" w:sz="6" w:space="0"/>
              <w:bottom w:val="single" w:color="auto" w:sz="6" w:space="0"/>
            </w:tcBorders>
            <w:vAlign w:val="center"/>
          </w:tcPr>
          <w:p w14:paraId="1735B753">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Replace the damaged components or deal with the short circuit parts</w:t>
            </w:r>
            <w:r>
              <w:rPr>
                <w:rFonts w:hint="default" w:hAnsi="Calibri" w:asciiTheme="minorHAnsi" w:cstheme="minorHAnsi"/>
                <w:color w:val="000000"/>
                <w:sz w:val="18"/>
                <w:szCs w:val="18"/>
              </w:rPr>
              <w:t>；</w:t>
            </w:r>
          </w:p>
        </w:tc>
      </w:tr>
      <w:tr w14:paraId="34F86F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rPr>
        <w:tc>
          <w:tcPr>
            <w:tcW w:w="2647" w:type="dxa"/>
            <w:vMerge w:val="restart"/>
            <w:tcBorders>
              <w:top w:val="single" w:color="auto" w:sz="6" w:space="0"/>
              <w:right w:val="single" w:color="auto" w:sz="6" w:space="0"/>
            </w:tcBorders>
            <w:vAlign w:val="center"/>
          </w:tcPr>
          <w:p w14:paraId="54BF45D5">
            <w:pPr>
              <w:keepNext w:val="0"/>
              <w:keepLines w:val="0"/>
              <w:numPr>
                <w:ilvl w:val="0"/>
                <w:numId w:val="26"/>
              </w:numPr>
              <w:suppressLineNumbers w:val="0"/>
              <w:spacing w:before="0" w:beforeAutospacing="0" w:after="0" w:afterAutospacing="0"/>
              <w:ind w:left="420" w:leftChars="0" w:right="0" w:hanging="420" w:firstLineChars="0"/>
              <w:jc w:val="left"/>
              <w:rPr>
                <w:rFonts w:hint="default" w:ascii="Calibri" w:hAnsi="Calibri" w:cs="Calibri"/>
                <w:sz w:val="18"/>
                <w:szCs w:val="18"/>
              </w:rPr>
            </w:pPr>
            <w:r>
              <w:rPr>
                <w:rFonts w:hint="default" w:ascii="Calibri" w:hAnsi="Calibri" w:cs="Calibri"/>
                <w:color w:val="000000"/>
                <w:sz w:val="18"/>
                <w:szCs w:val="18"/>
              </w:rPr>
              <w:t>Machine not work, but the overload indicator on</w:t>
            </w:r>
          </w:p>
        </w:tc>
        <w:tc>
          <w:tcPr>
            <w:tcW w:w="3443" w:type="dxa"/>
            <w:tcBorders>
              <w:top w:val="single" w:color="auto" w:sz="6" w:space="0"/>
              <w:left w:val="single" w:color="auto" w:sz="6" w:space="0"/>
              <w:bottom w:val="single" w:color="auto" w:sz="4" w:space="0"/>
              <w:right w:val="single" w:color="auto" w:sz="6" w:space="0"/>
            </w:tcBorders>
            <w:vAlign w:val="center"/>
          </w:tcPr>
          <w:p w14:paraId="773139F5">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Machine overload</w:t>
            </w:r>
          </w:p>
        </w:tc>
        <w:tc>
          <w:tcPr>
            <w:tcW w:w="3255" w:type="dxa"/>
            <w:tcBorders>
              <w:top w:val="single" w:color="auto" w:sz="6" w:space="0"/>
              <w:left w:val="single" w:color="auto" w:sz="6" w:space="0"/>
              <w:bottom w:val="single" w:color="auto" w:sz="4" w:space="0"/>
            </w:tcBorders>
            <w:vAlign w:val="center"/>
          </w:tcPr>
          <w:p w14:paraId="231D72CA">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Stop welding, let the machine rest for 10min without load</w:t>
            </w:r>
          </w:p>
        </w:tc>
      </w:tr>
      <w:tr w14:paraId="654166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trPr>
        <w:tc>
          <w:tcPr>
            <w:tcW w:w="2647" w:type="dxa"/>
            <w:vMerge w:val="continue"/>
            <w:tcBorders>
              <w:bottom w:val="single" w:color="auto" w:sz="6" w:space="0"/>
              <w:right w:val="single" w:color="auto" w:sz="6" w:space="0"/>
            </w:tcBorders>
            <w:vAlign w:val="center"/>
          </w:tcPr>
          <w:p w14:paraId="775822A8">
            <w:pPr>
              <w:keepNext w:val="0"/>
              <w:keepLines w:val="0"/>
              <w:suppressLineNumbers w:val="0"/>
              <w:spacing w:before="0" w:beforeAutospacing="0" w:after="0" w:afterAutospacing="0"/>
              <w:ind w:left="-25" w:leftChars="0"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715EA575">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sz w:val="18"/>
                <w:szCs w:val="18"/>
              </w:rPr>
              <w:t>Cooling fan damage</w:t>
            </w:r>
          </w:p>
        </w:tc>
        <w:tc>
          <w:tcPr>
            <w:tcW w:w="3255" w:type="dxa"/>
            <w:tcBorders>
              <w:top w:val="single" w:color="auto" w:sz="4" w:space="0"/>
              <w:left w:val="single" w:color="auto" w:sz="6" w:space="0"/>
              <w:bottom w:val="single" w:color="auto" w:sz="6" w:space="0"/>
            </w:tcBorders>
            <w:vAlign w:val="center"/>
          </w:tcPr>
          <w:p w14:paraId="12D5C17C">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Replace cooling fan</w:t>
            </w:r>
          </w:p>
        </w:tc>
      </w:tr>
      <w:tr w14:paraId="76A85E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trPr>
        <w:tc>
          <w:tcPr>
            <w:tcW w:w="2647" w:type="dxa"/>
            <w:vMerge w:val="restart"/>
            <w:tcBorders>
              <w:top w:val="single" w:color="auto" w:sz="6" w:space="0"/>
              <w:right w:val="single" w:color="auto" w:sz="6" w:space="0"/>
            </w:tcBorders>
            <w:vAlign w:val="center"/>
          </w:tcPr>
          <w:p w14:paraId="289CB6AB">
            <w:pPr>
              <w:keepNext w:val="0"/>
              <w:keepLines w:val="0"/>
              <w:numPr>
                <w:ilvl w:val="0"/>
                <w:numId w:val="26"/>
              </w:numPr>
              <w:suppressLineNumbers w:val="0"/>
              <w:spacing w:before="0" w:beforeAutospacing="0" w:after="0" w:afterAutospacing="0"/>
              <w:ind w:right="0"/>
              <w:jc w:val="left"/>
              <w:rPr>
                <w:rFonts w:hint="default" w:ascii="Calibri" w:hAnsi="Calibri" w:cs="Calibri"/>
                <w:sz w:val="18"/>
                <w:szCs w:val="18"/>
              </w:rPr>
            </w:pPr>
            <w:r>
              <w:rPr>
                <w:rFonts w:hint="default" w:ascii="Calibri" w:hAnsi="Calibri" w:cs="Calibri"/>
                <w:color w:val="000000"/>
                <w:sz w:val="18"/>
                <w:szCs w:val="18"/>
              </w:rPr>
              <w:t>When use water cooling torch, machine not work, but the cooling water indicator on</w:t>
            </w:r>
          </w:p>
        </w:tc>
        <w:tc>
          <w:tcPr>
            <w:tcW w:w="3443" w:type="dxa"/>
            <w:tcBorders>
              <w:top w:val="single" w:color="auto" w:sz="6" w:space="0"/>
              <w:left w:val="single" w:color="auto" w:sz="6" w:space="0"/>
              <w:bottom w:val="single" w:color="auto" w:sz="4" w:space="0"/>
              <w:right w:val="single" w:color="auto" w:sz="6" w:space="0"/>
            </w:tcBorders>
            <w:vAlign w:val="center"/>
          </w:tcPr>
          <w:p w14:paraId="6E86187A">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Water pressure too low or no water let in</w:t>
            </w:r>
          </w:p>
        </w:tc>
        <w:tc>
          <w:tcPr>
            <w:tcW w:w="3255" w:type="dxa"/>
            <w:tcBorders>
              <w:top w:val="single" w:color="auto" w:sz="6" w:space="0"/>
              <w:left w:val="single" w:color="auto" w:sz="6" w:space="0"/>
              <w:bottom w:val="single" w:color="auto" w:sz="4" w:space="0"/>
            </w:tcBorders>
            <w:vAlign w:val="center"/>
          </w:tcPr>
          <w:p w14:paraId="796EE532">
            <w:pPr>
              <w:keepNext w:val="0"/>
              <w:keepLines w:val="0"/>
              <w:suppressLineNumbers w:val="0"/>
              <w:spacing w:before="0" w:beforeAutospacing="0" w:after="0" w:afterAutospacing="0"/>
              <w:ind w:left="0" w:right="0"/>
              <w:jc w:val="left"/>
              <w:rPr>
                <w:rFonts w:hint="default" w:asciiTheme="minorHAnsi" w:hAnsiTheme="minorHAnsi" w:cstheme="minorHAnsi"/>
                <w:color w:val="000000"/>
                <w:sz w:val="18"/>
                <w:szCs w:val="18"/>
              </w:rPr>
            </w:pPr>
            <w:r>
              <w:rPr>
                <w:rFonts w:hint="default" w:asciiTheme="minorHAnsi" w:hAnsiTheme="minorHAnsi" w:cstheme="minorHAnsi"/>
                <w:color w:val="000000"/>
                <w:sz w:val="18"/>
                <w:szCs w:val="18"/>
              </w:rPr>
              <w:t>Connect water</w:t>
            </w:r>
          </w:p>
          <w:p w14:paraId="6ABA599C">
            <w:pPr>
              <w:keepNext w:val="0"/>
              <w:keepLines w:val="0"/>
              <w:suppressLineNumbers w:val="0"/>
              <w:spacing w:before="0" w:beforeAutospacing="0" w:after="0" w:afterAutospacing="0"/>
              <w:ind w:left="0" w:right="0"/>
              <w:jc w:val="left"/>
              <w:rPr>
                <w:rFonts w:hint="default" w:ascii="宋体" w:hAnsi="宋体" w:cs="宋体"/>
                <w:szCs w:val="21"/>
              </w:rPr>
            </w:pPr>
          </w:p>
        </w:tc>
      </w:tr>
      <w:tr w14:paraId="525118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trPr>
        <w:tc>
          <w:tcPr>
            <w:tcW w:w="2647" w:type="dxa"/>
            <w:vMerge w:val="continue"/>
            <w:tcBorders>
              <w:bottom w:val="single" w:color="auto" w:sz="6" w:space="0"/>
              <w:right w:val="single" w:color="auto" w:sz="6" w:space="0"/>
            </w:tcBorders>
            <w:vAlign w:val="center"/>
          </w:tcPr>
          <w:p w14:paraId="17A3AB0E">
            <w:pPr>
              <w:keepNext w:val="0"/>
              <w:keepLines w:val="0"/>
              <w:suppressLineNumbers w:val="0"/>
              <w:spacing w:before="0" w:beforeAutospacing="0" w:after="0" w:afterAutospacing="0"/>
              <w:ind w:left="-25" w:right="0"/>
              <w:jc w:val="left"/>
              <w:rPr>
                <w:rFonts w:hint="default" w:ascii="Calibri" w:hAnsi="Calibri" w:cs="Calibri"/>
                <w:sz w:val="18"/>
                <w:szCs w:val="18"/>
              </w:rPr>
            </w:pPr>
          </w:p>
        </w:tc>
        <w:tc>
          <w:tcPr>
            <w:tcW w:w="3443" w:type="dxa"/>
            <w:tcBorders>
              <w:top w:val="single" w:color="auto" w:sz="4" w:space="0"/>
              <w:left w:val="single" w:color="auto" w:sz="6" w:space="0"/>
              <w:bottom w:val="single" w:color="auto" w:sz="6" w:space="0"/>
              <w:right w:val="single" w:color="auto" w:sz="6" w:space="0"/>
            </w:tcBorders>
            <w:vAlign w:val="center"/>
          </w:tcPr>
          <w:p w14:paraId="674B5E66">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The water checking switch damage</w:t>
            </w:r>
          </w:p>
        </w:tc>
        <w:tc>
          <w:tcPr>
            <w:tcW w:w="3255" w:type="dxa"/>
            <w:tcBorders>
              <w:top w:val="single" w:color="auto" w:sz="4" w:space="0"/>
              <w:left w:val="single" w:color="auto" w:sz="6" w:space="0"/>
              <w:bottom w:val="single" w:color="auto" w:sz="6" w:space="0"/>
            </w:tcBorders>
            <w:vAlign w:val="center"/>
          </w:tcPr>
          <w:p w14:paraId="00C71A79">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Replace the water checking switch</w:t>
            </w:r>
          </w:p>
        </w:tc>
      </w:tr>
      <w:tr w14:paraId="6B7F1C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trPr>
        <w:tc>
          <w:tcPr>
            <w:tcW w:w="2647" w:type="dxa"/>
            <w:tcBorders>
              <w:top w:val="single" w:color="auto" w:sz="6" w:space="0"/>
              <w:bottom w:val="single" w:color="auto" w:sz="4" w:space="0"/>
              <w:right w:val="single" w:color="auto" w:sz="6" w:space="0"/>
            </w:tcBorders>
            <w:vAlign w:val="center"/>
          </w:tcPr>
          <w:p w14:paraId="0254DB5D">
            <w:pPr>
              <w:keepNext w:val="0"/>
              <w:keepLines w:val="0"/>
              <w:numPr>
                <w:ilvl w:val="0"/>
                <w:numId w:val="26"/>
              </w:numPr>
              <w:suppressLineNumbers w:val="0"/>
              <w:spacing w:before="0" w:beforeAutospacing="0" w:after="0" w:afterAutospacing="0"/>
              <w:ind w:right="0"/>
              <w:jc w:val="left"/>
              <w:rPr>
                <w:rFonts w:hint="default" w:ascii="Calibri" w:hAnsi="Calibri" w:cs="Calibri"/>
                <w:sz w:val="18"/>
                <w:szCs w:val="18"/>
              </w:rPr>
            </w:pPr>
            <w:r>
              <w:rPr>
                <w:rFonts w:hint="default" w:ascii="Calibri" w:hAnsi="Calibri" w:cs="Calibri"/>
                <w:color w:val="000000"/>
                <w:sz w:val="18"/>
                <w:szCs w:val="18"/>
              </w:rPr>
              <w:t>Arc break during welding or the machine not work, but the lack voltage indicator on</w:t>
            </w:r>
          </w:p>
        </w:tc>
        <w:tc>
          <w:tcPr>
            <w:tcW w:w="3443" w:type="dxa"/>
            <w:tcBorders>
              <w:top w:val="single" w:color="auto" w:sz="6" w:space="0"/>
              <w:left w:val="single" w:color="auto" w:sz="6" w:space="0"/>
              <w:bottom w:val="single" w:color="auto" w:sz="4" w:space="0"/>
              <w:right w:val="single" w:color="auto" w:sz="6" w:space="0"/>
            </w:tcBorders>
            <w:vAlign w:val="center"/>
          </w:tcPr>
          <w:p w14:paraId="4AA2012C">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The input lack-phase or lack voltage</w:t>
            </w:r>
          </w:p>
        </w:tc>
        <w:tc>
          <w:tcPr>
            <w:tcW w:w="3255" w:type="dxa"/>
            <w:tcBorders>
              <w:top w:val="single" w:color="auto" w:sz="6" w:space="0"/>
              <w:left w:val="single" w:color="auto" w:sz="6" w:space="0"/>
              <w:bottom w:val="single" w:color="auto" w:sz="4" w:space="0"/>
            </w:tcBorders>
            <w:vAlign w:val="center"/>
          </w:tcPr>
          <w:p w14:paraId="17211966">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Theme="minorHAnsi" w:hAnsiTheme="minorHAnsi" w:cstheme="minorHAnsi"/>
                <w:color w:val="000000"/>
                <w:sz w:val="18"/>
                <w:szCs w:val="18"/>
              </w:rPr>
              <w:t>Check three phase input</w:t>
            </w:r>
          </w:p>
        </w:tc>
      </w:tr>
    </w:tbl>
    <w:p w14:paraId="4D5A6E8D">
      <w:pPr>
        <w:tabs>
          <w:tab w:val="left" w:pos="240"/>
        </w:tabs>
        <w:jc w:val="left"/>
        <w:rPr>
          <w:rFonts w:ascii="宋体" w:hAnsi="宋体" w:cs="宋体"/>
          <w:szCs w:val="21"/>
        </w:rPr>
      </w:pPr>
    </w:p>
    <w:p w14:paraId="122D2612">
      <w:pPr>
        <w:tabs>
          <w:tab w:val="left" w:pos="240"/>
        </w:tabs>
        <w:jc w:val="left"/>
        <w:rPr>
          <w:rFonts w:hint="default" w:ascii="Calibri" w:hAnsi="Calibri" w:cs="Calibri"/>
          <w:sz w:val="18"/>
          <w:szCs w:val="18"/>
        </w:rPr>
      </w:pPr>
      <w:r>
        <w:rPr>
          <w:rFonts w:hint="default" w:ascii="Calibri" w:hAnsi="Calibri" w:cs="Calibri"/>
          <w:sz w:val="18"/>
          <w:szCs w:val="18"/>
        </w:rPr>
        <w:t>★★Note: if meet some problem can’t solve,</w:t>
      </w:r>
      <w:r>
        <w:rPr>
          <w:rFonts w:hint="default" w:ascii="Calibri" w:hAnsi="Calibri" w:cs="Calibri"/>
          <w:sz w:val="18"/>
          <w:szCs w:val="18"/>
          <w:lang w:val="en-US" w:eastAsia="zh-CN"/>
        </w:rPr>
        <w:t xml:space="preserve"> </w:t>
      </w:r>
      <w:r>
        <w:rPr>
          <w:rFonts w:hint="eastAsia" w:ascii="Calibri" w:hAnsi="Calibri" w:cs="Calibri"/>
          <w:sz w:val="18"/>
          <w:szCs w:val="18"/>
          <w:lang w:val="en-US" w:eastAsia="zh-CN"/>
        </w:rPr>
        <w:t>p</w:t>
      </w:r>
      <w:r>
        <w:rPr>
          <w:rFonts w:hint="default" w:ascii="Calibri" w:hAnsi="Calibri" w:cs="Calibri"/>
          <w:sz w:val="18"/>
          <w:szCs w:val="18"/>
        </w:rPr>
        <w:t>lease shut down immediately and notify our professional maintenance personnel for inspection as soon as possible. Do not disassemble or repair the machine without authorization.</w:t>
      </w:r>
    </w:p>
    <w:p w14:paraId="632E58B6">
      <w:pPr>
        <w:widowControl/>
        <w:jc w:val="left"/>
        <w:rPr>
          <w:rFonts w:ascii="宋体" w:hAnsi="宋体" w:cs="宋体"/>
          <w:b/>
          <w:szCs w:val="21"/>
        </w:rPr>
      </w:pPr>
    </w:p>
    <w:p w14:paraId="58AC20E6">
      <w:pPr>
        <w:pStyle w:val="2"/>
        <w:rPr>
          <w:rFonts w:hint="default" w:ascii="Calibri" w:hAnsi="Calibri" w:cs="Calibri"/>
          <w:sz w:val="18"/>
          <w:szCs w:val="18"/>
        </w:rPr>
      </w:pPr>
      <w:bookmarkStart w:id="41" w:name="_Toc9425"/>
      <w:r>
        <w:rPr>
          <w:rFonts w:hint="default" w:ascii="Calibri" w:hAnsi="Calibri" w:cs="Calibri"/>
          <w:sz w:val="18"/>
          <w:szCs w:val="18"/>
          <w:lang w:val="en-US" w:eastAsia="zh-CN"/>
        </w:rPr>
        <w:t>10</w:t>
      </w:r>
      <w:r>
        <w:rPr>
          <w:rFonts w:hint="default" w:ascii="Calibri" w:hAnsi="Calibri" w:cs="Calibri"/>
          <w:sz w:val="18"/>
          <w:szCs w:val="18"/>
        </w:rPr>
        <w:t>、Product completeness and accessories</w:t>
      </w:r>
      <w:bookmarkEnd w:id="41"/>
    </w:p>
    <w:tbl>
      <w:tblPr>
        <w:tblStyle w:val="20"/>
        <w:tblW w:w="92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4570"/>
        <w:gridCol w:w="860"/>
        <w:gridCol w:w="2854"/>
      </w:tblGrid>
      <w:tr w14:paraId="01FE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78" w:type="dxa"/>
            <w:tcBorders>
              <w:top w:val="single" w:color="auto" w:sz="4" w:space="0"/>
              <w:left w:val="single" w:color="auto" w:sz="4" w:space="0"/>
              <w:bottom w:val="single" w:color="auto" w:sz="4" w:space="0"/>
              <w:right w:val="single" w:color="auto" w:sz="4" w:space="0"/>
            </w:tcBorders>
          </w:tcPr>
          <w:p w14:paraId="73A745D2">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Number</w:t>
            </w:r>
          </w:p>
        </w:tc>
        <w:tc>
          <w:tcPr>
            <w:tcW w:w="4570" w:type="dxa"/>
            <w:tcBorders>
              <w:top w:val="single" w:color="auto" w:sz="4" w:space="0"/>
              <w:left w:val="single" w:color="auto" w:sz="4" w:space="0"/>
              <w:bottom w:val="single" w:color="auto" w:sz="4" w:space="0"/>
              <w:right w:val="single" w:color="auto" w:sz="4" w:space="0"/>
            </w:tcBorders>
          </w:tcPr>
          <w:p w14:paraId="5F3555E2">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Name</w:t>
            </w:r>
          </w:p>
        </w:tc>
        <w:tc>
          <w:tcPr>
            <w:tcW w:w="860" w:type="dxa"/>
            <w:tcBorders>
              <w:top w:val="single" w:color="auto" w:sz="4" w:space="0"/>
              <w:left w:val="single" w:color="auto" w:sz="4" w:space="0"/>
              <w:bottom w:val="single" w:color="auto" w:sz="4" w:space="0"/>
              <w:right w:val="single" w:color="auto" w:sz="4" w:space="0"/>
            </w:tcBorders>
          </w:tcPr>
          <w:p w14:paraId="13C81C68">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quantity</w:t>
            </w:r>
          </w:p>
        </w:tc>
        <w:tc>
          <w:tcPr>
            <w:tcW w:w="2854" w:type="dxa"/>
            <w:tcBorders>
              <w:top w:val="single" w:color="auto" w:sz="4" w:space="0"/>
              <w:left w:val="single" w:color="auto" w:sz="4" w:space="0"/>
              <w:bottom w:val="single" w:color="auto" w:sz="4" w:space="0"/>
              <w:right w:val="single" w:color="auto" w:sz="4" w:space="0"/>
            </w:tcBorders>
          </w:tcPr>
          <w:p w14:paraId="22285D45">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Unit</w:t>
            </w:r>
          </w:p>
        </w:tc>
      </w:tr>
      <w:tr w14:paraId="17B1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78" w:type="dxa"/>
            <w:tcBorders>
              <w:top w:val="single" w:color="auto" w:sz="4" w:space="0"/>
              <w:left w:val="single" w:color="auto" w:sz="4" w:space="0"/>
              <w:bottom w:val="single" w:color="auto" w:sz="4" w:space="0"/>
              <w:right w:val="single" w:color="auto" w:sz="4" w:space="0"/>
            </w:tcBorders>
            <w:vAlign w:val="center"/>
          </w:tcPr>
          <w:p w14:paraId="3A84C402">
            <w:pPr>
              <w:keepNext w:val="0"/>
              <w:keepLines w:val="0"/>
              <w:suppressLineNumbers w:val="0"/>
              <w:spacing w:before="0" w:beforeAutospacing="0" w:after="0" w:afterAutospacing="0" w:line="360" w:lineRule="exact"/>
              <w:ind w:left="0" w:right="0"/>
              <w:jc w:val="center"/>
              <w:rPr>
                <w:rFonts w:hint="default" w:ascii="Calibri" w:hAnsi="Calibri" w:cs="Calibri"/>
                <w:sz w:val="18"/>
                <w:szCs w:val="18"/>
              </w:rPr>
            </w:pPr>
            <w:r>
              <w:rPr>
                <w:rFonts w:hint="default" w:ascii="Calibri" w:hAnsi="Calibri" w:cs="Calibri"/>
                <w:sz w:val="18"/>
                <w:szCs w:val="18"/>
              </w:rPr>
              <w:t>1</w:t>
            </w:r>
          </w:p>
        </w:tc>
        <w:tc>
          <w:tcPr>
            <w:tcW w:w="4570" w:type="dxa"/>
            <w:tcBorders>
              <w:top w:val="single" w:color="auto" w:sz="4" w:space="0"/>
              <w:left w:val="single" w:color="auto" w:sz="4" w:space="0"/>
              <w:bottom w:val="single" w:color="auto" w:sz="4" w:space="0"/>
              <w:right w:val="single" w:color="auto" w:sz="4" w:space="0"/>
            </w:tcBorders>
            <w:vAlign w:val="center"/>
          </w:tcPr>
          <w:p w14:paraId="6F9400F7">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bCs/>
                <w:sz w:val="18"/>
                <w:szCs w:val="18"/>
                <w:lang w:val="en-US" w:eastAsia="zh-CN"/>
              </w:rPr>
              <w:t>host</w:t>
            </w:r>
          </w:p>
        </w:tc>
        <w:tc>
          <w:tcPr>
            <w:tcW w:w="860" w:type="dxa"/>
            <w:tcBorders>
              <w:top w:val="single" w:color="auto" w:sz="4" w:space="0"/>
              <w:left w:val="single" w:color="auto" w:sz="4" w:space="0"/>
              <w:bottom w:val="single" w:color="auto" w:sz="4" w:space="0"/>
              <w:right w:val="single" w:color="auto" w:sz="4" w:space="0"/>
            </w:tcBorders>
            <w:vAlign w:val="center"/>
          </w:tcPr>
          <w:p w14:paraId="0D1F4545">
            <w:pPr>
              <w:keepNext w:val="0"/>
              <w:keepLines w:val="0"/>
              <w:suppressLineNumbers w:val="0"/>
              <w:spacing w:before="0" w:beforeAutospacing="0" w:after="0" w:afterAutospacing="0" w:line="360" w:lineRule="exact"/>
              <w:ind w:left="0" w:right="0"/>
              <w:jc w:val="center"/>
              <w:rPr>
                <w:rFonts w:hint="default" w:ascii="Calibri" w:hAnsi="Calibri" w:cs="Calibri"/>
                <w:sz w:val="18"/>
                <w:szCs w:val="18"/>
              </w:rPr>
            </w:pPr>
            <w:r>
              <w:rPr>
                <w:rFonts w:hint="default" w:ascii="Calibri" w:hAnsi="Calibri" w:cs="Calibri"/>
                <w:sz w:val="18"/>
                <w:szCs w:val="18"/>
              </w:rPr>
              <w:t>1</w:t>
            </w:r>
          </w:p>
        </w:tc>
        <w:tc>
          <w:tcPr>
            <w:tcW w:w="2854" w:type="dxa"/>
            <w:tcBorders>
              <w:top w:val="single" w:color="auto" w:sz="4" w:space="0"/>
              <w:left w:val="single" w:color="auto" w:sz="4" w:space="0"/>
              <w:bottom w:val="single" w:color="auto" w:sz="4" w:space="0"/>
              <w:right w:val="single" w:color="auto" w:sz="4" w:space="0"/>
            </w:tcBorders>
            <w:vAlign w:val="center"/>
          </w:tcPr>
          <w:p w14:paraId="6792B4D8">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set</w:t>
            </w:r>
          </w:p>
        </w:tc>
      </w:tr>
      <w:tr w14:paraId="267D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78" w:type="dxa"/>
            <w:tcBorders>
              <w:top w:val="single" w:color="auto" w:sz="4" w:space="0"/>
              <w:left w:val="single" w:color="auto" w:sz="4" w:space="0"/>
              <w:bottom w:val="single" w:color="auto" w:sz="4" w:space="0"/>
              <w:right w:val="single" w:color="auto" w:sz="4" w:space="0"/>
            </w:tcBorders>
            <w:vAlign w:val="center"/>
          </w:tcPr>
          <w:p w14:paraId="2EFEB187">
            <w:pPr>
              <w:keepNext w:val="0"/>
              <w:keepLines w:val="0"/>
              <w:suppressLineNumbers w:val="0"/>
              <w:spacing w:before="0" w:beforeAutospacing="0" w:after="0" w:afterAutospacing="0" w:line="360" w:lineRule="exact"/>
              <w:ind w:left="0" w:right="0"/>
              <w:jc w:val="center"/>
              <w:rPr>
                <w:rFonts w:hint="default" w:ascii="Calibri" w:hAnsi="Calibri" w:cs="Calibri"/>
                <w:sz w:val="18"/>
                <w:szCs w:val="18"/>
              </w:rPr>
            </w:pPr>
            <w:r>
              <w:rPr>
                <w:rFonts w:hint="default" w:ascii="Calibri" w:hAnsi="Calibri" w:cs="Calibri"/>
                <w:sz w:val="18"/>
                <w:szCs w:val="18"/>
              </w:rPr>
              <w:t>2</w:t>
            </w:r>
          </w:p>
        </w:tc>
        <w:tc>
          <w:tcPr>
            <w:tcW w:w="4570" w:type="dxa"/>
            <w:tcBorders>
              <w:top w:val="single" w:color="auto" w:sz="4" w:space="0"/>
              <w:left w:val="single" w:color="auto" w:sz="4" w:space="0"/>
              <w:bottom w:val="single" w:color="auto" w:sz="4" w:space="0"/>
              <w:right w:val="single" w:color="auto" w:sz="4" w:space="0"/>
            </w:tcBorders>
            <w:vAlign w:val="center"/>
          </w:tcPr>
          <w:p w14:paraId="6230E5B1">
            <w:pPr>
              <w:keepNext w:val="0"/>
              <w:keepLines w:val="0"/>
              <w:suppressLineNumbers w:val="0"/>
              <w:spacing w:before="0" w:beforeAutospacing="0" w:after="0" w:afterAutospacing="0" w:line="360" w:lineRule="exact"/>
              <w:ind w:left="0" w:right="0"/>
              <w:jc w:val="center"/>
              <w:rPr>
                <w:rFonts w:hint="default" w:ascii="Calibri" w:hAnsi="Calibri" w:cs="Calibri"/>
                <w:sz w:val="18"/>
                <w:szCs w:val="18"/>
              </w:rPr>
            </w:pPr>
            <w:r>
              <w:rPr>
                <w:rFonts w:hint="default" w:ascii="Calibri" w:hAnsi="Calibri" w:cs="Calibri"/>
                <w:bCs/>
                <w:sz w:val="18"/>
                <w:szCs w:val="18"/>
              </w:rPr>
              <w:t>Certificate of Conformity</w:t>
            </w:r>
            <w:r>
              <w:rPr>
                <w:rFonts w:hint="default" w:ascii="Calibri" w:hAnsi="Calibri" w:cs="Calibri"/>
                <w:bCs/>
                <w:sz w:val="18"/>
                <w:szCs w:val="18"/>
                <w:lang w:val="en-US" w:eastAsia="zh-CN"/>
              </w:rPr>
              <w:t>,</w:t>
            </w:r>
            <w:r>
              <w:rPr>
                <w:rFonts w:hint="default" w:ascii="Calibri" w:hAnsi="Calibri" w:cs="Calibri"/>
                <w:bCs/>
                <w:sz w:val="18"/>
                <w:szCs w:val="18"/>
              </w:rPr>
              <w:t>Warranty Regulations</w:t>
            </w:r>
          </w:p>
        </w:tc>
        <w:tc>
          <w:tcPr>
            <w:tcW w:w="860" w:type="dxa"/>
            <w:tcBorders>
              <w:top w:val="single" w:color="auto" w:sz="4" w:space="0"/>
              <w:left w:val="single" w:color="auto" w:sz="4" w:space="0"/>
              <w:bottom w:val="single" w:color="auto" w:sz="4" w:space="0"/>
              <w:right w:val="single" w:color="auto" w:sz="4" w:space="0"/>
            </w:tcBorders>
            <w:vAlign w:val="center"/>
          </w:tcPr>
          <w:p w14:paraId="15928487">
            <w:pPr>
              <w:keepNext w:val="0"/>
              <w:keepLines w:val="0"/>
              <w:suppressLineNumbers w:val="0"/>
              <w:spacing w:before="0" w:beforeAutospacing="0" w:after="0" w:afterAutospacing="0" w:line="360" w:lineRule="exact"/>
              <w:ind w:left="0" w:right="0"/>
              <w:jc w:val="center"/>
              <w:rPr>
                <w:rFonts w:hint="default" w:ascii="Calibri" w:hAnsi="Calibri" w:cs="Calibri"/>
                <w:sz w:val="18"/>
                <w:szCs w:val="18"/>
              </w:rPr>
            </w:pPr>
            <w:r>
              <w:rPr>
                <w:rFonts w:hint="default" w:ascii="Calibri" w:hAnsi="Calibri" w:cs="Calibri"/>
                <w:sz w:val="18"/>
                <w:szCs w:val="18"/>
              </w:rPr>
              <w:t>1</w:t>
            </w:r>
          </w:p>
        </w:tc>
        <w:tc>
          <w:tcPr>
            <w:tcW w:w="2854" w:type="dxa"/>
            <w:tcBorders>
              <w:top w:val="single" w:color="auto" w:sz="4" w:space="0"/>
              <w:left w:val="single" w:color="auto" w:sz="4" w:space="0"/>
              <w:bottom w:val="single" w:color="auto" w:sz="4" w:space="0"/>
              <w:right w:val="single" w:color="auto" w:sz="4" w:space="0"/>
            </w:tcBorders>
            <w:vAlign w:val="center"/>
          </w:tcPr>
          <w:p w14:paraId="7E32B4FD">
            <w:pPr>
              <w:keepNext w:val="0"/>
              <w:keepLines w:val="0"/>
              <w:suppressLineNumbers w:val="0"/>
              <w:spacing w:before="0" w:beforeAutospacing="0" w:after="0" w:afterAutospacing="0" w:line="360" w:lineRule="exact"/>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copy</w:t>
            </w:r>
          </w:p>
        </w:tc>
      </w:tr>
    </w:tbl>
    <w:p w14:paraId="0986A1DF">
      <w:pPr>
        <w:rPr>
          <w:rFonts w:ascii="宋体" w:hAnsi="宋体" w:cs="宋体"/>
          <w:szCs w:val="21"/>
        </w:rPr>
      </w:pPr>
    </w:p>
    <w:p w14:paraId="45FC971F">
      <w:pPr>
        <w:widowControl/>
        <w:jc w:val="left"/>
        <w:rPr>
          <w:rFonts w:ascii="宋体" w:hAnsi="宋体" w:cs="宋体"/>
          <w:szCs w:val="21"/>
        </w:rPr>
      </w:pPr>
      <w:r>
        <w:rPr>
          <w:rFonts w:ascii="宋体" w:hAnsi="宋体" w:cs="宋体"/>
          <w:szCs w:val="21"/>
        </w:rPr>
        <w:br w:type="page"/>
      </w:r>
    </w:p>
    <w:p w14:paraId="6D38DBB6">
      <w:pPr>
        <w:pStyle w:val="2"/>
        <w:rPr>
          <w:rFonts w:hint="default" w:ascii="Calibri" w:hAnsi="Calibri" w:cs="Calibri"/>
          <w:sz w:val="18"/>
          <w:szCs w:val="18"/>
        </w:rPr>
      </w:pPr>
      <w:bookmarkStart w:id="42" w:name="_Toc14478"/>
      <w:r>
        <w:rPr>
          <w:rFonts w:hint="default" w:ascii="Calibri" w:hAnsi="Calibri" w:cs="Calibri"/>
          <w:sz w:val="18"/>
          <w:szCs w:val="18"/>
          <w:lang w:val="en-US" w:eastAsia="zh-CN"/>
        </w:rPr>
        <w:t>11</w:t>
      </w:r>
      <w:r>
        <w:rPr>
          <w:rFonts w:hint="default" w:ascii="Calibri" w:hAnsi="Calibri" w:cs="Calibri"/>
          <w:sz w:val="18"/>
          <w:szCs w:val="18"/>
        </w:rPr>
        <w:t xml:space="preserve">、Main </w:t>
      </w:r>
      <w:r>
        <w:rPr>
          <w:rFonts w:hint="default" w:ascii="Calibri" w:hAnsi="Calibri" w:cs="Calibri"/>
          <w:sz w:val="18"/>
          <w:szCs w:val="18"/>
          <w:lang w:val="en-US" w:eastAsia="zh-CN"/>
        </w:rPr>
        <w:t>C</w:t>
      </w:r>
      <w:r>
        <w:rPr>
          <w:rFonts w:hint="default" w:ascii="Calibri" w:hAnsi="Calibri" w:cs="Calibri"/>
          <w:sz w:val="18"/>
          <w:szCs w:val="18"/>
        </w:rPr>
        <w:t xml:space="preserve">omponent </w:t>
      </w:r>
      <w:r>
        <w:rPr>
          <w:rFonts w:hint="default" w:ascii="Calibri" w:hAnsi="Calibri" w:cs="Calibri"/>
          <w:sz w:val="18"/>
          <w:szCs w:val="18"/>
          <w:lang w:val="en-US" w:eastAsia="zh-CN"/>
        </w:rPr>
        <w:t>L</w:t>
      </w:r>
      <w:r>
        <w:rPr>
          <w:rFonts w:hint="default" w:ascii="Calibri" w:hAnsi="Calibri" w:cs="Calibri"/>
          <w:sz w:val="18"/>
          <w:szCs w:val="18"/>
        </w:rPr>
        <w:t>ist：</w:t>
      </w:r>
      <w:bookmarkEnd w:id="42"/>
    </w:p>
    <w:p w14:paraId="147842DA">
      <w:pPr>
        <w:jc w:val="center"/>
      </w:pPr>
      <w:r>
        <w:drawing>
          <wp:inline distT="0" distB="0" distL="0" distR="0">
            <wp:extent cx="5608320" cy="40525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608866" cy="4052928"/>
                    </a:xfrm>
                    <a:prstGeom prst="rect">
                      <a:avLst/>
                    </a:prstGeom>
                  </pic:spPr>
                </pic:pic>
              </a:graphicData>
            </a:graphic>
          </wp:inline>
        </w:drawing>
      </w:r>
    </w:p>
    <w:p w14:paraId="68DDF6C0">
      <w:pPr>
        <w:jc w:val="center"/>
        <w:rPr>
          <w:rFonts w:hint="default" w:ascii="Calibri" w:hAnsi="Calibri" w:cs="Calibri"/>
          <w:sz w:val="18"/>
          <w:szCs w:val="18"/>
        </w:rPr>
      </w:pPr>
      <w:r>
        <w:rPr>
          <w:rFonts w:hint="default" w:ascii="Calibri" w:hAnsi="Calibri" w:cs="Calibri"/>
          <w:sz w:val="18"/>
          <w:szCs w:val="18"/>
          <w:lang w:val="en-US" w:eastAsia="zh-CN"/>
        </w:rPr>
        <w:t>F</w:t>
      </w:r>
      <w:r>
        <w:rPr>
          <w:rFonts w:hint="default" w:ascii="Calibri" w:hAnsi="Calibri" w:cs="Calibri"/>
          <w:sz w:val="18"/>
          <w:szCs w:val="18"/>
        </w:rPr>
        <w:t>ront view                                      Rear View</w:t>
      </w:r>
    </w:p>
    <w:p w14:paraId="140E3B52">
      <w:pPr>
        <w:jc w:val="center"/>
      </w:pPr>
      <w:r>
        <w:drawing>
          <wp:inline distT="0" distB="0" distL="0" distR="0">
            <wp:extent cx="5718175" cy="4114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32566" cy="4125022"/>
                    </a:xfrm>
                    <a:prstGeom prst="rect">
                      <a:avLst/>
                    </a:prstGeom>
                  </pic:spPr>
                </pic:pic>
              </a:graphicData>
            </a:graphic>
          </wp:inline>
        </w:drawing>
      </w:r>
    </w:p>
    <w:p w14:paraId="47EF165B">
      <w:pPr>
        <w:jc w:val="center"/>
        <w:rPr>
          <w:rFonts w:hint="default" w:ascii="Calibri" w:hAnsi="Calibri" w:cs="Calibri"/>
          <w:sz w:val="18"/>
          <w:szCs w:val="18"/>
        </w:rPr>
      </w:pPr>
      <w:r>
        <w:rPr>
          <w:rFonts w:hint="default" w:ascii="Calibri" w:hAnsi="Calibri" w:cs="Calibri"/>
          <w:sz w:val="18"/>
          <w:szCs w:val="18"/>
        </w:rPr>
        <w:t>Right view</w:t>
      </w:r>
    </w:p>
    <w:p w14:paraId="053D6C76">
      <w:pPr>
        <w:jc w:val="center"/>
      </w:pPr>
      <w:r>
        <w:drawing>
          <wp:inline distT="0" distB="0" distL="0" distR="0">
            <wp:extent cx="6076950" cy="33134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082060" cy="3316455"/>
                    </a:xfrm>
                    <a:prstGeom prst="rect">
                      <a:avLst/>
                    </a:prstGeom>
                  </pic:spPr>
                </pic:pic>
              </a:graphicData>
            </a:graphic>
          </wp:inline>
        </w:drawing>
      </w:r>
    </w:p>
    <w:p w14:paraId="709FE272">
      <w:pPr>
        <w:jc w:val="center"/>
        <w:rPr>
          <w:rFonts w:hint="default" w:ascii="Calibri" w:hAnsi="Calibri" w:cs="Calibri"/>
          <w:sz w:val="18"/>
          <w:szCs w:val="18"/>
        </w:rPr>
      </w:pPr>
      <w:r>
        <w:rPr>
          <w:rFonts w:hint="default" w:ascii="Calibri" w:hAnsi="Calibri" w:cs="Calibri"/>
          <w:sz w:val="18"/>
          <w:szCs w:val="18"/>
          <w:lang w:val="en-US" w:eastAsia="zh-CN"/>
        </w:rPr>
        <w:t>V</w:t>
      </w:r>
      <w:r>
        <w:rPr>
          <w:rFonts w:hint="default" w:ascii="Calibri" w:hAnsi="Calibri" w:cs="Calibri"/>
          <w:sz w:val="18"/>
          <w:szCs w:val="18"/>
        </w:rPr>
        <w:t>ertical view</w:t>
      </w:r>
    </w:p>
    <w:p w14:paraId="2EED9D88">
      <w:pPr>
        <w:jc w:val="center"/>
      </w:pPr>
      <w:r>
        <w:drawing>
          <wp:inline distT="0" distB="0" distL="0" distR="0">
            <wp:extent cx="5981700" cy="4469130"/>
            <wp:effectExtent l="0" t="0" r="0" b="7620"/>
            <wp:docPr id="2261" name="图片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图片 226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988531" cy="4474468"/>
                    </a:xfrm>
                    <a:prstGeom prst="rect">
                      <a:avLst/>
                    </a:prstGeom>
                  </pic:spPr>
                </pic:pic>
              </a:graphicData>
            </a:graphic>
          </wp:inline>
        </w:drawing>
      </w:r>
    </w:p>
    <w:p w14:paraId="07DEEDBE">
      <w:pPr>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Left view</w:t>
      </w:r>
    </w:p>
    <w:p w14:paraId="055B7F08">
      <w:pPr>
        <w:spacing w:beforeLines="0" w:afterLines="0" w:line="480" w:lineRule="auto"/>
        <w:jc w:val="left"/>
        <w:rPr>
          <w:rFonts w:hint="eastAsia" w:ascii="宋体" w:hAnsi="宋体" w:cs="宋体"/>
          <w:sz w:val="21"/>
          <w:szCs w:val="21"/>
        </w:rPr>
      </w:pPr>
    </w:p>
    <w:p w14:paraId="46A56655">
      <w:pPr>
        <w:spacing w:beforeLines="0" w:afterLines="0" w:line="480" w:lineRule="auto"/>
        <w:jc w:val="left"/>
        <w:rPr>
          <w:rFonts w:hint="eastAsia" w:ascii="宋体" w:hAnsi="宋体" w:cs="宋体"/>
          <w:sz w:val="21"/>
          <w:szCs w:val="21"/>
        </w:rPr>
      </w:pPr>
    </w:p>
    <w:p w14:paraId="72838EBF">
      <w:pPr>
        <w:spacing w:beforeLines="0" w:afterLines="0" w:line="480" w:lineRule="auto"/>
        <w:jc w:val="left"/>
        <w:rPr>
          <w:rFonts w:hint="default" w:ascii="Calibri" w:hAnsi="Calibri" w:eastAsia="宋体" w:cs="Calibri"/>
          <w:kern w:val="2"/>
          <w:sz w:val="18"/>
          <w:szCs w:val="18"/>
          <w:lang w:val="en-US" w:eastAsia="zh-CN" w:bidi="ar-SA"/>
        </w:rPr>
      </w:pPr>
      <w:r>
        <w:rPr>
          <w:rFonts w:hint="default" w:ascii="Calibri" w:hAnsi="Calibri" w:cs="Calibri"/>
          <w:sz w:val="18"/>
          <w:szCs w:val="18"/>
        </w:rPr>
        <w:t>WSM-</w:t>
      </w:r>
      <w:r>
        <w:rPr>
          <w:rFonts w:hint="default" w:ascii="Calibri" w:hAnsi="Calibri" w:cs="Calibri"/>
          <w:sz w:val="18"/>
          <w:szCs w:val="18"/>
          <w:lang w:val="en-US" w:eastAsia="zh-CN"/>
        </w:rPr>
        <w:t>4</w:t>
      </w:r>
      <w:r>
        <w:rPr>
          <w:rFonts w:hint="default" w:ascii="Calibri" w:hAnsi="Calibri" w:cs="Calibri"/>
          <w:sz w:val="18"/>
          <w:szCs w:val="18"/>
        </w:rPr>
        <w:t>00HD pro</w:t>
      </w:r>
      <w:r>
        <w:rPr>
          <w:rFonts w:hint="eastAsia" w:ascii="Calibri" w:hAnsi="Calibri" w:cs="Calibri"/>
          <w:sz w:val="18"/>
          <w:szCs w:val="18"/>
          <w:lang w:val="en-US" w:eastAsia="zh-CN"/>
        </w:rPr>
        <w:t>-</w:t>
      </w:r>
      <w:r>
        <w:rPr>
          <w:rFonts w:hint="default" w:ascii="Calibri" w:hAnsi="Calibri" w:cs="Calibri"/>
          <w:sz w:val="18"/>
          <w:szCs w:val="18"/>
          <w:lang w:val="en-US" w:eastAsia="zh-CN"/>
        </w:rPr>
        <w:t>l</w:t>
      </w:r>
      <w:r>
        <w:rPr>
          <w:rFonts w:hint="default" w:ascii="Calibri" w:hAnsi="Calibri" w:cs="Calibri"/>
          <w:sz w:val="18"/>
          <w:szCs w:val="18"/>
        </w:rPr>
        <w:t>ist of key components</w:t>
      </w:r>
      <w:r>
        <w:rPr>
          <w:rFonts w:hint="default" w:ascii="Calibri" w:hAnsi="Calibri" w:cs="Calibri"/>
          <w:sz w:val="18"/>
          <w:szCs w:val="18"/>
          <w:lang w:eastAsia="zh-CN"/>
        </w:rPr>
        <w:t>：</w:t>
      </w:r>
    </w:p>
    <w:tbl>
      <w:tblPr>
        <w:tblStyle w:val="21"/>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985"/>
        <w:gridCol w:w="2977"/>
        <w:gridCol w:w="1701"/>
        <w:gridCol w:w="855"/>
      </w:tblGrid>
      <w:tr w14:paraId="7A50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17FC4B1">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No.</w:t>
            </w:r>
          </w:p>
        </w:tc>
        <w:tc>
          <w:tcPr>
            <w:tcW w:w="1134" w:type="dxa"/>
            <w:vAlign w:val="center"/>
          </w:tcPr>
          <w:p w14:paraId="21694DCB">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Code</w:t>
            </w:r>
          </w:p>
        </w:tc>
        <w:tc>
          <w:tcPr>
            <w:tcW w:w="1985" w:type="dxa"/>
            <w:vAlign w:val="center"/>
          </w:tcPr>
          <w:p w14:paraId="12FFB49F">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Name</w:t>
            </w:r>
          </w:p>
        </w:tc>
        <w:tc>
          <w:tcPr>
            <w:tcW w:w="2977" w:type="dxa"/>
            <w:vAlign w:val="center"/>
          </w:tcPr>
          <w:p w14:paraId="75E87716">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specifications</w:t>
            </w:r>
          </w:p>
        </w:tc>
        <w:tc>
          <w:tcPr>
            <w:tcW w:w="1701" w:type="dxa"/>
            <w:vAlign w:val="center"/>
          </w:tcPr>
          <w:p w14:paraId="7F07D79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code</w:t>
            </w:r>
          </w:p>
        </w:tc>
        <w:tc>
          <w:tcPr>
            <w:tcW w:w="703" w:type="dxa"/>
            <w:vAlign w:val="center"/>
          </w:tcPr>
          <w:p w14:paraId="5C44ABCC">
            <w:pPr>
              <w:keepNext w:val="0"/>
              <w:keepLines w:val="0"/>
              <w:suppressLineNumbers w:val="0"/>
              <w:spacing w:before="0" w:beforeAutospacing="0" w:after="0" w:afterAutospacing="0"/>
              <w:ind w:left="0" w:right="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Quantity</w:t>
            </w:r>
          </w:p>
        </w:tc>
      </w:tr>
      <w:tr w14:paraId="4B6C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AF09C6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c>
          <w:tcPr>
            <w:tcW w:w="1134" w:type="dxa"/>
          </w:tcPr>
          <w:p w14:paraId="135C571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X2</w:t>
            </w:r>
          </w:p>
        </w:tc>
        <w:tc>
          <w:tcPr>
            <w:tcW w:w="1985" w:type="dxa"/>
          </w:tcPr>
          <w:p w14:paraId="611AA5E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Quick socket</w:t>
            </w:r>
          </w:p>
        </w:tc>
        <w:tc>
          <w:tcPr>
            <w:tcW w:w="2977" w:type="dxa"/>
          </w:tcPr>
          <w:p w14:paraId="6C4B8E0B">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eastAsia="zh-CN"/>
              </w:rPr>
            </w:pPr>
            <w:r>
              <w:rPr>
                <w:rFonts w:hint="default" w:ascii="Calibri" w:hAnsi="Calibri" w:cs="Calibri"/>
                <w:sz w:val="18"/>
                <w:szCs w:val="18"/>
              </w:rPr>
              <w:t>DKJ-70</w:t>
            </w:r>
            <w:r>
              <w:rPr>
                <w:rFonts w:hint="default" w:ascii="Calibri" w:hAnsi="Calibri" w:cs="Calibri"/>
                <w:sz w:val="18"/>
                <w:szCs w:val="18"/>
                <w:lang w:val="en-US" w:eastAsia="zh-CN"/>
              </w:rPr>
              <w:t xml:space="preserve"> red</w:t>
            </w:r>
          </w:p>
        </w:tc>
        <w:tc>
          <w:tcPr>
            <w:tcW w:w="1701" w:type="dxa"/>
          </w:tcPr>
          <w:p w14:paraId="32A0DBE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104010000039</w:t>
            </w:r>
          </w:p>
        </w:tc>
        <w:tc>
          <w:tcPr>
            <w:tcW w:w="703" w:type="dxa"/>
          </w:tcPr>
          <w:p w14:paraId="43F9F6F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6DD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BDF7B8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c>
          <w:tcPr>
            <w:tcW w:w="1134" w:type="dxa"/>
          </w:tcPr>
          <w:p w14:paraId="49B9CFF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SK1</w:t>
            </w:r>
          </w:p>
        </w:tc>
        <w:tc>
          <w:tcPr>
            <w:tcW w:w="1985" w:type="dxa"/>
          </w:tcPr>
          <w:p w14:paraId="1C68856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Control socket</w:t>
            </w:r>
          </w:p>
        </w:tc>
        <w:tc>
          <w:tcPr>
            <w:tcW w:w="2977" w:type="dxa"/>
          </w:tcPr>
          <w:p w14:paraId="7CF06E7C">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rPr>
              <w:t>2</w:t>
            </w:r>
            <w:r>
              <w:rPr>
                <w:rFonts w:hint="default" w:ascii="Calibri" w:hAnsi="Calibri" w:cs="Calibri"/>
                <w:sz w:val="18"/>
                <w:szCs w:val="18"/>
                <w:lang w:val="en-US" w:eastAsia="zh-CN"/>
              </w:rPr>
              <w:t xml:space="preserve"> core socket</w:t>
            </w:r>
          </w:p>
        </w:tc>
        <w:tc>
          <w:tcPr>
            <w:tcW w:w="1701" w:type="dxa"/>
          </w:tcPr>
          <w:p w14:paraId="5112E59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104020000010</w:t>
            </w:r>
          </w:p>
        </w:tc>
        <w:tc>
          <w:tcPr>
            <w:tcW w:w="703" w:type="dxa"/>
          </w:tcPr>
          <w:p w14:paraId="332867D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18A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7355FD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w:t>
            </w:r>
          </w:p>
        </w:tc>
        <w:tc>
          <w:tcPr>
            <w:tcW w:w="1134" w:type="dxa"/>
          </w:tcPr>
          <w:p w14:paraId="4A0DEBF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X3</w:t>
            </w:r>
          </w:p>
        </w:tc>
        <w:tc>
          <w:tcPr>
            <w:tcW w:w="1985" w:type="dxa"/>
          </w:tcPr>
          <w:p w14:paraId="7467A935">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Quick socket</w:t>
            </w:r>
          </w:p>
        </w:tc>
        <w:tc>
          <w:tcPr>
            <w:tcW w:w="2977" w:type="dxa"/>
          </w:tcPr>
          <w:p w14:paraId="22306AEE">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rPr>
              <w:t>DKJ-70</w:t>
            </w:r>
            <w:r>
              <w:rPr>
                <w:rFonts w:hint="default" w:ascii="Calibri" w:hAnsi="Calibri" w:cs="Calibri"/>
                <w:sz w:val="18"/>
                <w:szCs w:val="18"/>
                <w:lang w:val="en-US" w:eastAsia="zh-CN"/>
              </w:rPr>
              <w:t xml:space="preserve"> black</w:t>
            </w:r>
          </w:p>
        </w:tc>
        <w:tc>
          <w:tcPr>
            <w:tcW w:w="1701" w:type="dxa"/>
          </w:tcPr>
          <w:p w14:paraId="7C2A09E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104010000038</w:t>
            </w:r>
          </w:p>
        </w:tc>
        <w:tc>
          <w:tcPr>
            <w:tcW w:w="703" w:type="dxa"/>
          </w:tcPr>
          <w:p w14:paraId="28478B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DAB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80FC76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4</w:t>
            </w:r>
          </w:p>
        </w:tc>
        <w:tc>
          <w:tcPr>
            <w:tcW w:w="1134" w:type="dxa"/>
          </w:tcPr>
          <w:p w14:paraId="069D9CA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XZ1</w:t>
            </w:r>
          </w:p>
        </w:tc>
        <w:tc>
          <w:tcPr>
            <w:tcW w:w="1985" w:type="dxa"/>
          </w:tcPr>
          <w:p w14:paraId="400B963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Rotary encoder</w:t>
            </w:r>
          </w:p>
        </w:tc>
        <w:tc>
          <w:tcPr>
            <w:tcW w:w="2977" w:type="dxa"/>
          </w:tcPr>
          <w:p w14:paraId="252E0C3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RE1202BB1-H01-0003</w:t>
            </w:r>
          </w:p>
        </w:tc>
        <w:tc>
          <w:tcPr>
            <w:tcW w:w="1701" w:type="dxa"/>
          </w:tcPr>
          <w:p w14:paraId="1995805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102040000151</w:t>
            </w:r>
          </w:p>
        </w:tc>
        <w:tc>
          <w:tcPr>
            <w:tcW w:w="703" w:type="dxa"/>
          </w:tcPr>
          <w:p w14:paraId="3C6B8B9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D3F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FFA3B3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5</w:t>
            </w:r>
          </w:p>
        </w:tc>
        <w:tc>
          <w:tcPr>
            <w:tcW w:w="1134" w:type="dxa"/>
          </w:tcPr>
          <w:p w14:paraId="22A5DD8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QF1</w:t>
            </w:r>
          </w:p>
        </w:tc>
        <w:tc>
          <w:tcPr>
            <w:tcW w:w="1985" w:type="dxa"/>
          </w:tcPr>
          <w:p w14:paraId="308AD9B1">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Air Switch</w:t>
            </w:r>
          </w:p>
        </w:tc>
        <w:tc>
          <w:tcPr>
            <w:tcW w:w="2977" w:type="dxa"/>
          </w:tcPr>
          <w:p w14:paraId="6F0612B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CDB6H-63 3P D</w:t>
            </w:r>
            <w:r>
              <w:rPr>
                <w:rFonts w:hint="default" w:ascii="Calibri" w:hAnsi="Calibri" w:cs="Calibri"/>
                <w:sz w:val="18"/>
                <w:szCs w:val="18"/>
                <w:lang w:val="en-US" w:eastAsia="zh-CN"/>
              </w:rPr>
              <w:t xml:space="preserve"> type</w:t>
            </w:r>
            <w:r>
              <w:rPr>
                <w:rFonts w:hint="default" w:ascii="Calibri" w:hAnsi="Calibri" w:cs="Calibri"/>
                <w:sz w:val="18"/>
                <w:szCs w:val="18"/>
              </w:rPr>
              <w:t> 40A</w:t>
            </w:r>
          </w:p>
        </w:tc>
        <w:tc>
          <w:tcPr>
            <w:tcW w:w="1701" w:type="dxa"/>
          </w:tcPr>
          <w:p w14:paraId="17AC62E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102010200062</w:t>
            </w:r>
          </w:p>
        </w:tc>
        <w:tc>
          <w:tcPr>
            <w:tcW w:w="703" w:type="dxa"/>
          </w:tcPr>
          <w:p w14:paraId="36EB2EC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22C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268568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6</w:t>
            </w:r>
          </w:p>
        </w:tc>
        <w:tc>
          <w:tcPr>
            <w:tcW w:w="1134" w:type="dxa"/>
          </w:tcPr>
          <w:p w14:paraId="402B654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SK2</w:t>
            </w:r>
          </w:p>
        </w:tc>
        <w:tc>
          <w:tcPr>
            <w:tcW w:w="1985" w:type="dxa"/>
          </w:tcPr>
          <w:p w14:paraId="282949E0">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Serial port terminal socket</w:t>
            </w:r>
          </w:p>
        </w:tc>
        <w:tc>
          <w:tcPr>
            <w:tcW w:w="2977" w:type="dxa"/>
          </w:tcPr>
          <w:p w14:paraId="328E607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DB-9S</w:t>
            </w:r>
          </w:p>
        </w:tc>
        <w:tc>
          <w:tcPr>
            <w:tcW w:w="1701" w:type="dxa"/>
          </w:tcPr>
          <w:p w14:paraId="2C2FB64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104030000119</w:t>
            </w:r>
          </w:p>
        </w:tc>
        <w:tc>
          <w:tcPr>
            <w:tcW w:w="703" w:type="dxa"/>
          </w:tcPr>
          <w:p w14:paraId="4E2B72F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EAC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A7D817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7</w:t>
            </w:r>
          </w:p>
        </w:tc>
        <w:tc>
          <w:tcPr>
            <w:tcW w:w="1134" w:type="dxa"/>
          </w:tcPr>
          <w:p w14:paraId="68D4842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FU1</w:t>
            </w:r>
          </w:p>
        </w:tc>
        <w:tc>
          <w:tcPr>
            <w:tcW w:w="1985" w:type="dxa"/>
          </w:tcPr>
          <w:p w14:paraId="06BBF2CA">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Insurance seat</w:t>
            </w:r>
          </w:p>
        </w:tc>
        <w:tc>
          <w:tcPr>
            <w:tcW w:w="2977" w:type="dxa"/>
          </w:tcPr>
          <w:p w14:paraId="6D59F4D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F8-1（R3-12）</w:t>
            </w:r>
          </w:p>
        </w:tc>
        <w:tc>
          <w:tcPr>
            <w:tcW w:w="1701" w:type="dxa"/>
          </w:tcPr>
          <w:p w14:paraId="4ED2235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102010300112</w:t>
            </w:r>
          </w:p>
        </w:tc>
        <w:tc>
          <w:tcPr>
            <w:tcW w:w="703" w:type="dxa"/>
          </w:tcPr>
          <w:p w14:paraId="08678DE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DFB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3187D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8</w:t>
            </w:r>
          </w:p>
        </w:tc>
        <w:tc>
          <w:tcPr>
            <w:tcW w:w="1134" w:type="dxa"/>
          </w:tcPr>
          <w:p w14:paraId="5E774DE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X1</w:t>
            </w:r>
          </w:p>
        </w:tc>
        <w:tc>
          <w:tcPr>
            <w:tcW w:w="1985" w:type="dxa"/>
          </w:tcPr>
          <w:p w14:paraId="001AAA6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Junction box</w:t>
            </w:r>
          </w:p>
        </w:tc>
        <w:tc>
          <w:tcPr>
            <w:tcW w:w="2977" w:type="dxa"/>
          </w:tcPr>
          <w:p w14:paraId="0916DC0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DFR-60</w:t>
            </w:r>
          </w:p>
        </w:tc>
        <w:tc>
          <w:tcPr>
            <w:tcW w:w="1701" w:type="dxa"/>
          </w:tcPr>
          <w:p w14:paraId="34F5A60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104010000021</w:t>
            </w:r>
          </w:p>
        </w:tc>
        <w:tc>
          <w:tcPr>
            <w:tcW w:w="703" w:type="dxa"/>
          </w:tcPr>
          <w:p w14:paraId="74B80DC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F50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A321D1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9</w:t>
            </w:r>
          </w:p>
        </w:tc>
        <w:tc>
          <w:tcPr>
            <w:tcW w:w="1134" w:type="dxa"/>
          </w:tcPr>
          <w:p w14:paraId="5990DA3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EV1、EV2</w:t>
            </w:r>
          </w:p>
        </w:tc>
        <w:tc>
          <w:tcPr>
            <w:tcW w:w="1985" w:type="dxa"/>
          </w:tcPr>
          <w:p w14:paraId="21CEDD6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ooling fan</w:t>
            </w:r>
          </w:p>
        </w:tc>
        <w:tc>
          <w:tcPr>
            <w:tcW w:w="2977" w:type="dxa"/>
          </w:tcPr>
          <w:p w14:paraId="540A7AC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RD1238B24H-S（</w:t>
            </w:r>
            <w:r>
              <w:rPr>
                <w:rFonts w:hint="default" w:ascii="Calibri" w:hAnsi="Calibri" w:cs="Calibri"/>
                <w:sz w:val="18"/>
                <w:szCs w:val="18"/>
                <w:lang w:val="en-US" w:eastAsia="zh-CN"/>
              </w:rPr>
              <w:t>Line length</w:t>
            </w:r>
            <w:r>
              <w:rPr>
                <w:rFonts w:hint="default" w:ascii="Calibri" w:hAnsi="Calibri" w:cs="Calibri"/>
                <w:sz w:val="18"/>
                <w:szCs w:val="18"/>
              </w:rPr>
              <w:t>400mm）</w:t>
            </w:r>
          </w:p>
        </w:tc>
        <w:tc>
          <w:tcPr>
            <w:tcW w:w="1701" w:type="dxa"/>
          </w:tcPr>
          <w:p w14:paraId="6C6D810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103020000075</w:t>
            </w:r>
          </w:p>
        </w:tc>
        <w:tc>
          <w:tcPr>
            <w:tcW w:w="703" w:type="dxa"/>
          </w:tcPr>
          <w:p w14:paraId="4CF0C0F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6FEE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5E55CA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w:t>
            </w:r>
          </w:p>
        </w:tc>
        <w:tc>
          <w:tcPr>
            <w:tcW w:w="1134" w:type="dxa"/>
          </w:tcPr>
          <w:p w14:paraId="518F02F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C5</w:t>
            </w:r>
          </w:p>
        </w:tc>
        <w:tc>
          <w:tcPr>
            <w:tcW w:w="1985" w:type="dxa"/>
          </w:tcPr>
          <w:p w14:paraId="16BE4BB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5156D9A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HYC3001</w:t>
            </w:r>
          </w:p>
        </w:tc>
        <w:tc>
          <w:tcPr>
            <w:tcW w:w="1701" w:type="dxa"/>
          </w:tcPr>
          <w:p w14:paraId="03D07FD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102020503001</w:t>
            </w:r>
          </w:p>
        </w:tc>
        <w:tc>
          <w:tcPr>
            <w:tcW w:w="703" w:type="dxa"/>
          </w:tcPr>
          <w:p w14:paraId="388D625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BE7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C550BA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11</w:t>
            </w:r>
          </w:p>
        </w:tc>
        <w:tc>
          <w:tcPr>
            <w:tcW w:w="1134" w:type="dxa"/>
          </w:tcPr>
          <w:p w14:paraId="1821626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C6</w:t>
            </w:r>
          </w:p>
        </w:tc>
        <w:tc>
          <w:tcPr>
            <w:tcW w:w="1985" w:type="dxa"/>
          </w:tcPr>
          <w:p w14:paraId="6CE7861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573D7BC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HYC1002</w:t>
            </w:r>
          </w:p>
        </w:tc>
        <w:tc>
          <w:tcPr>
            <w:tcW w:w="1701" w:type="dxa"/>
          </w:tcPr>
          <w:p w14:paraId="660189F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102020501002</w:t>
            </w:r>
          </w:p>
        </w:tc>
        <w:tc>
          <w:tcPr>
            <w:tcW w:w="703" w:type="dxa"/>
          </w:tcPr>
          <w:p w14:paraId="3EF8743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A09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BDD280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12</w:t>
            </w:r>
          </w:p>
        </w:tc>
        <w:tc>
          <w:tcPr>
            <w:tcW w:w="1134" w:type="dxa"/>
          </w:tcPr>
          <w:p w14:paraId="0F65CD1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THF1</w:t>
            </w:r>
          </w:p>
        </w:tc>
        <w:tc>
          <w:tcPr>
            <w:tcW w:w="1985" w:type="dxa"/>
          </w:tcPr>
          <w:p w14:paraId="0F69A92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coupling coil</w:t>
            </w:r>
          </w:p>
        </w:tc>
        <w:tc>
          <w:tcPr>
            <w:tcW w:w="2977" w:type="dxa"/>
          </w:tcPr>
          <w:p w14:paraId="266A68EC">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Self-made</w:t>
            </w:r>
          </w:p>
        </w:tc>
        <w:tc>
          <w:tcPr>
            <w:tcW w:w="1701" w:type="dxa"/>
          </w:tcPr>
          <w:p w14:paraId="3A63C0E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201051005</w:t>
            </w:r>
          </w:p>
        </w:tc>
        <w:tc>
          <w:tcPr>
            <w:tcW w:w="703" w:type="dxa"/>
          </w:tcPr>
          <w:p w14:paraId="56DA97D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AC7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419CB8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13</w:t>
            </w:r>
          </w:p>
        </w:tc>
        <w:tc>
          <w:tcPr>
            <w:tcW w:w="1134" w:type="dxa"/>
          </w:tcPr>
          <w:p w14:paraId="00F1445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L5</w:t>
            </w:r>
          </w:p>
        </w:tc>
        <w:tc>
          <w:tcPr>
            <w:tcW w:w="1985" w:type="dxa"/>
          </w:tcPr>
          <w:p w14:paraId="7F6387E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Filter reactor</w:t>
            </w:r>
          </w:p>
        </w:tc>
        <w:tc>
          <w:tcPr>
            <w:tcW w:w="2977" w:type="dxa"/>
          </w:tcPr>
          <w:p w14:paraId="128EB39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1E4B929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201050904</w:t>
            </w:r>
          </w:p>
        </w:tc>
        <w:tc>
          <w:tcPr>
            <w:tcW w:w="703" w:type="dxa"/>
          </w:tcPr>
          <w:p w14:paraId="597562E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31B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1CDD7A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14</w:t>
            </w:r>
          </w:p>
        </w:tc>
        <w:tc>
          <w:tcPr>
            <w:tcW w:w="1134" w:type="dxa"/>
          </w:tcPr>
          <w:p w14:paraId="4E49734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L3</w:t>
            </w:r>
          </w:p>
        </w:tc>
        <w:tc>
          <w:tcPr>
            <w:tcW w:w="1985" w:type="dxa"/>
          </w:tcPr>
          <w:p w14:paraId="65CC07AA">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w:t>
            </w:r>
            <w:r>
              <w:rPr>
                <w:rFonts w:hint="default" w:ascii="Calibri" w:hAnsi="Calibri" w:cs="Calibri"/>
                <w:sz w:val="18"/>
                <w:szCs w:val="18"/>
              </w:rPr>
              <w:t>aturable reactor</w:t>
            </w:r>
          </w:p>
        </w:tc>
        <w:tc>
          <w:tcPr>
            <w:tcW w:w="2977" w:type="dxa"/>
          </w:tcPr>
          <w:p w14:paraId="759549E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3BAC4A8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201050903</w:t>
            </w:r>
          </w:p>
        </w:tc>
        <w:tc>
          <w:tcPr>
            <w:tcW w:w="703" w:type="dxa"/>
          </w:tcPr>
          <w:p w14:paraId="168D80D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4D8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BC1FC5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15</w:t>
            </w:r>
          </w:p>
        </w:tc>
        <w:tc>
          <w:tcPr>
            <w:tcW w:w="1134" w:type="dxa"/>
          </w:tcPr>
          <w:p w14:paraId="2B4F96B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KT1、KT2</w:t>
            </w:r>
          </w:p>
        </w:tc>
        <w:tc>
          <w:tcPr>
            <w:tcW w:w="1985" w:type="dxa"/>
          </w:tcPr>
          <w:p w14:paraId="0C7D786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Temperature relay</w:t>
            </w:r>
          </w:p>
        </w:tc>
        <w:tc>
          <w:tcPr>
            <w:tcW w:w="2977" w:type="dxa"/>
          </w:tcPr>
          <w:p w14:paraId="0AE08DD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 xml:space="preserve">KSD305A </w:t>
            </w:r>
            <w:r>
              <w:rPr>
                <w:rFonts w:hint="default" w:ascii="Calibri" w:hAnsi="Calibri" w:cs="Calibri"/>
                <w:sz w:val="18"/>
                <w:szCs w:val="18"/>
                <w:lang w:val="en-US" w:eastAsia="zh-CN"/>
              </w:rPr>
              <w:t>normally closed</w:t>
            </w:r>
            <w:r>
              <w:rPr>
                <w:rFonts w:hint="default" w:ascii="Calibri" w:hAnsi="Calibri" w:cs="Calibri"/>
                <w:sz w:val="18"/>
                <w:szCs w:val="18"/>
              </w:rPr>
              <w:t>75℃</w:t>
            </w:r>
          </w:p>
        </w:tc>
        <w:tc>
          <w:tcPr>
            <w:tcW w:w="1701" w:type="dxa"/>
          </w:tcPr>
          <w:p w14:paraId="0DCFF92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102010400031</w:t>
            </w:r>
          </w:p>
        </w:tc>
        <w:tc>
          <w:tcPr>
            <w:tcW w:w="703" w:type="dxa"/>
          </w:tcPr>
          <w:p w14:paraId="70E5F07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1673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31B6C2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16</w:t>
            </w:r>
          </w:p>
        </w:tc>
        <w:tc>
          <w:tcPr>
            <w:tcW w:w="1134" w:type="dxa"/>
            <w:shd w:val="clear" w:color="auto" w:fill="auto"/>
          </w:tcPr>
          <w:p w14:paraId="1FC412DB">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C4</w:t>
            </w:r>
          </w:p>
        </w:tc>
        <w:tc>
          <w:tcPr>
            <w:tcW w:w="1985" w:type="dxa"/>
            <w:shd w:val="clear" w:color="auto" w:fill="auto"/>
          </w:tcPr>
          <w:p w14:paraId="539A6BE9">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shd w:val="clear" w:color="auto" w:fill="auto"/>
          </w:tcPr>
          <w:p w14:paraId="5A4FEA70">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HYC2008</w:t>
            </w:r>
          </w:p>
        </w:tc>
        <w:tc>
          <w:tcPr>
            <w:tcW w:w="1701" w:type="dxa"/>
          </w:tcPr>
          <w:p w14:paraId="6F7A746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102020502008</w:t>
            </w:r>
          </w:p>
        </w:tc>
        <w:tc>
          <w:tcPr>
            <w:tcW w:w="703" w:type="dxa"/>
          </w:tcPr>
          <w:p w14:paraId="6E8B727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02D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7803A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17</w:t>
            </w:r>
          </w:p>
        </w:tc>
        <w:tc>
          <w:tcPr>
            <w:tcW w:w="1134" w:type="dxa"/>
            <w:shd w:val="clear" w:color="auto" w:fill="auto"/>
          </w:tcPr>
          <w:p w14:paraId="2B0EE2DE">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C3</w:t>
            </w:r>
          </w:p>
        </w:tc>
        <w:tc>
          <w:tcPr>
            <w:tcW w:w="1985" w:type="dxa"/>
            <w:shd w:val="clear" w:color="auto" w:fill="auto"/>
          </w:tcPr>
          <w:p w14:paraId="790E4D5F">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shd w:val="clear" w:color="auto" w:fill="auto"/>
          </w:tcPr>
          <w:p w14:paraId="6482AFD5">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HYC4006</w:t>
            </w:r>
          </w:p>
        </w:tc>
        <w:tc>
          <w:tcPr>
            <w:tcW w:w="1701" w:type="dxa"/>
          </w:tcPr>
          <w:p w14:paraId="5FAEFB6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102020504006</w:t>
            </w:r>
          </w:p>
        </w:tc>
        <w:tc>
          <w:tcPr>
            <w:tcW w:w="703" w:type="dxa"/>
          </w:tcPr>
          <w:p w14:paraId="216F5DC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45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52BCED6">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rPr>
              <w:t>18</w:t>
            </w:r>
          </w:p>
        </w:tc>
        <w:tc>
          <w:tcPr>
            <w:tcW w:w="1134" w:type="dxa"/>
          </w:tcPr>
          <w:p w14:paraId="3805BBA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V2,V3</w:t>
            </w:r>
          </w:p>
        </w:tc>
        <w:tc>
          <w:tcPr>
            <w:tcW w:w="1985" w:type="dxa"/>
          </w:tcPr>
          <w:p w14:paraId="4660AC40">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IGBT module</w:t>
            </w:r>
          </w:p>
        </w:tc>
        <w:tc>
          <w:tcPr>
            <w:tcW w:w="2977" w:type="dxa"/>
          </w:tcPr>
          <w:p w14:paraId="07668A2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GD50HFF120C1SL</w:t>
            </w:r>
          </w:p>
        </w:tc>
        <w:tc>
          <w:tcPr>
            <w:tcW w:w="1701" w:type="dxa"/>
          </w:tcPr>
          <w:p w14:paraId="199D834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102070100115</w:t>
            </w:r>
          </w:p>
        </w:tc>
        <w:tc>
          <w:tcPr>
            <w:tcW w:w="703" w:type="dxa"/>
          </w:tcPr>
          <w:p w14:paraId="1B79A0B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1850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456184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19</w:t>
            </w:r>
          </w:p>
        </w:tc>
        <w:tc>
          <w:tcPr>
            <w:tcW w:w="1134" w:type="dxa"/>
          </w:tcPr>
          <w:p w14:paraId="5C153A4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V1</w:t>
            </w:r>
          </w:p>
        </w:tc>
        <w:tc>
          <w:tcPr>
            <w:tcW w:w="1985" w:type="dxa"/>
          </w:tcPr>
          <w:p w14:paraId="0A24517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Three Phase Bridge</w:t>
            </w:r>
          </w:p>
        </w:tc>
        <w:tc>
          <w:tcPr>
            <w:tcW w:w="2977" w:type="dxa"/>
          </w:tcPr>
          <w:p w14:paraId="3A487C3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MDS75D-12</w:t>
            </w:r>
          </w:p>
        </w:tc>
        <w:tc>
          <w:tcPr>
            <w:tcW w:w="1701" w:type="dxa"/>
          </w:tcPr>
          <w:p w14:paraId="310B0E6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102070300151</w:t>
            </w:r>
          </w:p>
        </w:tc>
        <w:tc>
          <w:tcPr>
            <w:tcW w:w="703" w:type="dxa"/>
          </w:tcPr>
          <w:p w14:paraId="0F7228C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A2E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F0049A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w:t>
            </w:r>
          </w:p>
        </w:tc>
        <w:tc>
          <w:tcPr>
            <w:tcW w:w="1134" w:type="dxa"/>
          </w:tcPr>
          <w:p w14:paraId="6591B2D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C2</w:t>
            </w:r>
          </w:p>
        </w:tc>
        <w:tc>
          <w:tcPr>
            <w:tcW w:w="1985" w:type="dxa"/>
          </w:tcPr>
          <w:p w14:paraId="64B7749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704E7F3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100μF/500VAC</w:t>
            </w:r>
          </w:p>
        </w:tc>
        <w:tc>
          <w:tcPr>
            <w:tcW w:w="1701" w:type="dxa"/>
          </w:tcPr>
          <w:p w14:paraId="45B46DB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102020500004</w:t>
            </w:r>
          </w:p>
        </w:tc>
        <w:tc>
          <w:tcPr>
            <w:tcW w:w="703" w:type="dxa"/>
          </w:tcPr>
          <w:p w14:paraId="348420A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5B2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F9D7A0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21</w:t>
            </w:r>
          </w:p>
        </w:tc>
        <w:tc>
          <w:tcPr>
            <w:tcW w:w="1134" w:type="dxa"/>
          </w:tcPr>
          <w:p w14:paraId="57FCE32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AP1</w:t>
            </w:r>
          </w:p>
        </w:tc>
        <w:tc>
          <w:tcPr>
            <w:tcW w:w="1985" w:type="dxa"/>
          </w:tcPr>
          <w:p w14:paraId="5B54C22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Main control board</w:t>
            </w:r>
          </w:p>
        </w:tc>
        <w:tc>
          <w:tcPr>
            <w:tcW w:w="2977" w:type="dxa"/>
          </w:tcPr>
          <w:p w14:paraId="2A6DF01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PW01</w:t>
            </w:r>
          </w:p>
        </w:tc>
        <w:tc>
          <w:tcPr>
            <w:tcW w:w="1701" w:type="dxa"/>
          </w:tcPr>
          <w:p w14:paraId="4E5C9DD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202050009</w:t>
            </w:r>
          </w:p>
        </w:tc>
        <w:tc>
          <w:tcPr>
            <w:tcW w:w="703" w:type="dxa"/>
          </w:tcPr>
          <w:p w14:paraId="3A58D26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63D6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439490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22</w:t>
            </w:r>
          </w:p>
        </w:tc>
        <w:tc>
          <w:tcPr>
            <w:tcW w:w="1134" w:type="dxa"/>
          </w:tcPr>
          <w:p w14:paraId="21296D9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AP4</w:t>
            </w:r>
          </w:p>
        </w:tc>
        <w:tc>
          <w:tcPr>
            <w:tcW w:w="1985" w:type="dxa"/>
          </w:tcPr>
          <w:p w14:paraId="738025B5">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Drive board</w:t>
            </w:r>
          </w:p>
        </w:tc>
        <w:tc>
          <w:tcPr>
            <w:tcW w:w="2977" w:type="dxa"/>
          </w:tcPr>
          <w:p w14:paraId="5DEA829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PT05(18Ω）</w:t>
            </w:r>
          </w:p>
        </w:tc>
        <w:tc>
          <w:tcPr>
            <w:tcW w:w="1701" w:type="dxa"/>
          </w:tcPr>
          <w:p w14:paraId="46CBDE9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202090097</w:t>
            </w:r>
          </w:p>
        </w:tc>
        <w:tc>
          <w:tcPr>
            <w:tcW w:w="703" w:type="dxa"/>
          </w:tcPr>
          <w:p w14:paraId="69472E7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B71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2967BC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23</w:t>
            </w:r>
          </w:p>
        </w:tc>
        <w:tc>
          <w:tcPr>
            <w:tcW w:w="1134" w:type="dxa"/>
          </w:tcPr>
          <w:p w14:paraId="4036FAD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TC1</w:t>
            </w:r>
          </w:p>
        </w:tc>
        <w:tc>
          <w:tcPr>
            <w:tcW w:w="1985" w:type="dxa"/>
          </w:tcPr>
          <w:p w14:paraId="03BC4DF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Control transformer</w:t>
            </w:r>
          </w:p>
        </w:tc>
        <w:tc>
          <w:tcPr>
            <w:tcW w:w="2977" w:type="dxa"/>
          </w:tcPr>
          <w:p w14:paraId="3FD87E1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TW05</w:t>
            </w:r>
          </w:p>
        </w:tc>
        <w:tc>
          <w:tcPr>
            <w:tcW w:w="1701" w:type="dxa"/>
          </w:tcPr>
          <w:p w14:paraId="0B19278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105010000356</w:t>
            </w:r>
          </w:p>
        </w:tc>
        <w:tc>
          <w:tcPr>
            <w:tcW w:w="703" w:type="dxa"/>
          </w:tcPr>
          <w:p w14:paraId="3F75A13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0B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7495F1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24</w:t>
            </w:r>
          </w:p>
        </w:tc>
        <w:tc>
          <w:tcPr>
            <w:tcW w:w="1134" w:type="dxa"/>
          </w:tcPr>
          <w:p w14:paraId="55A9531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L1</w:t>
            </w:r>
          </w:p>
        </w:tc>
        <w:tc>
          <w:tcPr>
            <w:tcW w:w="1985" w:type="dxa"/>
          </w:tcPr>
          <w:p w14:paraId="01D5A4E3">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Amorphous iron core</w:t>
            </w:r>
          </w:p>
        </w:tc>
        <w:tc>
          <w:tcPr>
            <w:tcW w:w="2977" w:type="dxa"/>
          </w:tcPr>
          <w:p w14:paraId="29D5F4C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32×50×20</w:t>
            </w:r>
          </w:p>
        </w:tc>
        <w:tc>
          <w:tcPr>
            <w:tcW w:w="1701" w:type="dxa"/>
          </w:tcPr>
          <w:p w14:paraId="6532943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105020000002</w:t>
            </w:r>
          </w:p>
        </w:tc>
        <w:tc>
          <w:tcPr>
            <w:tcW w:w="703" w:type="dxa"/>
          </w:tcPr>
          <w:p w14:paraId="7D04597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013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0FF73F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25</w:t>
            </w:r>
          </w:p>
        </w:tc>
        <w:tc>
          <w:tcPr>
            <w:tcW w:w="1134" w:type="dxa"/>
          </w:tcPr>
          <w:p w14:paraId="6A099DC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p>
        </w:tc>
        <w:tc>
          <w:tcPr>
            <w:tcW w:w="1985" w:type="dxa"/>
          </w:tcPr>
          <w:p w14:paraId="7145D18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Fast recovery diode protection board</w:t>
            </w:r>
          </w:p>
        </w:tc>
        <w:tc>
          <w:tcPr>
            <w:tcW w:w="2977" w:type="dxa"/>
          </w:tcPr>
          <w:p w14:paraId="68DFCA6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RCAP1</w:t>
            </w:r>
          </w:p>
        </w:tc>
        <w:tc>
          <w:tcPr>
            <w:tcW w:w="1701" w:type="dxa"/>
          </w:tcPr>
          <w:p w14:paraId="537B923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202980002</w:t>
            </w:r>
          </w:p>
        </w:tc>
        <w:tc>
          <w:tcPr>
            <w:tcW w:w="703" w:type="dxa"/>
          </w:tcPr>
          <w:p w14:paraId="4A917D7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4188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07588A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26</w:t>
            </w:r>
          </w:p>
        </w:tc>
        <w:tc>
          <w:tcPr>
            <w:tcW w:w="1134" w:type="dxa"/>
          </w:tcPr>
          <w:p w14:paraId="2E608FB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V4、V5</w:t>
            </w:r>
          </w:p>
        </w:tc>
        <w:tc>
          <w:tcPr>
            <w:tcW w:w="1985" w:type="dxa"/>
          </w:tcPr>
          <w:p w14:paraId="26A77A1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Secondary management module</w:t>
            </w:r>
          </w:p>
        </w:tc>
        <w:tc>
          <w:tcPr>
            <w:tcW w:w="2977" w:type="dxa"/>
          </w:tcPr>
          <w:p w14:paraId="2F8B000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MMF200ZB040DK1</w:t>
            </w:r>
          </w:p>
        </w:tc>
        <w:tc>
          <w:tcPr>
            <w:tcW w:w="1701" w:type="dxa"/>
          </w:tcPr>
          <w:p w14:paraId="66F1320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102070200171</w:t>
            </w:r>
          </w:p>
        </w:tc>
        <w:tc>
          <w:tcPr>
            <w:tcW w:w="703" w:type="dxa"/>
          </w:tcPr>
          <w:p w14:paraId="2E0DAFF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3C6B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682DF1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27</w:t>
            </w:r>
          </w:p>
        </w:tc>
        <w:tc>
          <w:tcPr>
            <w:tcW w:w="1134" w:type="dxa"/>
          </w:tcPr>
          <w:p w14:paraId="6C74B01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L4</w:t>
            </w:r>
          </w:p>
        </w:tc>
        <w:tc>
          <w:tcPr>
            <w:tcW w:w="1985" w:type="dxa"/>
          </w:tcPr>
          <w:p w14:paraId="403AD5A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linearity coil</w:t>
            </w:r>
          </w:p>
        </w:tc>
        <w:tc>
          <w:tcPr>
            <w:tcW w:w="2977" w:type="dxa"/>
          </w:tcPr>
          <w:p w14:paraId="0668E42F">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Self-made</w:t>
            </w:r>
          </w:p>
        </w:tc>
        <w:tc>
          <w:tcPr>
            <w:tcW w:w="1701" w:type="dxa"/>
          </w:tcPr>
          <w:p w14:paraId="4E5722E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201051002</w:t>
            </w:r>
          </w:p>
        </w:tc>
        <w:tc>
          <w:tcPr>
            <w:tcW w:w="703" w:type="dxa"/>
          </w:tcPr>
          <w:p w14:paraId="11B1D3E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66C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E045BE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28</w:t>
            </w:r>
          </w:p>
        </w:tc>
        <w:tc>
          <w:tcPr>
            <w:tcW w:w="1134" w:type="dxa"/>
          </w:tcPr>
          <w:p w14:paraId="06BC7D1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AP2</w:t>
            </w:r>
          </w:p>
        </w:tc>
        <w:tc>
          <w:tcPr>
            <w:tcW w:w="1985" w:type="dxa"/>
          </w:tcPr>
          <w:p w14:paraId="285FED93">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P</w:t>
            </w:r>
            <w:r>
              <w:rPr>
                <w:rFonts w:hint="default" w:ascii="Calibri" w:hAnsi="Calibri" w:cs="Calibri"/>
                <w:sz w:val="18"/>
                <w:szCs w:val="18"/>
              </w:rPr>
              <w:t>anel</w:t>
            </w:r>
          </w:p>
        </w:tc>
        <w:tc>
          <w:tcPr>
            <w:tcW w:w="2977" w:type="dxa"/>
          </w:tcPr>
          <w:p w14:paraId="729640F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PW02</w:t>
            </w:r>
          </w:p>
        </w:tc>
        <w:tc>
          <w:tcPr>
            <w:tcW w:w="1701" w:type="dxa"/>
          </w:tcPr>
          <w:p w14:paraId="2926B90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202040026</w:t>
            </w:r>
          </w:p>
        </w:tc>
        <w:tc>
          <w:tcPr>
            <w:tcW w:w="703" w:type="dxa"/>
          </w:tcPr>
          <w:p w14:paraId="24A1922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2E7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8AD495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29</w:t>
            </w:r>
          </w:p>
        </w:tc>
        <w:tc>
          <w:tcPr>
            <w:tcW w:w="1134" w:type="dxa"/>
          </w:tcPr>
          <w:p w14:paraId="016DDCA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AP3</w:t>
            </w:r>
          </w:p>
        </w:tc>
        <w:tc>
          <w:tcPr>
            <w:tcW w:w="1985" w:type="dxa"/>
          </w:tcPr>
          <w:p w14:paraId="2E12D90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Board</w:t>
            </w:r>
          </w:p>
        </w:tc>
        <w:tc>
          <w:tcPr>
            <w:tcW w:w="2977" w:type="dxa"/>
          </w:tcPr>
          <w:p w14:paraId="0C01F25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HFAP1</w:t>
            </w:r>
          </w:p>
        </w:tc>
        <w:tc>
          <w:tcPr>
            <w:tcW w:w="1701" w:type="dxa"/>
          </w:tcPr>
          <w:p w14:paraId="272BCEE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202980003</w:t>
            </w:r>
          </w:p>
        </w:tc>
        <w:tc>
          <w:tcPr>
            <w:tcW w:w="703" w:type="dxa"/>
          </w:tcPr>
          <w:p w14:paraId="22D833C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C91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F7963B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30</w:t>
            </w:r>
          </w:p>
        </w:tc>
        <w:tc>
          <w:tcPr>
            <w:tcW w:w="1134" w:type="dxa"/>
          </w:tcPr>
          <w:p w14:paraId="346E9EB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TM1</w:t>
            </w:r>
          </w:p>
        </w:tc>
        <w:tc>
          <w:tcPr>
            <w:tcW w:w="1985" w:type="dxa"/>
          </w:tcPr>
          <w:p w14:paraId="2BA647D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I</w:t>
            </w:r>
            <w:r>
              <w:rPr>
                <w:rFonts w:hint="default" w:ascii="Calibri" w:hAnsi="Calibri" w:cs="Calibri"/>
                <w:sz w:val="18"/>
                <w:szCs w:val="18"/>
              </w:rPr>
              <w:t>nverter transformer</w:t>
            </w:r>
          </w:p>
        </w:tc>
        <w:tc>
          <w:tcPr>
            <w:tcW w:w="2977" w:type="dxa"/>
          </w:tcPr>
          <w:p w14:paraId="2700718D">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Self-made</w:t>
            </w:r>
          </w:p>
        </w:tc>
        <w:tc>
          <w:tcPr>
            <w:tcW w:w="1701" w:type="dxa"/>
          </w:tcPr>
          <w:p w14:paraId="6BBFDB5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201050901</w:t>
            </w:r>
          </w:p>
        </w:tc>
        <w:tc>
          <w:tcPr>
            <w:tcW w:w="703" w:type="dxa"/>
          </w:tcPr>
          <w:p w14:paraId="10A2637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bl>
    <w:p w14:paraId="5F287F12">
      <w:pPr>
        <w:rPr>
          <w:rFonts w:hint="eastAsia" w:ascii="宋体" w:hAnsi="宋体" w:cs="宋体"/>
          <w:szCs w:val="21"/>
        </w:rPr>
      </w:pPr>
      <w:r>
        <w:rPr>
          <w:rFonts w:hint="eastAsia" w:ascii="宋体" w:hAnsi="宋体" w:cs="宋体"/>
          <w:szCs w:val="21"/>
        </w:rPr>
        <w:br w:type="page"/>
      </w:r>
    </w:p>
    <w:p w14:paraId="31A5796D">
      <w:pPr>
        <w:spacing w:line="480" w:lineRule="auto"/>
        <w:jc w:val="left"/>
        <w:rPr>
          <w:rFonts w:hint="default" w:ascii="Calibri" w:hAnsi="Calibri" w:cs="Calibri"/>
          <w:sz w:val="18"/>
          <w:szCs w:val="18"/>
        </w:rPr>
      </w:pPr>
      <w:r>
        <w:rPr>
          <w:rFonts w:hint="default" w:ascii="Calibri" w:hAnsi="Calibri" w:cs="Calibri"/>
          <w:sz w:val="18"/>
          <w:szCs w:val="18"/>
        </w:rPr>
        <w:t>WSM-400HD pro</w:t>
      </w:r>
      <w:r>
        <w:rPr>
          <w:rFonts w:hint="eastAsia" w:ascii="Calibri" w:hAnsi="Calibri" w:cs="Calibri"/>
          <w:sz w:val="18"/>
          <w:szCs w:val="18"/>
          <w:lang w:val="en-US" w:eastAsia="zh-CN"/>
        </w:rPr>
        <w:t>-</w:t>
      </w:r>
      <w:r>
        <w:rPr>
          <w:rFonts w:hint="default" w:ascii="Calibri" w:hAnsi="Calibri" w:cs="Calibri"/>
          <w:sz w:val="18"/>
          <w:szCs w:val="18"/>
          <w:lang w:val="en-US" w:eastAsia="zh-CN"/>
        </w:rPr>
        <w:t>l</w:t>
      </w:r>
      <w:r>
        <w:rPr>
          <w:rFonts w:hint="default" w:ascii="Calibri" w:hAnsi="Calibri" w:cs="Calibri"/>
          <w:sz w:val="18"/>
          <w:szCs w:val="18"/>
        </w:rPr>
        <w:t>ist of key components：</w:t>
      </w:r>
    </w:p>
    <w:tbl>
      <w:tblPr>
        <w:tblStyle w:val="21"/>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985"/>
        <w:gridCol w:w="2977"/>
        <w:gridCol w:w="1701"/>
        <w:gridCol w:w="855"/>
      </w:tblGrid>
      <w:tr w14:paraId="146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35D4A4E">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w:t>
            </w:r>
          </w:p>
        </w:tc>
        <w:tc>
          <w:tcPr>
            <w:tcW w:w="1134" w:type="dxa"/>
            <w:vAlign w:val="center"/>
          </w:tcPr>
          <w:p w14:paraId="2F56D1E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Code</w:t>
            </w:r>
          </w:p>
        </w:tc>
        <w:tc>
          <w:tcPr>
            <w:tcW w:w="1985" w:type="dxa"/>
            <w:vAlign w:val="center"/>
          </w:tcPr>
          <w:p w14:paraId="4A20C159">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Name</w:t>
            </w:r>
          </w:p>
        </w:tc>
        <w:tc>
          <w:tcPr>
            <w:tcW w:w="2977" w:type="dxa"/>
            <w:vAlign w:val="center"/>
          </w:tcPr>
          <w:p w14:paraId="09A8EFE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specifications</w:t>
            </w:r>
          </w:p>
        </w:tc>
        <w:tc>
          <w:tcPr>
            <w:tcW w:w="1701" w:type="dxa"/>
            <w:vAlign w:val="center"/>
          </w:tcPr>
          <w:p w14:paraId="241A13F2">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code</w:t>
            </w:r>
          </w:p>
        </w:tc>
        <w:tc>
          <w:tcPr>
            <w:tcW w:w="703" w:type="dxa"/>
            <w:vAlign w:val="center"/>
          </w:tcPr>
          <w:p w14:paraId="666DD6C8">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Quantity</w:t>
            </w:r>
          </w:p>
        </w:tc>
      </w:tr>
      <w:tr w14:paraId="2ED6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641DA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c>
          <w:tcPr>
            <w:tcW w:w="1134" w:type="dxa"/>
          </w:tcPr>
          <w:p w14:paraId="16E2555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X2</w:t>
            </w:r>
          </w:p>
        </w:tc>
        <w:tc>
          <w:tcPr>
            <w:tcW w:w="1985" w:type="dxa"/>
          </w:tcPr>
          <w:p w14:paraId="605464A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coupling coil</w:t>
            </w:r>
          </w:p>
        </w:tc>
        <w:tc>
          <w:tcPr>
            <w:tcW w:w="2977" w:type="dxa"/>
          </w:tcPr>
          <w:p w14:paraId="0BCC3C91">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rPr>
              <w:t>DKJ-70</w:t>
            </w:r>
            <w:r>
              <w:rPr>
                <w:rFonts w:hint="default" w:ascii="Calibri" w:hAnsi="Calibri" w:cs="Calibri"/>
                <w:sz w:val="18"/>
                <w:szCs w:val="18"/>
                <w:lang w:val="en-US" w:eastAsia="zh-CN"/>
              </w:rPr>
              <w:t>red</w:t>
            </w:r>
          </w:p>
        </w:tc>
        <w:tc>
          <w:tcPr>
            <w:tcW w:w="1701" w:type="dxa"/>
          </w:tcPr>
          <w:p w14:paraId="3208596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104010000039</w:t>
            </w:r>
          </w:p>
        </w:tc>
        <w:tc>
          <w:tcPr>
            <w:tcW w:w="703" w:type="dxa"/>
          </w:tcPr>
          <w:p w14:paraId="125A95D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147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4D654D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c>
          <w:tcPr>
            <w:tcW w:w="1134" w:type="dxa"/>
          </w:tcPr>
          <w:p w14:paraId="77008B5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SK1</w:t>
            </w:r>
          </w:p>
        </w:tc>
        <w:tc>
          <w:tcPr>
            <w:tcW w:w="1985" w:type="dxa"/>
          </w:tcPr>
          <w:p w14:paraId="4A11F005">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Filter reactor</w:t>
            </w:r>
          </w:p>
        </w:tc>
        <w:tc>
          <w:tcPr>
            <w:tcW w:w="2977" w:type="dxa"/>
          </w:tcPr>
          <w:p w14:paraId="1F9BDF07">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eastAsia="zh-CN"/>
              </w:rPr>
            </w:pPr>
            <w:r>
              <w:rPr>
                <w:rFonts w:hint="default" w:ascii="Calibri" w:hAnsi="Calibri" w:cs="Calibri"/>
                <w:sz w:val="18"/>
                <w:szCs w:val="18"/>
                <w:lang w:val="en-US" w:eastAsia="zh-CN"/>
              </w:rPr>
              <w:t>Panasonic type</w:t>
            </w:r>
            <w:r>
              <w:rPr>
                <w:rFonts w:hint="default" w:ascii="Calibri" w:hAnsi="Calibri" w:cs="Calibri"/>
                <w:sz w:val="18"/>
                <w:szCs w:val="18"/>
              </w:rPr>
              <w:t>2</w:t>
            </w:r>
            <w:r>
              <w:rPr>
                <w:rFonts w:hint="default" w:ascii="Calibri" w:hAnsi="Calibri" w:cs="Calibri"/>
                <w:sz w:val="18"/>
                <w:szCs w:val="18"/>
                <w:lang w:val="en-US" w:eastAsia="zh-CN"/>
              </w:rPr>
              <w:t>core</w:t>
            </w:r>
          </w:p>
        </w:tc>
        <w:tc>
          <w:tcPr>
            <w:tcW w:w="1701" w:type="dxa"/>
          </w:tcPr>
          <w:p w14:paraId="002E882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104020000010</w:t>
            </w:r>
          </w:p>
        </w:tc>
        <w:tc>
          <w:tcPr>
            <w:tcW w:w="703" w:type="dxa"/>
          </w:tcPr>
          <w:p w14:paraId="53713BB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625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96C909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w:t>
            </w:r>
          </w:p>
        </w:tc>
        <w:tc>
          <w:tcPr>
            <w:tcW w:w="1134" w:type="dxa"/>
          </w:tcPr>
          <w:p w14:paraId="2A752BD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X3</w:t>
            </w:r>
          </w:p>
        </w:tc>
        <w:tc>
          <w:tcPr>
            <w:tcW w:w="1985" w:type="dxa"/>
          </w:tcPr>
          <w:p w14:paraId="46BACDB5">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w:t>
            </w:r>
            <w:r>
              <w:rPr>
                <w:rFonts w:hint="default" w:ascii="Calibri" w:hAnsi="Calibri" w:cs="Calibri"/>
                <w:sz w:val="18"/>
                <w:szCs w:val="18"/>
              </w:rPr>
              <w:t>aturable reactor</w:t>
            </w:r>
          </w:p>
        </w:tc>
        <w:tc>
          <w:tcPr>
            <w:tcW w:w="2977" w:type="dxa"/>
          </w:tcPr>
          <w:p w14:paraId="0332BFA4">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rPr>
              <w:t>DKJ-70</w:t>
            </w:r>
            <w:r>
              <w:rPr>
                <w:rFonts w:hint="default" w:ascii="Calibri" w:hAnsi="Calibri" w:cs="Calibri"/>
                <w:sz w:val="18"/>
                <w:szCs w:val="18"/>
                <w:lang w:val="en-US" w:eastAsia="zh-CN"/>
              </w:rPr>
              <w:t>black</w:t>
            </w:r>
          </w:p>
        </w:tc>
        <w:tc>
          <w:tcPr>
            <w:tcW w:w="1701" w:type="dxa"/>
          </w:tcPr>
          <w:p w14:paraId="5DC4787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104010000038</w:t>
            </w:r>
          </w:p>
        </w:tc>
        <w:tc>
          <w:tcPr>
            <w:tcW w:w="703" w:type="dxa"/>
          </w:tcPr>
          <w:p w14:paraId="6873BA4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D33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31F5D0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4</w:t>
            </w:r>
          </w:p>
        </w:tc>
        <w:tc>
          <w:tcPr>
            <w:tcW w:w="1134" w:type="dxa"/>
          </w:tcPr>
          <w:p w14:paraId="6227EC8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XZ1</w:t>
            </w:r>
          </w:p>
        </w:tc>
        <w:tc>
          <w:tcPr>
            <w:tcW w:w="1985" w:type="dxa"/>
          </w:tcPr>
          <w:p w14:paraId="715D024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Temperature relay</w:t>
            </w:r>
          </w:p>
        </w:tc>
        <w:tc>
          <w:tcPr>
            <w:tcW w:w="2977" w:type="dxa"/>
          </w:tcPr>
          <w:p w14:paraId="24E6EDB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RE1202BB1-H01-0003</w:t>
            </w:r>
          </w:p>
        </w:tc>
        <w:tc>
          <w:tcPr>
            <w:tcW w:w="1701" w:type="dxa"/>
          </w:tcPr>
          <w:p w14:paraId="18B22A6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102040000151</w:t>
            </w:r>
          </w:p>
        </w:tc>
        <w:tc>
          <w:tcPr>
            <w:tcW w:w="703" w:type="dxa"/>
          </w:tcPr>
          <w:p w14:paraId="6193B31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F02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99D20F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5</w:t>
            </w:r>
          </w:p>
        </w:tc>
        <w:tc>
          <w:tcPr>
            <w:tcW w:w="1134" w:type="dxa"/>
          </w:tcPr>
          <w:p w14:paraId="64B1F99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QF1</w:t>
            </w:r>
          </w:p>
        </w:tc>
        <w:tc>
          <w:tcPr>
            <w:tcW w:w="1985" w:type="dxa"/>
          </w:tcPr>
          <w:p w14:paraId="458317B1">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28A3988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CDB6H-63 3P D</w:t>
            </w:r>
            <w:r>
              <w:rPr>
                <w:rFonts w:hint="default" w:ascii="Calibri" w:hAnsi="Calibri" w:cs="Calibri"/>
                <w:sz w:val="18"/>
                <w:szCs w:val="18"/>
                <w:lang w:val="en-US" w:eastAsia="zh-CN"/>
              </w:rPr>
              <w:t>type</w:t>
            </w:r>
            <w:r>
              <w:rPr>
                <w:rFonts w:hint="default" w:ascii="Calibri" w:hAnsi="Calibri" w:cs="Calibri"/>
                <w:sz w:val="18"/>
                <w:szCs w:val="18"/>
              </w:rPr>
              <w:t> 40A</w:t>
            </w:r>
          </w:p>
        </w:tc>
        <w:tc>
          <w:tcPr>
            <w:tcW w:w="1701" w:type="dxa"/>
          </w:tcPr>
          <w:p w14:paraId="03BE670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102010200062</w:t>
            </w:r>
          </w:p>
        </w:tc>
        <w:tc>
          <w:tcPr>
            <w:tcW w:w="703" w:type="dxa"/>
          </w:tcPr>
          <w:p w14:paraId="1972CAB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4A1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1245AE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6</w:t>
            </w:r>
          </w:p>
        </w:tc>
        <w:tc>
          <w:tcPr>
            <w:tcW w:w="1134" w:type="dxa"/>
          </w:tcPr>
          <w:p w14:paraId="7B20328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SK2</w:t>
            </w:r>
          </w:p>
        </w:tc>
        <w:tc>
          <w:tcPr>
            <w:tcW w:w="1985" w:type="dxa"/>
          </w:tcPr>
          <w:p w14:paraId="3C1D25F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7C89833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DB-9S</w:t>
            </w:r>
          </w:p>
        </w:tc>
        <w:tc>
          <w:tcPr>
            <w:tcW w:w="1701" w:type="dxa"/>
          </w:tcPr>
          <w:p w14:paraId="3843AF9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104030000119</w:t>
            </w:r>
          </w:p>
        </w:tc>
        <w:tc>
          <w:tcPr>
            <w:tcW w:w="703" w:type="dxa"/>
          </w:tcPr>
          <w:p w14:paraId="4C808D3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560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4254D7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7</w:t>
            </w:r>
          </w:p>
        </w:tc>
        <w:tc>
          <w:tcPr>
            <w:tcW w:w="1134" w:type="dxa"/>
          </w:tcPr>
          <w:p w14:paraId="7B5C900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FU1</w:t>
            </w:r>
          </w:p>
        </w:tc>
        <w:tc>
          <w:tcPr>
            <w:tcW w:w="1985" w:type="dxa"/>
          </w:tcPr>
          <w:p w14:paraId="308B17D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IGBT module</w:t>
            </w:r>
          </w:p>
        </w:tc>
        <w:tc>
          <w:tcPr>
            <w:tcW w:w="2977" w:type="dxa"/>
          </w:tcPr>
          <w:p w14:paraId="7D3F928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F8-1（R3-12）</w:t>
            </w:r>
          </w:p>
        </w:tc>
        <w:tc>
          <w:tcPr>
            <w:tcW w:w="1701" w:type="dxa"/>
          </w:tcPr>
          <w:p w14:paraId="1BBEE20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102010300112</w:t>
            </w:r>
          </w:p>
        </w:tc>
        <w:tc>
          <w:tcPr>
            <w:tcW w:w="703" w:type="dxa"/>
          </w:tcPr>
          <w:p w14:paraId="56ACE79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D4F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F35803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8</w:t>
            </w:r>
          </w:p>
        </w:tc>
        <w:tc>
          <w:tcPr>
            <w:tcW w:w="1134" w:type="dxa"/>
          </w:tcPr>
          <w:p w14:paraId="6988931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X1</w:t>
            </w:r>
          </w:p>
        </w:tc>
        <w:tc>
          <w:tcPr>
            <w:tcW w:w="1985" w:type="dxa"/>
          </w:tcPr>
          <w:p w14:paraId="7F000AC3">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Three Phase Bridge</w:t>
            </w:r>
          </w:p>
        </w:tc>
        <w:tc>
          <w:tcPr>
            <w:tcW w:w="2977" w:type="dxa"/>
          </w:tcPr>
          <w:p w14:paraId="2E99E8A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DFR-60</w:t>
            </w:r>
          </w:p>
        </w:tc>
        <w:tc>
          <w:tcPr>
            <w:tcW w:w="1701" w:type="dxa"/>
          </w:tcPr>
          <w:p w14:paraId="7400555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104010000021</w:t>
            </w:r>
          </w:p>
        </w:tc>
        <w:tc>
          <w:tcPr>
            <w:tcW w:w="703" w:type="dxa"/>
          </w:tcPr>
          <w:p w14:paraId="74E2D5C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1FE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290F53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9</w:t>
            </w:r>
          </w:p>
        </w:tc>
        <w:tc>
          <w:tcPr>
            <w:tcW w:w="1134" w:type="dxa"/>
          </w:tcPr>
          <w:p w14:paraId="199492D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EV1、EV2</w:t>
            </w:r>
          </w:p>
        </w:tc>
        <w:tc>
          <w:tcPr>
            <w:tcW w:w="1985" w:type="dxa"/>
          </w:tcPr>
          <w:p w14:paraId="623E5B9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43046CD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RD1238B24H-S（</w:t>
            </w:r>
            <w:r>
              <w:rPr>
                <w:rFonts w:hint="default" w:ascii="Calibri" w:hAnsi="Calibri" w:cs="Calibri"/>
                <w:sz w:val="18"/>
                <w:szCs w:val="18"/>
                <w:lang w:val="en-US" w:eastAsia="zh-CN"/>
              </w:rPr>
              <w:t xml:space="preserve">Line length </w:t>
            </w:r>
            <w:r>
              <w:rPr>
                <w:rFonts w:hint="default" w:ascii="Calibri" w:hAnsi="Calibri" w:cs="Calibri"/>
                <w:sz w:val="18"/>
                <w:szCs w:val="18"/>
              </w:rPr>
              <w:t>400mm）</w:t>
            </w:r>
          </w:p>
        </w:tc>
        <w:tc>
          <w:tcPr>
            <w:tcW w:w="1701" w:type="dxa"/>
          </w:tcPr>
          <w:p w14:paraId="761B6BD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103020000075</w:t>
            </w:r>
          </w:p>
        </w:tc>
        <w:tc>
          <w:tcPr>
            <w:tcW w:w="703" w:type="dxa"/>
          </w:tcPr>
          <w:p w14:paraId="38F476A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70B2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EA552A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w:t>
            </w:r>
          </w:p>
        </w:tc>
        <w:tc>
          <w:tcPr>
            <w:tcW w:w="1134" w:type="dxa"/>
          </w:tcPr>
          <w:p w14:paraId="6953E24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C5</w:t>
            </w:r>
          </w:p>
        </w:tc>
        <w:tc>
          <w:tcPr>
            <w:tcW w:w="1985" w:type="dxa"/>
          </w:tcPr>
          <w:p w14:paraId="2513164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Main control board</w:t>
            </w:r>
          </w:p>
        </w:tc>
        <w:tc>
          <w:tcPr>
            <w:tcW w:w="2977" w:type="dxa"/>
          </w:tcPr>
          <w:p w14:paraId="57E239E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HYC3001</w:t>
            </w:r>
          </w:p>
        </w:tc>
        <w:tc>
          <w:tcPr>
            <w:tcW w:w="1701" w:type="dxa"/>
          </w:tcPr>
          <w:p w14:paraId="05E283C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102020503001</w:t>
            </w:r>
          </w:p>
        </w:tc>
        <w:tc>
          <w:tcPr>
            <w:tcW w:w="703" w:type="dxa"/>
          </w:tcPr>
          <w:p w14:paraId="7ADBC6E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3F5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4B369A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11</w:t>
            </w:r>
          </w:p>
        </w:tc>
        <w:tc>
          <w:tcPr>
            <w:tcW w:w="1134" w:type="dxa"/>
          </w:tcPr>
          <w:p w14:paraId="19850D4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C6</w:t>
            </w:r>
          </w:p>
        </w:tc>
        <w:tc>
          <w:tcPr>
            <w:tcW w:w="1985" w:type="dxa"/>
          </w:tcPr>
          <w:p w14:paraId="3F5ECA2E">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Drive board</w:t>
            </w:r>
          </w:p>
        </w:tc>
        <w:tc>
          <w:tcPr>
            <w:tcW w:w="2977" w:type="dxa"/>
          </w:tcPr>
          <w:p w14:paraId="0891BCC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HYC1002</w:t>
            </w:r>
          </w:p>
        </w:tc>
        <w:tc>
          <w:tcPr>
            <w:tcW w:w="1701" w:type="dxa"/>
          </w:tcPr>
          <w:p w14:paraId="33BCD73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102020501002</w:t>
            </w:r>
          </w:p>
        </w:tc>
        <w:tc>
          <w:tcPr>
            <w:tcW w:w="703" w:type="dxa"/>
          </w:tcPr>
          <w:p w14:paraId="4173BEE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D4D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5367CA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12</w:t>
            </w:r>
          </w:p>
        </w:tc>
        <w:tc>
          <w:tcPr>
            <w:tcW w:w="1134" w:type="dxa"/>
          </w:tcPr>
          <w:p w14:paraId="42FB65B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THF1</w:t>
            </w:r>
          </w:p>
        </w:tc>
        <w:tc>
          <w:tcPr>
            <w:tcW w:w="1985" w:type="dxa"/>
          </w:tcPr>
          <w:p w14:paraId="0C45CDA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Control transformer</w:t>
            </w:r>
          </w:p>
        </w:tc>
        <w:tc>
          <w:tcPr>
            <w:tcW w:w="2977" w:type="dxa"/>
          </w:tcPr>
          <w:p w14:paraId="44D0ACEB">
            <w:pPr>
              <w:pStyle w:val="28"/>
              <w:keepNext w:val="0"/>
              <w:keepLines w:val="0"/>
              <w:suppressLineNumbers w:val="0"/>
              <w:spacing w:before="0" w:beforeAutospacing="0" w:after="0" w:afterAutospacing="0"/>
              <w:ind w:left="0" w:right="0" w:firstLine="0" w:firstLineChars="0"/>
              <w:jc w:val="center"/>
              <w:rPr>
                <w:rFonts w:hint="default" w:ascii="Calibri" w:hAnsi="Calibri" w:eastAsia="宋体" w:cs="Calibri"/>
                <w:sz w:val="18"/>
                <w:szCs w:val="18"/>
                <w:lang w:val="en-US" w:eastAsia="zh-CN"/>
              </w:rPr>
            </w:pPr>
            <w:r>
              <w:rPr>
                <w:rFonts w:hint="default" w:ascii="Calibri" w:hAnsi="Calibri" w:cs="Calibri"/>
                <w:sz w:val="18"/>
                <w:szCs w:val="18"/>
                <w:lang w:val="en-US" w:eastAsia="zh-CN"/>
              </w:rPr>
              <w:t>Self-made</w:t>
            </w:r>
          </w:p>
        </w:tc>
        <w:tc>
          <w:tcPr>
            <w:tcW w:w="1701" w:type="dxa"/>
          </w:tcPr>
          <w:p w14:paraId="70012E8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201051005</w:t>
            </w:r>
          </w:p>
        </w:tc>
        <w:tc>
          <w:tcPr>
            <w:tcW w:w="703" w:type="dxa"/>
          </w:tcPr>
          <w:p w14:paraId="0069F74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EE7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1A0690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13</w:t>
            </w:r>
          </w:p>
        </w:tc>
        <w:tc>
          <w:tcPr>
            <w:tcW w:w="1134" w:type="dxa"/>
          </w:tcPr>
          <w:p w14:paraId="6F003C8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L5</w:t>
            </w:r>
          </w:p>
        </w:tc>
        <w:tc>
          <w:tcPr>
            <w:tcW w:w="1985" w:type="dxa"/>
          </w:tcPr>
          <w:p w14:paraId="6E9179A0">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Amorphous iron core</w:t>
            </w:r>
          </w:p>
        </w:tc>
        <w:tc>
          <w:tcPr>
            <w:tcW w:w="2977" w:type="dxa"/>
          </w:tcPr>
          <w:p w14:paraId="7526962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23EAA74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201050904</w:t>
            </w:r>
          </w:p>
        </w:tc>
        <w:tc>
          <w:tcPr>
            <w:tcW w:w="703" w:type="dxa"/>
          </w:tcPr>
          <w:p w14:paraId="24C32D4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BB6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FF469C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14</w:t>
            </w:r>
          </w:p>
        </w:tc>
        <w:tc>
          <w:tcPr>
            <w:tcW w:w="1134" w:type="dxa"/>
          </w:tcPr>
          <w:p w14:paraId="77FCC16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L3</w:t>
            </w:r>
          </w:p>
        </w:tc>
        <w:tc>
          <w:tcPr>
            <w:tcW w:w="1985" w:type="dxa"/>
          </w:tcPr>
          <w:p w14:paraId="1D3B65D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Fast recovery diode protection board</w:t>
            </w:r>
          </w:p>
        </w:tc>
        <w:tc>
          <w:tcPr>
            <w:tcW w:w="2977" w:type="dxa"/>
          </w:tcPr>
          <w:p w14:paraId="6832A88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3BED6B0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201050903</w:t>
            </w:r>
          </w:p>
        </w:tc>
        <w:tc>
          <w:tcPr>
            <w:tcW w:w="703" w:type="dxa"/>
          </w:tcPr>
          <w:p w14:paraId="03DFACF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544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01148F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15</w:t>
            </w:r>
          </w:p>
        </w:tc>
        <w:tc>
          <w:tcPr>
            <w:tcW w:w="1134" w:type="dxa"/>
          </w:tcPr>
          <w:p w14:paraId="792098D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KT1、KT2</w:t>
            </w:r>
          </w:p>
        </w:tc>
        <w:tc>
          <w:tcPr>
            <w:tcW w:w="1985" w:type="dxa"/>
          </w:tcPr>
          <w:p w14:paraId="63A2F91E">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Secondary management module</w:t>
            </w:r>
          </w:p>
        </w:tc>
        <w:tc>
          <w:tcPr>
            <w:tcW w:w="2977" w:type="dxa"/>
          </w:tcPr>
          <w:p w14:paraId="6612857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 xml:space="preserve">KSD305A </w:t>
            </w:r>
            <w:r>
              <w:rPr>
                <w:rFonts w:hint="default" w:ascii="Calibri" w:hAnsi="Calibri" w:cs="Calibri"/>
                <w:sz w:val="18"/>
                <w:szCs w:val="18"/>
                <w:lang w:val="en-US" w:eastAsia="zh-CN"/>
              </w:rPr>
              <w:t>normally closed</w:t>
            </w:r>
            <w:r>
              <w:rPr>
                <w:rFonts w:hint="default" w:ascii="Calibri" w:hAnsi="Calibri" w:cs="Calibri"/>
                <w:sz w:val="18"/>
                <w:szCs w:val="18"/>
              </w:rPr>
              <w:t>75℃</w:t>
            </w:r>
          </w:p>
        </w:tc>
        <w:tc>
          <w:tcPr>
            <w:tcW w:w="1701" w:type="dxa"/>
          </w:tcPr>
          <w:p w14:paraId="5E9C5EA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102010400031</w:t>
            </w:r>
          </w:p>
        </w:tc>
        <w:tc>
          <w:tcPr>
            <w:tcW w:w="703" w:type="dxa"/>
          </w:tcPr>
          <w:p w14:paraId="4568209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2CA6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D3AAC0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16</w:t>
            </w:r>
          </w:p>
        </w:tc>
        <w:tc>
          <w:tcPr>
            <w:tcW w:w="1134" w:type="dxa"/>
            <w:shd w:val="clear" w:color="auto" w:fill="auto"/>
          </w:tcPr>
          <w:p w14:paraId="4F5879DC">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C4</w:t>
            </w:r>
          </w:p>
        </w:tc>
        <w:tc>
          <w:tcPr>
            <w:tcW w:w="1985" w:type="dxa"/>
            <w:shd w:val="clear" w:color="auto" w:fill="auto"/>
          </w:tcPr>
          <w:p w14:paraId="60C76026">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L</w:t>
            </w:r>
            <w:r>
              <w:rPr>
                <w:rFonts w:hint="default" w:ascii="Calibri" w:hAnsi="Calibri" w:cs="Calibri"/>
                <w:sz w:val="18"/>
                <w:szCs w:val="18"/>
              </w:rPr>
              <w:t>inearity coil</w:t>
            </w:r>
          </w:p>
        </w:tc>
        <w:tc>
          <w:tcPr>
            <w:tcW w:w="2977" w:type="dxa"/>
            <w:shd w:val="clear" w:color="auto" w:fill="auto"/>
          </w:tcPr>
          <w:p w14:paraId="329F7F69">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HYC2008</w:t>
            </w:r>
          </w:p>
        </w:tc>
        <w:tc>
          <w:tcPr>
            <w:tcW w:w="1701" w:type="dxa"/>
          </w:tcPr>
          <w:p w14:paraId="5B9931B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102020502008</w:t>
            </w:r>
          </w:p>
        </w:tc>
        <w:tc>
          <w:tcPr>
            <w:tcW w:w="703" w:type="dxa"/>
          </w:tcPr>
          <w:p w14:paraId="1A2EE9F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87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4C0680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17</w:t>
            </w:r>
          </w:p>
        </w:tc>
        <w:tc>
          <w:tcPr>
            <w:tcW w:w="1134" w:type="dxa"/>
            <w:shd w:val="clear" w:color="auto" w:fill="auto"/>
          </w:tcPr>
          <w:p w14:paraId="356305F2">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C3</w:t>
            </w:r>
          </w:p>
        </w:tc>
        <w:tc>
          <w:tcPr>
            <w:tcW w:w="1985" w:type="dxa"/>
            <w:shd w:val="clear" w:color="auto" w:fill="auto"/>
          </w:tcPr>
          <w:p w14:paraId="7BFBFF8B">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P</w:t>
            </w:r>
            <w:r>
              <w:rPr>
                <w:rFonts w:hint="default" w:ascii="Calibri" w:hAnsi="Calibri" w:cs="Calibri"/>
                <w:sz w:val="18"/>
                <w:szCs w:val="18"/>
              </w:rPr>
              <w:t>anel</w:t>
            </w:r>
          </w:p>
        </w:tc>
        <w:tc>
          <w:tcPr>
            <w:tcW w:w="2977" w:type="dxa"/>
            <w:shd w:val="clear" w:color="auto" w:fill="auto"/>
          </w:tcPr>
          <w:p w14:paraId="323126EC">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HYC4006</w:t>
            </w:r>
          </w:p>
        </w:tc>
        <w:tc>
          <w:tcPr>
            <w:tcW w:w="1701" w:type="dxa"/>
          </w:tcPr>
          <w:p w14:paraId="64C7E9B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102020504006</w:t>
            </w:r>
          </w:p>
        </w:tc>
        <w:tc>
          <w:tcPr>
            <w:tcW w:w="703" w:type="dxa"/>
          </w:tcPr>
          <w:p w14:paraId="6D947E6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6235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9E1264F">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rPr>
              <w:t>18</w:t>
            </w:r>
          </w:p>
        </w:tc>
        <w:tc>
          <w:tcPr>
            <w:tcW w:w="1134" w:type="dxa"/>
          </w:tcPr>
          <w:p w14:paraId="2C98A85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V2,V3</w:t>
            </w:r>
          </w:p>
        </w:tc>
        <w:tc>
          <w:tcPr>
            <w:tcW w:w="1985" w:type="dxa"/>
          </w:tcPr>
          <w:p w14:paraId="1419C701">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Board</w:t>
            </w:r>
          </w:p>
        </w:tc>
        <w:tc>
          <w:tcPr>
            <w:tcW w:w="2977" w:type="dxa"/>
          </w:tcPr>
          <w:p w14:paraId="39782F5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GD50HFF120C1SL</w:t>
            </w:r>
          </w:p>
        </w:tc>
        <w:tc>
          <w:tcPr>
            <w:tcW w:w="1701" w:type="dxa"/>
          </w:tcPr>
          <w:p w14:paraId="0770993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102070100115</w:t>
            </w:r>
          </w:p>
        </w:tc>
        <w:tc>
          <w:tcPr>
            <w:tcW w:w="703" w:type="dxa"/>
          </w:tcPr>
          <w:p w14:paraId="78B82C2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381C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9579AE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19</w:t>
            </w:r>
          </w:p>
        </w:tc>
        <w:tc>
          <w:tcPr>
            <w:tcW w:w="1134" w:type="dxa"/>
          </w:tcPr>
          <w:p w14:paraId="016782A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V1</w:t>
            </w:r>
          </w:p>
        </w:tc>
        <w:tc>
          <w:tcPr>
            <w:tcW w:w="1985" w:type="dxa"/>
          </w:tcPr>
          <w:p w14:paraId="0C694193">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I</w:t>
            </w:r>
            <w:r>
              <w:rPr>
                <w:rFonts w:hint="default" w:ascii="Calibri" w:hAnsi="Calibri" w:cs="Calibri"/>
                <w:sz w:val="18"/>
                <w:szCs w:val="18"/>
              </w:rPr>
              <w:t>nverter transformer</w:t>
            </w:r>
          </w:p>
        </w:tc>
        <w:tc>
          <w:tcPr>
            <w:tcW w:w="2977" w:type="dxa"/>
          </w:tcPr>
          <w:p w14:paraId="06F37B8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MDS75D-12</w:t>
            </w:r>
          </w:p>
        </w:tc>
        <w:tc>
          <w:tcPr>
            <w:tcW w:w="1701" w:type="dxa"/>
          </w:tcPr>
          <w:p w14:paraId="688508E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102070300151</w:t>
            </w:r>
          </w:p>
        </w:tc>
        <w:tc>
          <w:tcPr>
            <w:tcW w:w="703" w:type="dxa"/>
          </w:tcPr>
          <w:p w14:paraId="17A8C97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A06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57B590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w:t>
            </w:r>
          </w:p>
        </w:tc>
        <w:tc>
          <w:tcPr>
            <w:tcW w:w="1134" w:type="dxa"/>
          </w:tcPr>
          <w:p w14:paraId="403BDF8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C2</w:t>
            </w:r>
          </w:p>
        </w:tc>
        <w:tc>
          <w:tcPr>
            <w:tcW w:w="1985" w:type="dxa"/>
          </w:tcPr>
          <w:p w14:paraId="5B63EB7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coupling coil</w:t>
            </w:r>
          </w:p>
        </w:tc>
        <w:tc>
          <w:tcPr>
            <w:tcW w:w="2977" w:type="dxa"/>
          </w:tcPr>
          <w:p w14:paraId="4296883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100μF/500VAC</w:t>
            </w:r>
          </w:p>
        </w:tc>
        <w:tc>
          <w:tcPr>
            <w:tcW w:w="1701" w:type="dxa"/>
          </w:tcPr>
          <w:p w14:paraId="46DBAC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102020500004</w:t>
            </w:r>
          </w:p>
        </w:tc>
        <w:tc>
          <w:tcPr>
            <w:tcW w:w="703" w:type="dxa"/>
          </w:tcPr>
          <w:p w14:paraId="10A3A5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456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F3A5FB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21</w:t>
            </w:r>
          </w:p>
        </w:tc>
        <w:tc>
          <w:tcPr>
            <w:tcW w:w="1134" w:type="dxa"/>
          </w:tcPr>
          <w:p w14:paraId="519FFA9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AP1</w:t>
            </w:r>
          </w:p>
        </w:tc>
        <w:tc>
          <w:tcPr>
            <w:tcW w:w="1985" w:type="dxa"/>
          </w:tcPr>
          <w:p w14:paraId="3EE162E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Filter reactor</w:t>
            </w:r>
          </w:p>
        </w:tc>
        <w:tc>
          <w:tcPr>
            <w:tcW w:w="2977" w:type="dxa"/>
          </w:tcPr>
          <w:p w14:paraId="3FCA443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PW01</w:t>
            </w:r>
          </w:p>
        </w:tc>
        <w:tc>
          <w:tcPr>
            <w:tcW w:w="1701" w:type="dxa"/>
          </w:tcPr>
          <w:p w14:paraId="45FEFC0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202050009</w:t>
            </w:r>
          </w:p>
        </w:tc>
        <w:tc>
          <w:tcPr>
            <w:tcW w:w="703" w:type="dxa"/>
          </w:tcPr>
          <w:p w14:paraId="3539A8D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7FA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41E224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22</w:t>
            </w:r>
          </w:p>
        </w:tc>
        <w:tc>
          <w:tcPr>
            <w:tcW w:w="1134" w:type="dxa"/>
          </w:tcPr>
          <w:p w14:paraId="004DA44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AP4</w:t>
            </w:r>
          </w:p>
        </w:tc>
        <w:tc>
          <w:tcPr>
            <w:tcW w:w="1985" w:type="dxa"/>
          </w:tcPr>
          <w:p w14:paraId="258CB97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w:t>
            </w:r>
            <w:r>
              <w:rPr>
                <w:rFonts w:hint="default" w:ascii="Calibri" w:hAnsi="Calibri" w:cs="Calibri"/>
                <w:sz w:val="18"/>
                <w:szCs w:val="18"/>
              </w:rPr>
              <w:t>aturable reactor</w:t>
            </w:r>
          </w:p>
        </w:tc>
        <w:tc>
          <w:tcPr>
            <w:tcW w:w="2977" w:type="dxa"/>
          </w:tcPr>
          <w:p w14:paraId="70AEE0B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PT05(18Ω）</w:t>
            </w:r>
          </w:p>
        </w:tc>
        <w:tc>
          <w:tcPr>
            <w:tcW w:w="1701" w:type="dxa"/>
          </w:tcPr>
          <w:p w14:paraId="495C955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202090097</w:t>
            </w:r>
          </w:p>
        </w:tc>
        <w:tc>
          <w:tcPr>
            <w:tcW w:w="703" w:type="dxa"/>
          </w:tcPr>
          <w:p w14:paraId="1639EAE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ABC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202349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23</w:t>
            </w:r>
          </w:p>
        </w:tc>
        <w:tc>
          <w:tcPr>
            <w:tcW w:w="1134" w:type="dxa"/>
          </w:tcPr>
          <w:p w14:paraId="7FC3BD2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TC1</w:t>
            </w:r>
          </w:p>
        </w:tc>
        <w:tc>
          <w:tcPr>
            <w:tcW w:w="1985" w:type="dxa"/>
          </w:tcPr>
          <w:p w14:paraId="2490774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Temperature relay</w:t>
            </w:r>
          </w:p>
        </w:tc>
        <w:tc>
          <w:tcPr>
            <w:tcW w:w="2977" w:type="dxa"/>
          </w:tcPr>
          <w:p w14:paraId="0B7C4E2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TW05</w:t>
            </w:r>
          </w:p>
        </w:tc>
        <w:tc>
          <w:tcPr>
            <w:tcW w:w="1701" w:type="dxa"/>
          </w:tcPr>
          <w:p w14:paraId="7CC4FFB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105010000356</w:t>
            </w:r>
          </w:p>
        </w:tc>
        <w:tc>
          <w:tcPr>
            <w:tcW w:w="703" w:type="dxa"/>
          </w:tcPr>
          <w:p w14:paraId="212E1C7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7D5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517A4C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24</w:t>
            </w:r>
          </w:p>
        </w:tc>
        <w:tc>
          <w:tcPr>
            <w:tcW w:w="1134" w:type="dxa"/>
          </w:tcPr>
          <w:p w14:paraId="5A86E37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L1</w:t>
            </w:r>
          </w:p>
        </w:tc>
        <w:tc>
          <w:tcPr>
            <w:tcW w:w="1985" w:type="dxa"/>
          </w:tcPr>
          <w:p w14:paraId="55A4CFBE">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3F89A32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32×50×20</w:t>
            </w:r>
          </w:p>
        </w:tc>
        <w:tc>
          <w:tcPr>
            <w:tcW w:w="1701" w:type="dxa"/>
          </w:tcPr>
          <w:p w14:paraId="04B0F4D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105020000002</w:t>
            </w:r>
          </w:p>
        </w:tc>
        <w:tc>
          <w:tcPr>
            <w:tcW w:w="703" w:type="dxa"/>
          </w:tcPr>
          <w:p w14:paraId="5AA9464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6F2D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4B14FA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25</w:t>
            </w:r>
          </w:p>
        </w:tc>
        <w:tc>
          <w:tcPr>
            <w:tcW w:w="1134" w:type="dxa"/>
          </w:tcPr>
          <w:p w14:paraId="3592D11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p>
        </w:tc>
        <w:tc>
          <w:tcPr>
            <w:tcW w:w="1985" w:type="dxa"/>
          </w:tcPr>
          <w:p w14:paraId="6AC90D7D">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02C9EAE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RCAP1</w:t>
            </w:r>
          </w:p>
        </w:tc>
        <w:tc>
          <w:tcPr>
            <w:tcW w:w="1701" w:type="dxa"/>
          </w:tcPr>
          <w:p w14:paraId="23EA13A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202980002</w:t>
            </w:r>
          </w:p>
        </w:tc>
        <w:tc>
          <w:tcPr>
            <w:tcW w:w="703" w:type="dxa"/>
          </w:tcPr>
          <w:p w14:paraId="1DBAA03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0F61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05C39A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26</w:t>
            </w:r>
          </w:p>
        </w:tc>
        <w:tc>
          <w:tcPr>
            <w:tcW w:w="1134" w:type="dxa"/>
          </w:tcPr>
          <w:p w14:paraId="77CEF8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V4、V5</w:t>
            </w:r>
          </w:p>
        </w:tc>
        <w:tc>
          <w:tcPr>
            <w:tcW w:w="1985" w:type="dxa"/>
          </w:tcPr>
          <w:p w14:paraId="71EDB15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IGBT module</w:t>
            </w:r>
          </w:p>
        </w:tc>
        <w:tc>
          <w:tcPr>
            <w:tcW w:w="2977" w:type="dxa"/>
          </w:tcPr>
          <w:p w14:paraId="5DD49EC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MMF200ZB040DK1</w:t>
            </w:r>
          </w:p>
        </w:tc>
        <w:tc>
          <w:tcPr>
            <w:tcW w:w="1701" w:type="dxa"/>
          </w:tcPr>
          <w:p w14:paraId="586521C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102070200171</w:t>
            </w:r>
          </w:p>
        </w:tc>
        <w:tc>
          <w:tcPr>
            <w:tcW w:w="703" w:type="dxa"/>
          </w:tcPr>
          <w:p w14:paraId="3180BB6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72FD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387215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27</w:t>
            </w:r>
          </w:p>
        </w:tc>
        <w:tc>
          <w:tcPr>
            <w:tcW w:w="1134" w:type="dxa"/>
          </w:tcPr>
          <w:p w14:paraId="3F48B1F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L4</w:t>
            </w:r>
          </w:p>
        </w:tc>
        <w:tc>
          <w:tcPr>
            <w:tcW w:w="1985" w:type="dxa"/>
          </w:tcPr>
          <w:p w14:paraId="0FBD4A8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Three Phase Bridge</w:t>
            </w:r>
          </w:p>
        </w:tc>
        <w:tc>
          <w:tcPr>
            <w:tcW w:w="2977" w:type="dxa"/>
          </w:tcPr>
          <w:p w14:paraId="5115674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6A2B791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201051002</w:t>
            </w:r>
          </w:p>
        </w:tc>
        <w:tc>
          <w:tcPr>
            <w:tcW w:w="703" w:type="dxa"/>
          </w:tcPr>
          <w:p w14:paraId="6C4A97E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7FF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B2D559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28</w:t>
            </w:r>
          </w:p>
        </w:tc>
        <w:tc>
          <w:tcPr>
            <w:tcW w:w="1134" w:type="dxa"/>
          </w:tcPr>
          <w:p w14:paraId="0C843DB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AP2</w:t>
            </w:r>
          </w:p>
        </w:tc>
        <w:tc>
          <w:tcPr>
            <w:tcW w:w="1985" w:type="dxa"/>
          </w:tcPr>
          <w:p w14:paraId="0CD48AA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2DE993C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PW02</w:t>
            </w:r>
          </w:p>
        </w:tc>
        <w:tc>
          <w:tcPr>
            <w:tcW w:w="1701" w:type="dxa"/>
          </w:tcPr>
          <w:p w14:paraId="61660E9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202040026</w:t>
            </w:r>
          </w:p>
        </w:tc>
        <w:tc>
          <w:tcPr>
            <w:tcW w:w="703" w:type="dxa"/>
          </w:tcPr>
          <w:p w14:paraId="7CA0DC6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B0F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4DD6D9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29</w:t>
            </w:r>
          </w:p>
        </w:tc>
        <w:tc>
          <w:tcPr>
            <w:tcW w:w="1134" w:type="dxa"/>
          </w:tcPr>
          <w:p w14:paraId="2F1E72F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AP3</w:t>
            </w:r>
          </w:p>
        </w:tc>
        <w:tc>
          <w:tcPr>
            <w:tcW w:w="1985" w:type="dxa"/>
          </w:tcPr>
          <w:p w14:paraId="54CC7B3A">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Main control board</w:t>
            </w:r>
          </w:p>
        </w:tc>
        <w:tc>
          <w:tcPr>
            <w:tcW w:w="2977" w:type="dxa"/>
          </w:tcPr>
          <w:p w14:paraId="0DF51C0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HFAP1</w:t>
            </w:r>
          </w:p>
        </w:tc>
        <w:tc>
          <w:tcPr>
            <w:tcW w:w="1701" w:type="dxa"/>
          </w:tcPr>
          <w:p w14:paraId="04BE8E6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202980003</w:t>
            </w:r>
          </w:p>
        </w:tc>
        <w:tc>
          <w:tcPr>
            <w:tcW w:w="703" w:type="dxa"/>
          </w:tcPr>
          <w:p w14:paraId="457A962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7B6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DEB040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30</w:t>
            </w:r>
          </w:p>
        </w:tc>
        <w:tc>
          <w:tcPr>
            <w:tcW w:w="1134" w:type="dxa"/>
          </w:tcPr>
          <w:p w14:paraId="1BB6CCC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TM1</w:t>
            </w:r>
          </w:p>
        </w:tc>
        <w:tc>
          <w:tcPr>
            <w:tcW w:w="1985" w:type="dxa"/>
          </w:tcPr>
          <w:p w14:paraId="7689F4C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Drive board</w:t>
            </w:r>
          </w:p>
        </w:tc>
        <w:tc>
          <w:tcPr>
            <w:tcW w:w="2977" w:type="dxa"/>
          </w:tcPr>
          <w:p w14:paraId="643B49C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66195D7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201050901</w:t>
            </w:r>
          </w:p>
        </w:tc>
        <w:tc>
          <w:tcPr>
            <w:tcW w:w="703" w:type="dxa"/>
          </w:tcPr>
          <w:p w14:paraId="317E534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bl>
    <w:p w14:paraId="69798EB7">
      <w:pPr>
        <w:rPr>
          <w:rFonts w:hint="eastAsia" w:ascii="宋体" w:hAnsi="宋体" w:cs="宋体"/>
          <w:szCs w:val="21"/>
        </w:rPr>
      </w:pPr>
      <w:r>
        <w:rPr>
          <w:rFonts w:hint="eastAsia" w:ascii="宋体" w:hAnsi="宋体" w:cs="宋体"/>
          <w:szCs w:val="21"/>
        </w:rPr>
        <w:br w:type="page"/>
      </w:r>
    </w:p>
    <w:p w14:paraId="3F714F89">
      <w:pPr>
        <w:spacing w:line="480" w:lineRule="auto"/>
        <w:jc w:val="left"/>
        <w:rPr>
          <w:rFonts w:hint="default" w:ascii="Calibri" w:hAnsi="Calibri" w:cs="Calibri"/>
          <w:sz w:val="18"/>
          <w:szCs w:val="18"/>
        </w:rPr>
      </w:pPr>
      <w:r>
        <w:rPr>
          <w:rFonts w:hint="default" w:ascii="Calibri" w:hAnsi="Calibri" w:cs="Calibri"/>
          <w:sz w:val="18"/>
          <w:szCs w:val="18"/>
        </w:rPr>
        <w:t>WSM-500HD pro</w:t>
      </w:r>
      <w:r>
        <w:rPr>
          <w:rFonts w:hint="eastAsia" w:ascii="Calibri" w:hAnsi="Calibri" w:cs="Calibri"/>
          <w:sz w:val="18"/>
          <w:szCs w:val="18"/>
          <w:lang w:val="en-US" w:eastAsia="zh-CN"/>
        </w:rPr>
        <w:t>-</w:t>
      </w:r>
      <w:r>
        <w:rPr>
          <w:rFonts w:hint="default" w:ascii="Calibri" w:hAnsi="Calibri" w:cs="Calibri"/>
          <w:sz w:val="18"/>
          <w:szCs w:val="18"/>
          <w:lang w:val="en-US" w:eastAsia="zh-CN"/>
        </w:rPr>
        <w:t>l</w:t>
      </w:r>
      <w:r>
        <w:rPr>
          <w:rFonts w:hint="default" w:ascii="Calibri" w:hAnsi="Calibri" w:cs="Calibri"/>
          <w:sz w:val="18"/>
          <w:szCs w:val="18"/>
        </w:rPr>
        <w:t>ist of key components：</w:t>
      </w:r>
    </w:p>
    <w:tbl>
      <w:tblPr>
        <w:tblStyle w:val="21"/>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1985"/>
        <w:gridCol w:w="2977"/>
        <w:gridCol w:w="1701"/>
        <w:gridCol w:w="855"/>
      </w:tblGrid>
      <w:tr w14:paraId="7527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8C87D90">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No.</w:t>
            </w:r>
          </w:p>
        </w:tc>
        <w:tc>
          <w:tcPr>
            <w:tcW w:w="1134" w:type="dxa"/>
            <w:vAlign w:val="center"/>
          </w:tcPr>
          <w:p w14:paraId="66A33087">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Code</w:t>
            </w:r>
          </w:p>
        </w:tc>
        <w:tc>
          <w:tcPr>
            <w:tcW w:w="1985" w:type="dxa"/>
            <w:vAlign w:val="center"/>
          </w:tcPr>
          <w:p w14:paraId="7A48C775">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Name</w:t>
            </w:r>
          </w:p>
        </w:tc>
        <w:tc>
          <w:tcPr>
            <w:tcW w:w="2977" w:type="dxa"/>
            <w:vAlign w:val="center"/>
          </w:tcPr>
          <w:p w14:paraId="7AD0C45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specifications</w:t>
            </w:r>
          </w:p>
        </w:tc>
        <w:tc>
          <w:tcPr>
            <w:tcW w:w="1701" w:type="dxa"/>
            <w:vAlign w:val="center"/>
          </w:tcPr>
          <w:p w14:paraId="06DB070B">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rPr>
              <w:t>Model code</w:t>
            </w:r>
          </w:p>
        </w:tc>
        <w:tc>
          <w:tcPr>
            <w:tcW w:w="703" w:type="dxa"/>
            <w:vAlign w:val="center"/>
          </w:tcPr>
          <w:p w14:paraId="3F7E134F">
            <w:pPr>
              <w:keepNext w:val="0"/>
              <w:keepLines w:val="0"/>
              <w:suppressLineNumbers w:val="0"/>
              <w:spacing w:before="0" w:beforeAutospacing="0" w:after="0" w:afterAutospacing="0"/>
              <w:ind w:left="0" w:right="0"/>
              <w:jc w:val="center"/>
              <w:rPr>
                <w:rFonts w:hint="default" w:ascii="Calibri" w:hAnsi="Calibri" w:cs="Calibri"/>
                <w:sz w:val="18"/>
                <w:szCs w:val="18"/>
              </w:rPr>
            </w:pPr>
            <w:r>
              <w:rPr>
                <w:rFonts w:hint="default" w:ascii="Calibri" w:hAnsi="Calibri" w:cs="Calibri"/>
                <w:sz w:val="18"/>
                <w:szCs w:val="18"/>
                <w:lang w:val="en-US" w:eastAsia="zh-CN"/>
              </w:rPr>
              <w:t>Quantity</w:t>
            </w:r>
          </w:p>
        </w:tc>
      </w:tr>
      <w:tr w14:paraId="0774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12538D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c>
          <w:tcPr>
            <w:tcW w:w="1134" w:type="dxa"/>
          </w:tcPr>
          <w:p w14:paraId="57DDC89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X2</w:t>
            </w:r>
          </w:p>
        </w:tc>
        <w:tc>
          <w:tcPr>
            <w:tcW w:w="1985" w:type="dxa"/>
          </w:tcPr>
          <w:p w14:paraId="0148C09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Quick socket</w:t>
            </w:r>
          </w:p>
        </w:tc>
        <w:tc>
          <w:tcPr>
            <w:tcW w:w="2977" w:type="dxa"/>
            <w:vAlign w:val="top"/>
          </w:tcPr>
          <w:p w14:paraId="455A9DC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DKJ-70</w:t>
            </w:r>
            <w:r>
              <w:rPr>
                <w:rFonts w:hint="default" w:ascii="Calibri" w:hAnsi="Calibri" w:cs="Calibri"/>
                <w:sz w:val="18"/>
                <w:szCs w:val="18"/>
                <w:lang w:val="en-US" w:eastAsia="zh-CN"/>
              </w:rPr>
              <w:t>red</w:t>
            </w:r>
          </w:p>
        </w:tc>
        <w:tc>
          <w:tcPr>
            <w:tcW w:w="1701" w:type="dxa"/>
          </w:tcPr>
          <w:p w14:paraId="1E6403C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104010000045</w:t>
            </w:r>
          </w:p>
        </w:tc>
        <w:tc>
          <w:tcPr>
            <w:tcW w:w="703" w:type="dxa"/>
          </w:tcPr>
          <w:p w14:paraId="72A343B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14F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0C65AB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c>
          <w:tcPr>
            <w:tcW w:w="1134" w:type="dxa"/>
          </w:tcPr>
          <w:p w14:paraId="649C355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SK1</w:t>
            </w:r>
          </w:p>
        </w:tc>
        <w:tc>
          <w:tcPr>
            <w:tcW w:w="1985" w:type="dxa"/>
          </w:tcPr>
          <w:p w14:paraId="3CD7629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Two core socket</w:t>
            </w:r>
          </w:p>
        </w:tc>
        <w:tc>
          <w:tcPr>
            <w:tcW w:w="2977" w:type="dxa"/>
            <w:vAlign w:val="top"/>
          </w:tcPr>
          <w:p w14:paraId="50381FD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Panasonic type</w:t>
            </w:r>
            <w:r>
              <w:rPr>
                <w:rFonts w:hint="default" w:ascii="Calibri" w:hAnsi="Calibri" w:cs="Calibri"/>
                <w:sz w:val="18"/>
                <w:szCs w:val="18"/>
              </w:rPr>
              <w:t>2</w:t>
            </w:r>
            <w:r>
              <w:rPr>
                <w:rFonts w:hint="default" w:ascii="Calibri" w:hAnsi="Calibri" w:cs="Calibri"/>
                <w:sz w:val="18"/>
                <w:szCs w:val="18"/>
                <w:lang w:val="en-US" w:eastAsia="zh-CN"/>
              </w:rPr>
              <w:t>core</w:t>
            </w:r>
          </w:p>
        </w:tc>
        <w:tc>
          <w:tcPr>
            <w:tcW w:w="1701" w:type="dxa"/>
          </w:tcPr>
          <w:p w14:paraId="5024AED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104020000010</w:t>
            </w:r>
          </w:p>
        </w:tc>
        <w:tc>
          <w:tcPr>
            <w:tcW w:w="703" w:type="dxa"/>
          </w:tcPr>
          <w:p w14:paraId="6323F0D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409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D99288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w:t>
            </w:r>
          </w:p>
        </w:tc>
        <w:tc>
          <w:tcPr>
            <w:tcW w:w="1134" w:type="dxa"/>
          </w:tcPr>
          <w:p w14:paraId="2AFC4C6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X3</w:t>
            </w:r>
          </w:p>
        </w:tc>
        <w:tc>
          <w:tcPr>
            <w:tcW w:w="1985" w:type="dxa"/>
          </w:tcPr>
          <w:p w14:paraId="790E8951">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Quick socket</w:t>
            </w:r>
          </w:p>
        </w:tc>
        <w:tc>
          <w:tcPr>
            <w:tcW w:w="2977" w:type="dxa"/>
            <w:vAlign w:val="top"/>
          </w:tcPr>
          <w:p w14:paraId="0B633DF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DKJ-70</w:t>
            </w:r>
            <w:r>
              <w:rPr>
                <w:rFonts w:hint="default" w:ascii="Calibri" w:hAnsi="Calibri" w:cs="Calibri"/>
                <w:sz w:val="18"/>
                <w:szCs w:val="18"/>
                <w:lang w:val="en-US" w:eastAsia="zh-CN"/>
              </w:rPr>
              <w:t>black</w:t>
            </w:r>
          </w:p>
        </w:tc>
        <w:tc>
          <w:tcPr>
            <w:tcW w:w="1701" w:type="dxa"/>
          </w:tcPr>
          <w:p w14:paraId="18EDB39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104010000044</w:t>
            </w:r>
          </w:p>
        </w:tc>
        <w:tc>
          <w:tcPr>
            <w:tcW w:w="703" w:type="dxa"/>
          </w:tcPr>
          <w:p w14:paraId="4F5EF95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BC2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422FD5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4</w:t>
            </w:r>
          </w:p>
        </w:tc>
        <w:tc>
          <w:tcPr>
            <w:tcW w:w="1134" w:type="dxa"/>
          </w:tcPr>
          <w:p w14:paraId="7AE8588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XZ1</w:t>
            </w:r>
          </w:p>
        </w:tc>
        <w:tc>
          <w:tcPr>
            <w:tcW w:w="1985" w:type="dxa"/>
          </w:tcPr>
          <w:p w14:paraId="0353098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Rotary encoder</w:t>
            </w:r>
          </w:p>
        </w:tc>
        <w:tc>
          <w:tcPr>
            <w:tcW w:w="2977" w:type="dxa"/>
          </w:tcPr>
          <w:p w14:paraId="7CA56F4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RE1202BB1-H01-0003</w:t>
            </w:r>
          </w:p>
        </w:tc>
        <w:tc>
          <w:tcPr>
            <w:tcW w:w="1701" w:type="dxa"/>
          </w:tcPr>
          <w:p w14:paraId="70EF54A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102040000151</w:t>
            </w:r>
          </w:p>
        </w:tc>
        <w:tc>
          <w:tcPr>
            <w:tcW w:w="703" w:type="dxa"/>
          </w:tcPr>
          <w:p w14:paraId="024C84E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CEF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F306A3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5</w:t>
            </w:r>
          </w:p>
        </w:tc>
        <w:tc>
          <w:tcPr>
            <w:tcW w:w="1134" w:type="dxa"/>
          </w:tcPr>
          <w:p w14:paraId="3965C74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QF1</w:t>
            </w:r>
          </w:p>
        </w:tc>
        <w:tc>
          <w:tcPr>
            <w:tcW w:w="1985" w:type="dxa"/>
          </w:tcPr>
          <w:p w14:paraId="1DED9A13">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Air Switch</w:t>
            </w:r>
          </w:p>
        </w:tc>
        <w:tc>
          <w:tcPr>
            <w:tcW w:w="2977" w:type="dxa"/>
          </w:tcPr>
          <w:p w14:paraId="42CDDC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CDB6H-63 3P D</w:t>
            </w:r>
            <w:r>
              <w:rPr>
                <w:rFonts w:hint="default" w:ascii="Calibri" w:hAnsi="Calibri" w:cs="Calibri"/>
                <w:sz w:val="18"/>
                <w:szCs w:val="18"/>
                <w:lang w:val="en-US" w:eastAsia="zh-CN"/>
              </w:rPr>
              <w:t>type</w:t>
            </w:r>
            <w:r>
              <w:rPr>
                <w:rFonts w:hint="default" w:ascii="Calibri" w:hAnsi="Calibri" w:cs="Calibri"/>
                <w:sz w:val="18"/>
                <w:szCs w:val="18"/>
              </w:rPr>
              <w:t> 40A</w:t>
            </w:r>
          </w:p>
        </w:tc>
        <w:tc>
          <w:tcPr>
            <w:tcW w:w="1701" w:type="dxa"/>
          </w:tcPr>
          <w:p w14:paraId="024D7BE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102010200063</w:t>
            </w:r>
          </w:p>
        </w:tc>
        <w:tc>
          <w:tcPr>
            <w:tcW w:w="703" w:type="dxa"/>
          </w:tcPr>
          <w:p w14:paraId="1A5E229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6DBF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83E409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6</w:t>
            </w:r>
          </w:p>
        </w:tc>
        <w:tc>
          <w:tcPr>
            <w:tcW w:w="1134" w:type="dxa"/>
          </w:tcPr>
          <w:p w14:paraId="53A47A7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SK2</w:t>
            </w:r>
          </w:p>
        </w:tc>
        <w:tc>
          <w:tcPr>
            <w:tcW w:w="1985" w:type="dxa"/>
          </w:tcPr>
          <w:p w14:paraId="2256996F">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Serial port terminal socket</w:t>
            </w:r>
          </w:p>
        </w:tc>
        <w:tc>
          <w:tcPr>
            <w:tcW w:w="2977" w:type="dxa"/>
          </w:tcPr>
          <w:p w14:paraId="557F951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DB-9S</w:t>
            </w:r>
          </w:p>
        </w:tc>
        <w:tc>
          <w:tcPr>
            <w:tcW w:w="1701" w:type="dxa"/>
          </w:tcPr>
          <w:p w14:paraId="466BB6D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104030000119</w:t>
            </w:r>
          </w:p>
        </w:tc>
        <w:tc>
          <w:tcPr>
            <w:tcW w:w="703" w:type="dxa"/>
          </w:tcPr>
          <w:p w14:paraId="75A9571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864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341BAF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7</w:t>
            </w:r>
          </w:p>
        </w:tc>
        <w:tc>
          <w:tcPr>
            <w:tcW w:w="1134" w:type="dxa"/>
          </w:tcPr>
          <w:p w14:paraId="7778468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FU1</w:t>
            </w:r>
          </w:p>
        </w:tc>
        <w:tc>
          <w:tcPr>
            <w:tcW w:w="1985" w:type="dxa"/>
          </w:tcPr>
          <w:p w14:paraId="2C836D49">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Insurance seat</w:t>
            </w:r>
          </w:p>
        </w:tc>
        <w:tc>
          <w:tcPr>
            <w:tcW w:w="2977" w:type="dxa"/>
          </w:tcPr>
          <w:p w14:paraId="33896B6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F8-1（R3-12）</w:t>
            </w:r>
          </w:p>
        </w:tc>
        <w:tc>
          <w:tcPr>
            <w:tcW w:w="1701" w:type="dxa"/>
          </w:tcPr>
          <w:p w14:paraId="5008C09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102010300112</w:t>
            </w:r>
          </w:p>
        </w:tc>
        <w:tc>
          <w:tcPr>
            <w:tcW w:w="703" w:type="dxa"/>
          </w:tcPr>
          <w:p w14:paraId="4E2A3BB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B74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75658E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8</w:t>
            </w:r>
          </w:p>
        </w:tc>
        <w:tc>
          <w:tcPr>
            <w:tcW w:w="1134" w:type="dxa"/>
          </w:tcPr>
          <w:p w14:paraId="25BE173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X1</w:t>
            </w:r>
          </w:p>
        </w:tc>
        <w:tc>
          <w:tcPr>
            <w:tcW w:w="1985" w:type="dxa"/>
          </w:tcPr>
          <w:p w14:paraId="67903F97">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Junction box</w:t>
            </w:r>
          </w:p>
        </w:tc>
        <w:tc>
          <w:tcPr>
            <w:tcW w:w="2977" w:type="dxa"/>
          </w:tcPr>
          <w:p w14:paraId="59D20F6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DFR-60</w:t>
            </w:r>
          </w:p>
        </w:tc>
        <w:tc>
          <w:tcPr>
            <w:tcW w:w="1701" w:type="dxa"/>
          </w:tcPr>
          <w:p w14:paraId="5338F16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104010000021</w:t>
            </w:r>
          </w:p>
        </w:tc>
        <w:tc>
          <w:tcPr>
            <w:tcW w:w="703" w:type="dxa"/>
          </w:tcPr>
          <w:p w14:paraId="4F601C9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3BA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DB558F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9</w:t>
            </w:r>
          </w:p>
        </w:tc>
        <w:tc>
          <w:tcPr>
            <w:tcW w:w="1134" w:type="dxa"/>
          </w:tcPr>
          <w:p w14:paraId="3B6599E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EV1、EV2</w:t>
            </w:r>
          </w:p>
        </w:tc>
        <w:tc>
          <w:tcPr>
            <w:tcW w:w="1985" w:type="dxa"/>
          </w:tcPr>
          <w:p w14:paraId="70F766E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ooling fan</w:t>
            </w:r>
          </w:p>
        </w:tc>
        <w:tc>
          <w:tcPr>
            <w:tcW w:w="2977" w:type="dxa"/>
          </w:tcPr>
          <w:p w14:paraId="08B5D68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RD1238B24H-S（</w:t>
            </w:r>
            <w:r>
              <w:rPr>
                <w:rFonts w:hint="default" w:ascii="Calibri" w:hAnsi="Calibri" w:cs="Calibri"/>
                <w:sz w:val="18"/>
                <w:szCs w:val="18"/>
                <w:lang w:val="en-US" w:eastAsia="zh-CN"/>
              </w:rPr>
              <w:t xml:space="preserve">line length </w:t>
            </w:r>
            <w:r>
              <w:rPr>
                <w:rFonts w:hint="default" w:ascii="Calibri" w:hAnsi="Calibri" w:cs="Calibri"/>
                <w:sz w:val="18"/>
                <w:szCs w:val="18"/>
              </w:rPr>
              <w:t>400mm）</w:t>
            </w:r>
          </w:p>
        </w:tc>
        <w:tc>
          <w:tcPr>
            <w:tcW w:w="1701" w:type="dxa"/>
          </w:tcPr>
          <w:p w14:paraId="7E0ED26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202840006</w:t>
            </w:r>
          </w:p>
        </w:tc>
        <w:tc>
          <w:tcPr>
            <w:tcW w:w="703" w:type="dxa"/>
          </w:tcPr>
          <w:p w14:paraId="5BB9438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25B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A5ED95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w:t>
            </w:r>
          </w:p>
        </w:tc>
        <w:tc>
          <w:tcPr>
            <w:tcW w:w="1134" w:type="dxa"/>
          </w:tcPr>
          <w:p w14:paraId="2E84F09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C6</w:t>
            </w:r>
          </w:p>
        </w:tc>
        <w:tc>
          <w:tcPr>
            <w:tcW w:w="1985" w:type="dxa"/>
          </w:tcPr>
          <w:p w14:paraId="5F23B82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1175865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HYC3002</w:t>
            </w:r>
          </w:p>
        </w:tc>
        <w:tc>
          <w:tcPr>
            <w:tcW w:w="1701" w:type="dxa"/>
          </w:tcPr>
          <w:p w14:paraId="48F6CB1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102020503002</w:t>
            </w:r>
          </w:p>
        </w:tc>
        <w:tc>
          <w:tcPr>
            <w:tcW w:w="703" w:type="dxa"/>
          </w:tcPr>
          <w:p w14:paraId="155EE55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3F6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DD1A95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11</w:t>
            </w:r>
          </w:p>
        </w:tc>
        <w:tc>
          <w:tcPr>
            <w:tcW w:w="1134" w:type="dxa"/>
          </w:tcPr>
          <w:p w14:paraId="4A938E3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C7</w:t>
            </w:r>
          </w:p>
        </w:tc>
        <w:tc>
          <w:tcPr>
            <w:tcW w:w="1985" w:type="dxa"/>
          </w:tcPr>
          <w:p w14:paraId="496877E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6DB024C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HYC1002</w:t>
            </w:r>
          </w:p>
        </w:tc>
        <w:tc>
          <w:tcPr>
            <w:tcW w:w="1701" w:type="dxa"/>
          </w:tcPr>
          <w:p w14:paraId="4128FBA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102020501002</w:t>
            </w:r>
          </w:p>
        </w:tc>
        <w:tc>
          <w:tcPr>
            <w:tcW w:w="703" w:type="dxa"/>
          </w:tcPr>
          <w:p w14:paraId="7A634AE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6BDD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D777C3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12</w:t>
            </w:r>
          </w:p>
        </w:tc>
        <w:tc>
          <w:tcPr>
            <w:tcW w:w="1134" w:type="dxa"/>
          </w:tcPr>
          <w:p w14:paraId="332EEF8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THF1</w:t>
            </w:r>
          </w:p>
        </w:tc>
        <w:tc>
          <w:tcPr>
            <w:tcW w:w="1985" w:type="dxa"/>
          </w:tcPr>
          <w:p w14:paraId="2A0B0098">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coupling coil</w:t>
            </w:r>
          </w:p>
        </w:tc>
        <w:tc>
          <w:tcPr>
            <w:tcW w:w="2977" w:type="dxa"/>
          </w:tcPr>
          <w:p w14:paraId="3E3578BC">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7A59869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201051005</w:t>
            </w:r>
          </w:p>
        </w:tc>
        <w:tc>
          <w:tcPr>
            <w:tcW w:w="703" w:type="dxa"/>
          </w:tcPr>
          <w:p w14:paraId="7F1A7D0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AD2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E7DB38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13</w:t>
            </w:r>
          </w:p>
        </w:tc>
        <w:tc>
          <w:tcPr>
            <w:tcW w:w="1134" w:type="dxa"/>
          </w:tcPr>
          <w:p w14:paraId="4C2976D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L5</w:t>
            </w:r>
          </w:p>
        </w:tc>
        <w:tc>
          <w:tcPr>
            <w:tcW w:w="1985" w:type="dxa"/>
          </w:tcPr>
          <w:p w14:paraId="6F95429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Filter reactor</w:t>
            </w:r>
          </w:p>
        </w:tc>
        <w:tc>
          <w:tcPr>
            <w:tcW w:w="2977" w:type="dxa"/>
          </w:tcPr>
          <w:p w14:paraId="52A29F4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18567E8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201051004</w:t>
            </w:r>
          </w:p>
        </w:tc>
        <w:tc>
          <w:tcPr>
            <w:tcW w:w="703" w:type="dxa"/>
          </w:tcPr>
          <w:p w14:paraId="026537E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30F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0B7DBF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14</w:t>
            </w:r>
          </w:p>
        </w:tc>
        <w:tc>
          <w:tcPr>
            <w:tcW w:w="1134" w:type="dxa"/>
          </w:tcPr>
          <w:p w14:paraId="737C90F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L3</w:t>
            </w:r>
          </w:p>
        </w:tc>
        <w:tc>
          <w:tcPr>
            <w:tcW w:w="1985" w:type="dxa"/>
          </w:tcPr>
          <w:p w14:paraId="5DD7492D">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w:t>
            </w:r>
            <w:r>
              <w:rPr>
                <w:rFonts w:hint="default" w:ascii="Calibri" w:hAnsi="Calibri" w:cs="Calibri"/>
                <w:sz w:val="18"/>
                <w:szCs w:val="18"/>
              </w:rPr>
              <w:t>aturable reactor</w:t>
            </w:r>
          </w:p>
        </w:tc>
        <w:tc>
          <w:tcPr>
            <w:tcW w:w="2977" w:type="dxa"/>
          </w:tcPr>
          <w:p w14:paraId="01DB9EE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61920DF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201051003</w:t>
            </w:r>
          </w:p>
        </w:tc>
        <w:tc>
          <w:tcPr>
            <w:tcW w:w="703" w:type="dxa"/>
          </w:tcPr>
          <w:p w14:paraId="652459E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0224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DAB44A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15</w:t>
            </w:r>
          </w:p>
        </w:tc>
        <w:tc>
          <w:tcPr>
            <w:tcW w:w="1134" w:type="dxa"/>
          </w:tcPr>
          <w:p w14:paraId="314B3CA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KT1、KT2</w:t>
            </w:r>
          </w:p>
        </w:tc>
        <w:tc>
          <w:tcPr>
            <w:tcW w:w="1985" w:type="dxa"/>
          </w:tcPr>
          <w:p w14:paraId="00E3CC15">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Temperature relay</w:t>
            </w:r>
          </w:p>
        </w:tc>
        <w:tc>
          <w:tcPr>
            <w:tcW w:w="2977" w:type="dxa"/>
          </w:tcPr>
          <w:p w14:paraId="2B02240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 xml:space="preserve">KSD305A </w:t>
            </w:r>
            <w:r>
              <w:rPr>
                <w:rFonts w:hint="default" w:ascii="Calibri" w:hAnsi="Calibri" w:cs="Calibri"/>
                <w:sz w:val="18"/>
                <w:szCs w:val="18"/>
                <w:lang w:val="en-US" w:eastAsia="zh-CN"/>
              </w:rPr>
              <w:t>normally closed</w:t>
            </w:r>
            <w:r>
              <w:rPr>
                <w:rFonts w:hint="default" w:ascii="Calibri" w:hAnsi="Calibri" w:cs="Calibri"/>
                <w:sz w:val="18"/>
                <w:szCs w:val="18"/>
              </w:rPr>
              <w:t>75℃</w:t>
            </w:r>
          </w:p>
        </w:tc>
        <w:tc>
          <w:tcPr>
            <w:tcW w:w="1701" w:type="dxa"/>
          </w:tcPr>
          <w:p w14:paraId="6FA6421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102010400031</w:t>
            </w:r>
          </w:p>
        </w:tc>
        <w:tc>
          <w:tcPr>
            <w:tcW w:w="703" w:type="dxa"/>
          </w:tcPr>
          <w:p w14:paraId="6DB7A30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55DF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5BFC5D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16</w:t>
            </w:r>
          </w:p>
        </w:tc>
        <w:tc>
          <w:tcPr>
            <w:tcW w:w="1134" w:type="dxa"/>
            <w:shd w:val="clear" w:color="auto" w:fill="auto"/>
          </w:tcPr>
          <w:p w14:paraId="5D06C6FD">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C5</w:t>
            </w:r>
          </w:p>
        </w:tc>
        <w:tc>
          <w:tcPr>
            <w:tcW w:w="1985" w:type="dxa"/>
            <w:shd w:val="clear" w:color="auto" w:fill="auto"/>
          </w:tcPr>
          <w:p w14:paraId="3BA2E0F3">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shd w:val="clear" w:color="auto" w:fill="auto"/>
          </w:tcPr>
          <w:p w14:paraId="2259D650">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HYC2001</w:t>
            </w:r>
          </w:p>
        </w:tc>
        <w:tc>
          <w:tcPr>
            <w:tcW w:w="1701" w:type="dxa"/>
          </w:tcPr>
          <w:p w14:paraId="2908D21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102020502001</w:t>
            </w:r>
          </w:p>
        </w:tc>
        <w:tc>
          <w:tcPr>
            <w:tcW w:w="703" w:type="dxa"/>
          </w:tcPr>
          <w:p w14:paraId="33AA07F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1798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AA18F0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17</w:t>
            </w:r>
          </w:p>
        </w:tc>
        <w:tc>
          <w:tcPr>
            <w:tcW w:w="1134" w:type="dxa"/>
            <w:shd w:val="clear" w:color="auto" w:fill="auto"/>
          </w:tcPr>
          <w:p w14:paraId="70137D73">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C3、C4</w:t>
            </w:r>
          </w:p>
        </w:tc>
        <w:tc>
          <w:tcPr>
            <w:tcW w:w="1985" w:type="dxa"/>
            <w:shd w:val="clear" w:color="auto" w:fill="auto"/>
          </w:tcPr>
          <w:p w14:paraId="40BE7DA5">
            <w:pPr>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shd w:val="clear" w:color="auto" w:fill="auto"/>
          </w:tcPr>
          <w:p w14:paraId="67B33F27">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color w:val="000000" w:themeColor="text1"/>
                <w:sz w:val="18"/>
                <w:szCs w:val="18"/>
                <w14:textFill>
                  <w14:solidFill>
                    <w14:schemeClr w14:val="tx1"/>
                  </w14:solidFill>
                </w14:textFill>
              </w:rPr>
              <w:t>HYC4007</w:t>
            </w:r>
          </w:p>
        </w:tc>
        <w:tc>
          <w:tcPr>
            <w:tcW w:w="1701" w:type="dxa"/>
          </w:tcPr>
          <w:p w14:paraId="3EC66A9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102020504007</w:t>
            </w:r>
          </w:p>
        </w:tc>
        <w:tc>
          <w:tcPr>
            <w:tcW w:w="703" w:type="dxa"/>
          </w:tcPr>
          <w:p w14:paraId="4F99450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69AD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5A8D0B">
            <w:pPr>
              <w:pStyle w:val="28"/>
              <w:keepNext w:val="0"/>
              <w:keepLines w:val="0"/>
              <w:suppressLineNumbers w:val="0"/>
              <w:spacing w:before="0" w:beforeAutospacing="0" w:after="0" w:afterAutospacing="0"/>
              <w:ind w:left="0" w:right="0" w:firstLine="0" w:firstLineChars="0"/>
              <w:jc w:val="center"/>
              <w:rPr>
                <w:rFonts w:hint="default" w:ascii="Calibri" w:hAnsi="Calibri" w:cs="Calibri"/>
                <w:color w:val="000000" w:themeColor="text1"/>
                <w:sz w:val="18"/>
                <w:szCs w:val="18"/>
                <w14:textFill>
                  <w14:solidFill>
                    <w14:schemeClr w14:val="tx1"/>
                  </w14:solidFill>
                </w14:textFill>
              </w:rPr>
            </w:pPr>
            <w:r>
              <w:rPr>
                <w:rFonts w:hint="default" w:ascii="Calibri" w:hAnsi="Calibri" w:cs="Calibri"/>
                <w:sz w:val="18"/>
                <w:szCs w:val="18"/>
              </w:rPr>
              <w:t>18</w:t>
            </w:r>
          </w:p>
        </w:tc>
        <w:tc>
          <w:tcPr>
            <w:tcW w:w="1134" w:type="dxa"/>
          </w:tcPr>
          <w:p w14:paraId="599BBC9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V2、V3</w:t>
            </w:r>
          </w:p>
        </w:tc>
        <w:tc>
          <w:tcPr>
            <w:tcW w:w="1985" w:type="dxa"/>
          </w:tcPr>
          <w:p w14:paraId="17100C4F">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IGBT module</w:t>
            </w:r>
          </w:p>
        </w:tc>
        <w:tc>
          <w:tcPr>
            <w:tcW w:w="2977" w:type="dxa"/>
          </w:tcPr>
          <w:p w14:paraId="0E3101D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GD50HFF120C1SL</w:t>
            </w:r>
          </w:p>
        </w:tc>
        <w:tc>
          <w:tcPr>
            <w:tcW w:w="1701" w:type="dxa"/>
          </w:tcPr>
          <w:p w14:paraId="63C1F9E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102070100177</w:t>
            </w:r>
          </w:p>
        </w:tc>
        <w:tc>
          <w:tcPr>
            <w:tcW w:w="703" w:type="dxa"/>
          </w:tcPr>
          <w:p w14:paraId="20C1CCB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w:t>
            </w:r>
          </w:p>
        </w:tc>
      </w:tr>
      <w:tr w14:paraId="63B9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E62763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19</w:t>
            </w:r>
          </w:p>
        </w:tc>
        <w:tc>
          <w:tcPr>
            <w:tcW w:w="1134" w:type="dxa"/>
          </w:tcPr>
          <w:p w14:paraId="4EF49E5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V1</w:t>
            </w:r>
          </w:p>
        </w:tc>
        <w:tc>
          <w:tcPr>
            <w:tcW w:w="1985" w:type="dxa"/>
          </w:tcPr>
          <w:p w14:paraId="1249E61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Three Phase Bridge</w:t>
            </w:r>
          </w:p>
        </w:tc>
        <w:tc>
          <w:tcPr>
            <w:tcW w:w="2977" w:type="dxa"/>
          </w:tcPr>
          <w:p w14:paraId="45E6F7B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MDS100-12</w:t>
            </w:r>
          </w:p>
        </w:tc>
        <w:tc>
          <w:tcPr>
            <w:tcW w:w="1701" w:type="dxa"/>
          </w:tcPr>
          <w:p w14:paraId="2A4AAF4B">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102070300161</w:t>
            </w:r>
          </w:p>
        </w:tc>
        <w:tc>
          <w:tcPr>
            <w:tcW w:w="703" w:type="dxa"/>
          </w:tcPr>
          <w:p w14:paraId="3E68B58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451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C0BE38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w:t>
            </w:r>
          </w:p>
        </w:tc>
        <w:tc>
          <w:tcPr>
            <w:tcW w:w="1134" w:type="dxa"/>
          </w:tcPr>
          <w:p w14:paraId="73A3423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C2</w:t>
            </w:r>
          </w:p>
        </w:tc>
        <w:tc>
          <w:tcPr>
            <w:tcW w:w="1985" w:type="dxa"/>
          </w:tcPr>
          <w:p w14:paraId="67395406">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C</w:t>
            </w:r>
            <w:r>
              <w:rPr>
                <w:rFonts w:hint="default" w:ascii="Calibri" w:hAnsi="Calibri" w:cs="Calibri"/>
                <w:sz w:val="18"/>
                <w:szCs w:val="18"/>
              </w:rPr>
              <w:t>apacitance</w:t>
            </w:r>
          </w:p>
        </w:tc>
        <w:tc>
          <w:tcPr>
            <w:tcW w:w="2977" w:type="dxa"/>
          </w:tcPr>
          <w:p w14:paraId="27B3793D">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100μF/500VAC</w:t>
            </w:r>
          </w:p>
        </w:tc>
        <w:tc>
          <w:tcPr>
            <w:tcW w:w="1701" w:type="dxa"/>
          </w:tcPr>
          <w:p w14:paraId="1B63788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102020500004</w:t>
            </w:r>
          </w:p>
        </w:tc>
        <w:tc>
          <w:tcPr>
            <w:tcW w:w="703" w:type="dxa"/>
          </w:tcPr>
          <w:p w14:paraId="57BC82B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10E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94E0DF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21</w:t>
            </w:r>
          </w:p>
        </w:tc>
        <w:tc>
          <w:tcPr>
            <w:tcW w:w="1134" w:type="dxa"/>
          </w:tcPr>
          <w:p w14:paraId="65D1AB2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AP1</w:t>
            </w:r>
          </w:p>
        </w:tc>
        <w:tc>
          <w:tcPr>
            <w:tcW w:w="1985" w:type="dxa"/>
          </w:tcPr>
          <w:p w14:paraId="7420CE84">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Main control board</w:t>
            </w:r>
          </w:p>
        </w:tc>
        <w:tc>
          <w:tcPr>
            <w:tcW w:w="2977" w:type="dxa"/>
          </w:tcPr>
          <w:p w14:paraId="6A36AA4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PW01</w:t>
            </w:r>
          </w:p>
        </w:tc>
        <w:tc>
          <w:tcPr>
            <w:tcW w:w="1701" w:type="dxa"/>
          </w:tcPr>
          <w:p w14:paraId="519C840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202050010</w:t>
            </w:r>
          </w:p>
        </w:tc>
        <w:tc>
          <w:tcPr>
            <w:tcW w:w="703" w:type="dxa"/>
          </w:tcPr>
          <w:p w14:paraId="7040089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49E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EFB352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22</w:t>
            </w:r>
          </w:p>
        </w:tc>
        <w:tc>
          <w:tcPr>
            <w:tcW w:w="1134" w:type="dxa"/>
          </w:tcPr>
          <w:p w14:paraId="25DD5A6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AP4</w:t>
            </w:r>
          </w:p>
        </w:tc>
        <w:tc>
          <w:tcPr>
            <w:tcW w:w="1985" w:type="dxa"/>
          </w:tcPr>
          <w:p w14:paraId="3AEF7451">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Drive board</w:t>
            </w:r>
          </w:p>
        </w:tc>
        <w:tc>
          <w:tcPr>
            <w:tcW w:w="2977" w:type="dxa"/>
          </w:tcPr>
          <w:p w14:paraId="3256505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PT05(13Ω）</w:t>
            </w:r>
          </w:p>
        </w:tc>
        <w:tc>
          <w:tcPr>
            <w:tcW w:w="1701" w:type="dxa"/>
          </w:tcPr>
          <w:p w14:paraId="3D7C778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202090095</w:t>
            </w:r>
          </w:p>
        </w:tc>
        <w:tc>
          <w:tcPr>
            <w:tcW w:w="703" w:type="dxa"/>
          </w:tcPr>
          <w:p w14:paraId="771CE82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3B49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A42AE9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23</w:t>
            </w:r>
          </w:p>
        </w:tc>
        <w:tc>
          <w:tcPr>
            <w:tcW w:w="1134" w:type="dxa"/>
          </w:tcPr>
          <w:p w14:paraId="04A35B6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TC1</w:t>
            </w:r>
          </w:p>
        </w:tc>
        <w:tc>
          <w:tcPr>
            <w:tcW w:w="1985" w:type="dxa"/>
          </w:tcPr>
          <w:p w14:paraId="07A2CEAD">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Control transformer</w:t>
            </w:r>
          </w:p>
        </w:tc>
        <w:tc>
          <w:tcPr>
            <w:tcW w:w="2977" w:type="dxa"/>
          </w:tcPr>
          <w:p w14:paraId="4DD93B5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TW05-B1</w:t>
            </w:r>
          </w:p>
        </w:tc>
        <w:tc>
          <w:tcPr>
            <w:tcW w:w="1701" w:type="dxa"/>
          </w:tcPr>
          <w:p w14:paraId="58B1786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105010000356</w:t>
            </w:r>
          </w:p>
        </w:tc>
        <w:tc>
          <w:tcPr>
            <w:tcW w:w="703" w:type="dxa"/>
          </w:tcPr>
          <w:p w14:paraId="2CD68E6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2CAD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66868D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24</w:t>
            </w:r>
          </w:p>
        </w:tc>
        <w:tc>
          <w:tcPr>
            <w:tcW w:w="1134" w:type="dxa"/>
          </w:tcPr>
          <w:p w14:paraId="7B3F9CE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L1</w:t>
            </w:r>
          </w:p>
        </w:tc>
        <w:tc>
          <w:tcPr>
            <w:tcW w:w="1985" w:type="dxa"/>
          </w:tcPr>
          <w:p w14:paraId="4C22758D">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Amorphous iron core</w:t>
            </w:r>
          </w:p>
        </w:tc>
        <w:tc>
          <w:tcPr>
            <w:tcW w:w="2977" w:type="dxa"/>
          </w:tcPr>
          <w:p w14:paraId="267163F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32×50×20</w:t>
            </w:r>
          </w:p>
        </w:tc>
        <w:tc>
          <w:tcPr>
            <w:tcW w:w="1701" w:type="dxa"/>
          </w:tcPr>
          <w:p w14:paraId="53F7459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105020000002</w:t>
            </w:r>
          </w:p>
        </w:tc>
        <w:tc>
          <w:tcPr>
            <w:tcW w:w="703" w:type="dxa"/>
          </w:tcPr>
          <w:p w14:paraId="2F65392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A3A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3B256C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25</w:t>
            </w:r>
          </w:p>
        </w:tc>
        <w:tc>
          <w:tcPr>
            <w:tcW w:w="1134" w:type="dxa"/>
          </w:tcPr>
          <w:p w14:paraId="519C792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p>
        </w:tc>
        <w:tc>
          <w:tcPr>
            <w:tcW w:w="1985" w:type="dxa"/>
          </w:tcPr>
          <w:p w14:paraId="76009B8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Fast recovery diode protection board</w:t>
            </w:r>
          </w:p>
        </w:tc>
        <w:tc>
          <w:tcPr>
            <w:tcW w:w="2977" w:type="dxa"/>
          </w:tcPr>
          <w:p w14:paraId="21C5EC0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RCAP1</w:t>
            </w:r>
          </w:p>
        </w:tc>
        <w:tc>
          <w:tcPr>
            <w:tcW w:w="1701" w:type="dxa"/>
          </w:tcPr>
          <w:p w14:paraId="43EE4F2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202980002</w:t>
            </w:r>
          </w:p>
        </w:tc>
        <w:tc>
          <w:tcPr>
            <w:tcW w:w="703" w:type="dxa"/>
          </w:tcPr>
          <w:p w14:paraId="1EEAB1A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w:t>
            </w:r>
          </w:p>
        </w:tc>
      </w:tr>
      <w:tr w14:paraId="28C8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A3D9E7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26</w:t>
            </w:r>
          </w:p>
        </w:tc>
        <w:tc>
          <w:tcPr>
            <w:tcW w:w="1134" w:type="dxa"/>
          </w:tcPr>
          <w:p w14:paraId="5F5332D9">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V4~V6</w:t>
            </w:r>
          </w:p>
        </w:tc>
        <w:tc>
          <w:tcPr>
            <w:tcW w:w="1985" w:type="dxa"/>
          </w:tcPr>
          <w:p w14:paraId="4909057B">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Secondary management module</w:t>
            </w:r>
          </w:p>
        </w:tc>
        <w:tc>
          <w:tcPr>
            <w:tcW w:w="2977" w:type="dxa"/>
          </w:tcPr>
          <w:p w14:paraId="58B7E181">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MMF200ZB040DK1</w:t>
            </w:r>
          </w:p>
        </w:tc>
        <w:tc>
          <w:tcPr>
            <w:tcW w:w="1701" w:type="dxa"/>
          </w:tcPr>
          <w:p w14:paraId="419DE29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102070200171</w:t>
            </w:r>
          </w:p>
        </w:tc>
        <w:tc>
          <w:tcPr>
            <w:tcW w:w="703" w:type="dxa"/>
          </w:tcPr>
          <w:p w14:paraId="56A30C3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w:t>
            </w:r>
          </w:p>
        </w:tc>
      </w:tr>
      <w:tr w14:paraId="0061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AA680B6">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27</w:t>
            </w:r>
          </w:p>
        </w:tc>
        <w:tc>
          <w:tcPr>
            <w:tcW w:w="1134" w:type="dxa"/>
          </w:tcPr>
          <w:p w14:paraId="5E7EC91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L4</w:t>
            </w:r>
          </w:p>
        </w:tc>
        <w:tc>
          <w:tcPr>
            <w:tcW w:w="1985" w:type="dxa"/>
          </w:tcPr>
          <w:p w14:paraId="5BD1F20E">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L</w:t>
            </w:r>
            <w:r>
              <w:rPr>
                <w:rFonts w:hint="default" w:ascii="Calibri" w:hAnsi="Calibri" w:cs="Calibri"/>
                <w:sz w:val="18"/>
                <w:szCs w:val="18"/>
              </w:rPr>
              <w:t>inearity coil</w:t>
            </w:r>
          </w:p>
        </w:tc>
        <w:tc>
          <w:tcPr>
            <w:tcW w:w="2977" w:type="dxa"/>
          </w:tcPr>
          <w:p w14:paraId="1D058F2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0B7BEB7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201051002</w:t>
            </w:r>
          </w:p>
        </w:tc>
        <w:tc>
          <w:tcPr>
            <w:tcW w:w="703" w:type="dxa"/>
          </w:tcPr>
          <w:p w14:paraId="59B3D77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7D9C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32A779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28</w:t>
            </w:r>
          </w:p>
        </w:tc>
        <w:tc>
          <w:tcPr>
            <w:tcW w:w="1134" w:type="dxa"/>
          </w:tcPr>
          <w:p w14:paraId="2699F91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AP2</w:t>
            </w:r>
          </w:p>
        </w:tc>
        <w:tc>
          <w:tcPr>
            <w:tcW w:w="1985" w:type="dxa"/>
          </w:tcPr>
          <w:p w14:paraId="3D62025E">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P</w:t>
            </w:r>
            <w:r>
              <w:rPr>
                <w:rFonts w:hint="default" w:ascii="Calibri" w:hAnsi="Calibri" w:cs="Calibri"/>
                <w:sz w:val="18"/>
                <w:szCs w:val="18"/>
              </w:rPr>
              <w:t>anel</w:t>
            </w:r>
          </w:p>
        </w:tc>
        <w:tc>
          <w:tcPr>
            <w:tcW w:w="2977" w:type="dxa"/>
          </w:tcPr>
          <w:p w14:paraId="4758A727">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PW02-B</w:t>
            </w:r>
          </w:p>
        </w:tc>
        <w:tc>
          <w:tcPr>
            <w:tcW w:w="1701" w:type="dxa"/>
          </w:tcPr>
          <w:p w14:paraId="1A7C8E4A">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202040026</w:t>
            </w:r>
          </w:p>
        </w:tc>
        <w:tc>
          <w:tcPr>
            <w:tcW w:w="703" w:type="dxa"/>
          </w:tcPr>
          <w:p w14:paraId="0627E19C">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442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61F0E8E">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29</w:t>
            </w:r>
          </w:p>
        </w:tc>
        <w:tc>
          <w:tcPr>
            <w:tcW w:w="1134" w:type="dxa"/>
          </w:tcPr>
          <w:p w14:paraId="2A596EC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AP3</w:t>
            </w:r>
          </w:p>
        </w:tc>
        <w:tc>
          <w:tcPr>
            <w:tcW w:w="1985" w:type="dxa"/>
          </w:tcPr>
          <w:p w14:paraId="57C15202">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High Frequency Board</w:t>
            </w:r>
          </w:p>
        </w:tc>
        <w:tc>
          <w:tcPr>
            <w:tcW w:w="2977" w:type="dxa"/>
          </w:tcPr>
          <w:p w14:paraId="606DCD53">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HFAP1-A3(WS/M)</w:t>
            </w:r>
          </w:p>
        </w:tc>
        <w:tc>
          <w:tcPr>
            <w:tcW w:w="1701" w:type="dxa"/>
          </w:tcPr>
          <w:p w14:paraId="105F4DF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202980003</w:t>
            </w:r>
          </w:p>
        </w:tc>
        <w:tc>
          <w:tcPr>
            <w:tcW w:w="703" w:type="dxa"/>
          </w:tcPr>
          <w:p w14:paraId="3380E084">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r w14:paraId="5022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BC2E382">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30</w:t>
            </w:r>
          </w:p>
        </w:tc>
        <w:tc>
          <w:tcPr>
            <w:tcW w:w="1134" w:type="dxa"/>
          </w:tcPr>
          <w:p w14:paraId="4CEE3EC0">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TM1</w:t>
            </w:r>
          </w:p>
        </w:tc>
        <w:tc>
          <w:tcPr>
            <w:tcW w:w="1985" w:type="dxa"/>
          </w:tcPr>
          <w:p w14:paraId="639685F0">
            <w:pPr>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I</w:t>
            </w:r>
            <w:r>
              <w:rPr>
                <w:rFonts w:hint="default" w:ascii="Calibri" w:hAnsi="Calibri" w:cs="Calibri"/>
                <w:sz w:val="18"/>
                <w:szCs w:val="18"/>
              </w:rPr>
              <w:t>nverter transformer</w:t>
            </w:r>
          </w:p>
        </w:tc>
        <w:tc>
          <w:tcPr>
            <w:tcW w:w="2977" w:type="dxa"/>
          </w:tcPr>
          <w:p w14:paraId="14972C28">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lang w:val="en-US" w:eastAsia="zh-CN"/>
              </w:rPr>
              <w:t>Self-made</w:t>
            </w:r>
          </w:p>
        </w:tc>
        <w:tc>
          <w:tcPr>
            <w:tcW w:w="1701" w:type="dxa"/>
          </w:tcPr>
          <w:p w14:paraId="24E79BA5">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201051001</w:t>
            </w:r>
          </w:p>
        </w:tc>
        <w:tc>
          <w:tcPr>
            <w:tcW w:w="703" w:type="dxa"/>
          </w:tcPr>
          <w:p w14:paraId="31316B5F">
            <w:pPr>
              <w:pStyle w:val="28"/>
              <w:keepNext w:val="0"/>
              <w:keepLines w:val="0"/>
              <w:suppressLineNumbers w:val="0"/>
              <w:spacing w:before="0" w:beforeAutospacing="0" w:after="0" w:afterAutospacing="0"/>
              <w:ind w:left="0" w:right="0" w:firstLine="0" w:firstLineChars="0"/>
              <w:jc w:val="center"/>
              <w:rPr>
                <w:rFonts w:hint="default" w:ascii="Calibri" w:hAnsi="Calibri" w:cs="Calibri"/>
                <w:sz w:val="18"/>
                <w:szCs w:val="18"/>
              </w:rPr>
            </w:pPr>
            <w:r>
              <w:rPr>
                <w:rFonts w:hint="default" w:ascii="Calibri" w:hAnsi="Calibri" w:cs="Calibri"/>
                <w:sz w:val="18"/>
                <w:szCs w:val="18"/>
              </w:rPr>
              <w:t>1</w:t>
            </w:r>
          </w:p>
        </w:tc>
      </w:tr>
    </w:tbl>
    <w:p w14:paraId="2E3EF76C">
      <w:pPr>
        <w:pStyle w:val="2"/>
      </w:pPr>
      <w:r>
        <w:br w:type="page"/>
      </w:r>
      <w:bookmarkStart w:id="43" w:name="_Toc23406"/>
      <w:r>
        <w:rPr>
          <w:rFonts w:hint="default" w:ascii="Calibri" w:hAnsi="Calibri" w:cs="Calibri"/>
          <w:sz w:val="18"/>
          <w:szCs w:val="18"/>
          <w:lang w:val="en-US" w:eastAsia="zh-CN"/>
        </w:rPr>
        <w:t>12</w:t>
      </w:r>
      <w:r>
        <w:rPr>
          <w:rFonts w:hint="default" w:ascii="Calibri" w:hAnsi="Calibri" w:cs="Calibri"/>
          <w:sz w:val="18"/>
          <w:szCs w:val="18"/>
        </w:rPr>
        <w:t>、Attached Figure：Main Circuit Diagram of Product</w:t>
      </w:r>
      <w:bookmarkEnd w:id="43"/>
    </w:p>
    <w:p w14:paraId="5E4AE4E6">
      <w:pPr>
        <w:jc w:val="center"/>
        <w:rPr>
          <w:rFonts w:ascii="宋体" w:hAnsi="宋体" w:cs="宋体"/>
          <w:szCs w:val="21"/>
        </w:rPr>
      </w:pPr>
      <w:r>
        <w:rPr>
          <w:rFonts w:hint="eastAsia" w:ascii="宋体" w:hAnsi="宋体" w:cs="宋体"/>
          <w:szCs w:val="21"/>
        </w:rPr>
        <w:drawing>
          <wp:inline distT="0" distB="0" distL="0" distR="0">
            <wp:extent cx="6120765" cy="86607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765" cy="8660765"/>
                    </a:xfrm>
                    <a:prstGeom prst="rect">
                      <a:avLst/>
                    </a:prstGeom>
                  </pic:spPr>
                </pic:pic>
              </a:graphicData>
            </a:graphic>
          </wp:inline>
        </w:drawing>
      </w:r>
    </w:p>
    <w:p w14:paraId="102C6435">
      <w:pPr>
        <w:jc w:val="left"/>
        <w:rPr>
          <w:rFonts w:ascii="宋体" w:hAnsi="宋体" w:cs="宋体"/>
          <w:szCs w:val="21"/>
        </w:rPr>
        <w:sectPr>
          <w:headerReference r:id="rId8" w:type="first"/>
          <w:footerReference r:id="rId10" w:type="first"/>
          <w:headerReference r:id="rId7" w:type="default"/>
          <w:footerReference r:id="rId9" w:type="default"/>
          <w:pgSz w:w="11907" w:h="16840"/>
          <w:pgMar w:top="1134" w:right="1134" w:bottom="1134" w:left="1134" w:header="567" w:footer="567" w:gutter="0"/>
          <w:pgNumType w:start="1"/>
          <w:cols w:space="425" w:num="1"/>
          <w:docGrid w:type="lines" w:linePitch="312" w:charSpace="0"/>
        </w:sectPr>
      </w:pPr>
    </w:p>
    <w:p w14:paraId="6D50EE21">
      <w:pPr>
        <w:widowControl/>
        <w:snapToGrid w:val="0"/>
        <w:spacing w:after="120" w:line="480" w:lineRule="auto"/>
        <w:jc w:val="left"/>
        <w:rPr>
          <w:rFonts w:hint="default" w:ascii="Calibri" w:hAnsi="Calibri" w:cs="Calibri"/>
          <w:b w:val="0"/>
          <w:bCs w:val="0"/>
          <w:spacing w:val="20"/>
          <w:sz w:val="18"/>
          <w:szCs w:val="18"/>
        </w:rPr>
      </w:pPr>
      <w:r>
        <w:rPr>
          <w:rFonts w:hint="default" w:ascii="Calibri" w:hAnsi="Calibri" w:cs="Calibri"/>
          <w:b w:val="0"/>
          <w:bCs w:val="0"/>
          <w:spacing w:val="20"/>
          <w:sz w:val="18"/>
          <w:szCs w:val="18"/>
        </w:rPr>
        <w:t xml:space="preserve">The final explanation rights reserved to Huayuan Company! </w:t>
      </w:r>
    </w:p>
    <w:p w14:paraId="5503F447">
      <w:pPr>
        <w:widowControl/>
        <w:snapToGrid w:val="0"/>
        <w:spacing w:after="120" w:line="480" w:lineRule="auto"/>
        <w:jc w:val="left"/>
        <w:rPr>
          <w:rFonts w:hint="default" w:ascii="Calibri" w:hAnsi="Calibri" w:cs="Calibri"/>
          <w:b w:val="0"/>
          <w:bCs w:val="0"/>
          <w:snapToGrid w:val="0"/>
          <w:kern w:val="0"/>
          <w:sz w:val="18"/>
          <w:szCs w:val="18"/>
          <w:lang w:bidi="en-US"/>
        </w:rPr>
      </w:pPr>
      <w:r>
        <w:rPr>
          <w:rFonts w:hint="default" w:ascii="Calibri" w:hAnsi="Calibri" w:cs="Calibri"/>
          <w:b w:val="0"/>
          <w:bCs w:val="0"/>
          <w:spacing w:val="20"/>
          <w:sz w:val="18"/>
          <w:szCs w:val="18"/>
        </w:rPr>
        <w:t>If there is any changes in the manual instruction, forgive not to inform separately!</w:t>
      </w:r>
    </w:p>
    <w:p w14:paraId="5E89B203">
      <w:pPr>
        <w:widowControl/>
        <w:snapToGrid w:val="0"/>
        <w:spacing w:after="120" w:line="480" w:lineRule="auto"/>
        <w:jc w:val="right"/>
        <w:rPr>
          <w:rFonts w:eastAsia="黑体"/>
          <w:b/>
          <w:bCs/>
          <w:snapToGrid w:val="0"/>
          <w:spacing w:val="20"/>
          <w:kern w:val="0"/>
          <w:sz w:val="32"/>
          <w:szCs w:val="24"/>
          <w:lang w:bidi="en-US"/>
        </w:rPr>
      </w:pPr>
    </w:p>
    <w:p w14:paraId="6C2936DF">
      <w:pPr>
        <w:widowControl/>
        <w:snapToGrid w:val="0"/>
        <w:spacing w:after="120" w:line="480" w:lineRule="auto"/>
        <w:jc w:val="right"/>
        <w:rPr>
          <w:rFonts w:eastAsia="黑体"/>
          <w:b/>
          <w:bCs/>
          <w:snapToGrid w:val="0"/>
          <w:spacing w:val="20"/>
          <w:kern w:val="0"/>
          <w:sz w:val="32"/>
          <w:szCs w:val="24"/>
          <w:lang w:bidi="en-US"/>
        </w:rPr>
      </w:pPr>
    </w:p>
    <w:p w14:paraId="3794E3B9">
      <w:pPr>
        <w:widowControl/>
        <w:snapToGrid w:val="0"/>
        <w:spacing w:after="120" w:line="480" w:lineRule="auto"/>
        <w:jc w:val="right"/>
        <w:rPr>
          <w:rFonts w:eastAsia="黑体"/>
          <w:b/>
          <w:bCs/>
          <w:snapToGrid w:val="0"/>
          <w:spacing w:val="20"/>
          <w:kern w:val="0"/>
          <w:sz w:val="32"/>
          <w:szCs w:val="24"/>
          <w:lang w:bidi="en-US"/>
        </w:rPr>
      </w:pPr>
    </w:p>
    <w:p w14:paraId="750D3BF8">
      <w:pPr>
        <w:widowControl/>
        <w:snapToGrid w:val="0"/>
        <w:spacing w:after="120" w:line="480" w:lineRule="auto"/>
        <w:jc w:val="right"/>
        <w:rPr>
          <w:rFonts w:eastAsia="黑体"/>
          <w:b/>
          <w:bCs/>
          <w:snapToGrid w:val="0"/>
          <w:spacing w:val="20"/>
          <w:kern w:val="0"/>
          <w:sz w:val="32"/>
          <w:szCs w:val="24"/>
          <w:lang w:bidi="en-US"/>
        </w:rPr>
      </w:pPr>
    </w:p>
    <w:p w14:paraId="6E891C3E">
      <w:pPr>
        <w:widowControl/>
        <w:snapToGrid w:val="0"/>
        <w:spacing w:after="120" w:line="480" w:lineRule="auto"/>
        <w:jc w:val="right"/>
        <w:rPr>
          <w:rFonts w:eastAsia="黑体"/>
          <w:b/>
          <w:bCs/>
          <w:snapToGrid w:val="0"/>
          <w:spacing w:val="20"/>
          <w:kern w:val="0"/>
          <w:sz w:val="32"/>
          <w:szCs w:val="24"/>
          <w:lang w:bidi="en-US"/>
        </w:rPr>
      </w:pPr>
    </w:p>
    <w:p w14:paraId="7C9F3808">
      <w:pPr>
        <w:widowControl/>
        <w:snapToGrid w:val="0"/>
        <w:spacing w:after="120" w:line="480" w:lineRule="auto"/>
        <w:jc w:val="right"/>
        <w:rPr>
          <w:rFonts w:eastAsia="黑体"/>
          <w:b/>
          <w:bCs/>
          <w:snapToGrid w:val="0"/>
          <w:spacing w:val="20"/>
          <w:kern w:val="0"/>
          <w:sz w:val="32"/>
          <w:szCs w:val="24"/>
          <w:lang w:bidi="en-US"/>
        </w:rPr>
      </w:pPr>
    </w:p>
    <w:p w14:paraId="7F8AC248">
      <w:pPr>
        <w:widowControl/>
        <w:snapToGrid w:val="0"/>
        <w:spacing w:after="120" w:line="480" w:lineRule="auto"/>
        <w:jc w:val="right"/>
        <w:rPr>
          <w:rFonts w:eastAsia="黑体"/>
          <w:b/>
          <w:bCs/>
          <w:snapToGrid w:val="0"/>
          <w:spacing w:val="20"/>
          <w:kern w:val="0"/>
          <w:sz w:val="32"/>
          <w:szCs w:val="24"/>
          <w:lang w:bidi="en-US"/>
        </w:rPr>
      </w:pPr>
    </w:p>
    <w:p w14:paraId="49816926">
      <w:pPr>
        <w:widowControl/>
        <w:snapToGrid w:val="0"/>
        <w:spacing w:after="120" w:line="480" w:lineRule="auto"/>
        <w:jc w:val="right"/>
        <w:rPr>
          <w:rFonts w:eastAsia="黑体"/>
          <w:b/>
          <w:bCs/>
          <w:snapToGrid w:val="0"/>
          <w:spacing w:val="20"/>
          <w:kern w:val="0"/>
          <w:sz w:val="32"/>
          <w:szCs w:val="24"/>
          <w:lang w:bidi="en-US"/>
        </w:rPr>
      </w:pPr>
    </w:p>
    <w:p w14:paraId="2EFC42E1">
      <w:pPr>
        <w:widowControl/>
        <w:snapToGrid w:val="0"/>
        <w:spacing w:after="120" w:line="480" w:lineRule="auto"/>
        <w:jc w:val="right"/>
        <w:rPr>
          <w:rFonts w:eastAsia="黑体"/>
          <w:b/>
          <w:bCs/>
          <w:snapToGrid w:val="0"/>
          <w:spacing w:val="20"/>
          <w:kern w:val="0"/>
          <w:sz w:val="32"/>
          <w:szCs w:val="24"/>
          <w:lang w:bidi="en-US"/>
        </w:rPr>
      </w:pPr>
    </w:p>
    <w:p w14:paraId="4144E6B6">
      <w:pPr>
        <w:widowControl/>
        <w:snapToGrid w:val="0"/>
        <w:spacing w:after="120" w:line="480" w:lineRule="auto"/>
        <w:jc w:val="right"/>
        <w:rPr>
          <w:rFonts w:eastAsia="黑体"/>
          <w:b/>
          <w:bCs/>
          <w:snapToGrid w:val="0"/>
          <w:spacing w:val="20"/>
          <w:kern w:val="0"/>
          <w:sz w:val="32"/>
          <w:szCs w:val="24"/>
          <w:lang w:bidi="en-US"/>
        </w:rPr>
      </w:pPr>
    </w:p>
    <w:p w14:paraId="0FD160FE">
      <w:pPr>
        <w:widowControl/>
        <w:snapToGrid w:val="0"/>
        <w:spacing w:after="120" w:line="360" w:lineRule="auto"/>
        <w:jc w:val="right"/>
        <w:rPr>
          <w:rFonts w:hint="default" w:ascii="Calibri" w:hAnsi="Calibri" w:cs="Calibri"/>
          <w:spacing w:val="20"/>
          <w:sz w:val="18"/>
          <w:szCs w:val="18"/>
        </w:rPr>
      </w:pPr>
      <w:r>
        <w:rPr>
          <w:rFonts w:hint="default" w:ascii="Calibri" w:hAnsi="Calibri" w:eastAsia="宋体" w:cs="Calibri"/>
          <w:spacing w:val="20"/>
          <w:sz w:val="18"/>
          <w:szCs w:val="18"/>
        </w:rPr>
        <w:t xml:space="preserve">Chengdu Huayuan Welding </w:t>
      </w:r>
      <w:r>
        <w:rPr>
          <w:rFonts w:hint="default" w:ascii="Calibri" w:hAnsi="Calibri" w:eastAsia="宋体" w:cs="Calibri"/>
          <w:spacing w:val="20"/>
          <w:sz w:val="18"/>
          <w:szCs w:val="18"/>
          <w:lang w:val="en-US" w:eastAsia="zh-CN"/>
        </w:rPr>
        <w:t>e</w:t>
      </w:r>
      <w:r>
        <w:rPr>
          <w:rFonts w:hint="default" w:ascii="Calibri" w:hAnsi="Calibri" w:eastAsia="宋体" w:cs="Calibri"/>
          <w:spacing w:val="20"/>
          <w:sz w:val="18"/>
          <w:szCs w:val="18"/>
        </w:rPr>
        <w:t>quipment Co</w:t>
      </w:r>
      <w:r>
        <w:rPr>
          <w:rFonts w:hint="default" w:ascii="Calibri" w:hAnsi="Calibri" w:eastAsia="宋体" w:cs="Calibri"/>
          <w:spacing w:val="20"/>
          <w:sz w:val="18"/>
          <w:szCs w:val="18"/>
          <w:lang w:eastAsia="zh-CN"/>
        </w:rPr>
        <w:t>.</w:t>
      </w:r>
      <w:r>
        <w:rPr>
          <w:rFonts w:hint="default" w:ascii="Calibri" w:hAnsi="Calibri" w:eastAsia="宋体" w:cs="Calibri"/>
          <w:spacing w:val="20"/>
          <w:sz w:val="18"/>
          <w:szCs w:val="18"/>
        </w:rPr>
        <w:t>,Ltd</w:t>
      </w:r>
      <w:r>
        <w:rPr>
          <w:rFonts w:hint="default" w:ascii="Calibri" w:hAnsi="Calibri" w:eastAsia="宋体" w:cs="Calibri"/>
          <w:spacing w:val="20"/>
          <w:sz w:val="18"/>
          <w:szCs w:val="18"/>
          <w:lang w:eastAsia="zh-CN"/>
        </w:rPr>
        <w:t>.</w:t>
      </w:r>
    </w:p>
    <w:p w14:paraId="1E5C5BDF">
      <w:pPr>
        <w:spacing w:after="120" w:line="288" w:lineRule="auto"/>
        <w:jc w:val="right"/>
        <w:rPr>
          <w:rFonts w:hint="default" w:ascii="Calibri" w:hAnsi="Calibri" w:cs="Calibri"/>
          <w:spacing w:val="20"/>
          <w:sz w:val="18"/>
          <w:szCs w:val="18"/>
        </w:rPr>
      </w:pPr>
      <w:r>
        <w:rPr>
          <w:rFonts w:hint="default" w:ascii="Calibri" w:hAnsi="Calibri" w:eastAsia="宋体" w:cs="Calibri"/>
          <w:spacing w:val="20"/>
          <w:sz w:val="18"/>
          <w:szCs w:val="18"/>
          <w:lang w:val="en-US" w:eastAsia="zh-CN"/>
        </w:rPr>
        <w:t>M</w:t>
      </w:r>
      <w:r>
        <w:rPr>
          <w:rFonts w:hint="default" w:ascii="Calibri" w:hAnsi="Calibri" w:eastAsia="宋体" w:cs="Calibri"/>
          <w:spacing w:val="20"/>
          <w:sz w:val="18"/>
          <w:szCs w:val="18"/>
        </w:rPr>
        <w:t>anufacturer</w:t>
      </w:r>
      <w:r>
        <w:rPr>
          <w:rFonts w:hint="default" w:ascii="Calibri" w:hAnsi="Calibri" w:eastAsia="宋体" w:cs="Calibri"/>
          <w:spacing w:val="20"/>
          <w:sz w:val="18"/>
          <w:szCs w:val="18"/>
          <w:lang w:val="en-US" w:eastAsia="zh-CN"/>
        </w:rPr>
        <w:t>:</w:t>
      </w:r>
      <w:r>
        <w:rPr>
          <w:rFonts w:hint="default" w:ascii="Calibri" w:hAnsi="Calibri" w:eastAsia="宋体" w:cs="Calibri"/>
          <w:spacing w:val="20"/>
          <w:sz w:val="18"/>
          <w:szCs w:val="18"/>
        </w:rPr>
        <w:t xml:space="preserve">Chengdu Huayuan Electric </w:t>
      </w:r>
      <w:r>
        <w:rPr>
          <w:rFonts w:hint="default" w:ascii="Calibri" w:hAnsi="Calibri" w:eastAsia="宋体" w:cs="Calibri"/>
          <w:spacing w:val="20"/>
          <w:sz w:val="18"/>
          <w:szCs w:val="18"/>
          <w:lang w:val="en-US" w:eastAsia="zh-CN"/>
        </w:rPr>
        <w:t>e</w:t>
      </w:r>
      <w:r>
        <w:rPr>
          <w:rFonts w:hint="default" w:ascii="Calibri" w:hAnsi="Calibri" w:eastAsia="宋体" w:cs="Calibri"/>
          <w:spacing w:val="20"/>
          <w:sz w:val="18"/>
          <w:szCs w:val="18"/>
        </w:rPr>
        <w:t>quipment Co</w:t>
      </w:r>
      <w:r>
        <w:rPr>
          <w:rFonts w:hint="default" w:ascii="Calibri" w:hAnsi="Calibri" w:eastAsia="宋体" w:cs="Calibri"/>
          <w:spacing w:val="20"/>
          <w:sz w:val="18"/>
          <w:szCs w:val="18"/>
          <w:lang w:eastAsia="zh-CN"/>
        </w:rPr>
        <w:t>.</w:t>
      </w:r>
      <w:r>
        <w:rPr>
          <w:rFonts w:hint="default" w:ascii="Calibri" w:hAnsi="Calibri" w:eastAsia="宋体" w:cs="Calibri"/>
          <w:spacing w:val="20"/>
          <w:sz w:val="18"/>
          <w:szCs w:val="18"/>
        </w:rPr>
        <w:t>,Ltd</w:t>
      </w:r>
      <w:r>
        <w:rPr>
          <w:rFonts w:hint="default" w:ascii="Calibri" w:hAnsi="Calibri" w:eastAsia="宋体" w:cs="Calibri"/>
          <w:spacing w:val="20"/>
          <w:sz w:val="18"/>
          <w:szCs w:val="18"/>
          <w:lang w:eastAsia="zh-CN"/>
        </w:rPr>
        <w:t>.</w:t>
      </w:r>
    </w:p>
    <w:p w14:paraId="5E8A0D9C">
      <w:pPr>
        <w:widowControl/>
        <w:snapToGrid w:val="0"/>
        <w:spacing w:after="120" w:line="360" w:lineRule="auto"/>
        <w:jc w:val="right"/>
        <w:rPr>
          <w:rFonts w:hint="default" w:ascii="Calibri" w:hAnsi="Calibri" w:eastAsia="宋体" w:cs="Calibri"/>
          <w:spacing w:val="20"/>
          <w:sz w:val="18"/>
          <w:szCs w:val="18"/>
        </w:rPr>
      </w:pPr>
      <w:r>
        <w:rPr>
          <w:rFonts w:hint="default" w:ascii="Calibri" w:hAnsi="Calibri" w:eastAsia="宋体" w:cs="Calibri"/>
          <w:spacing w:val="20"/>
          <w:sz w:val="18"/>
          <w:szCs w:val="18"/>
        </w:rPr>
        <w:t>Address</w:t>
      </w:r>
      <w:r>
        <w:rPr>
          <w:rFonts w:hint="default" w:ascii="Calibri" w:hAnsi="Calibri" w:eastAsia="宋体" w:cs="Calibri"/>
          <w:spacing w:val="20"/>
          <w:sz w:val="18"/>
          <w:szCs w:val="18"/>
          <w:lang w:val="en-US" w:eastAsia="zh-CN"/>
        </w:rPr>
        <w:t>:</w:t>
      </w:r>
      <w:r>
        <w:rPr>
          <w:rFonts w:hint="default" w:ascii="Calibri" w:hAnsi="Calibri" w:eastAsia="宋体" w:cs="Calibri"/>
          <w:spacing w:val="20"/>
          <w:sz w:val="18"/>
          <w:szCs w:val="18"/>
        </w:rPr>
        <w:t xml:space="preserve"> No</w:t>
      </w:r>
      <w:r>
        <w:rPr>
          <w:rFonts w:hint="default" w:ascii="Calibri" w:hAnsi="Calibri" w:eastAsia="宋体" w:cs="Calibri"/>
          <w:spacing w:val="20"/>
          <w:sz w:val="18"/>
          <w:szCs w:val="18"/>
          <w:lang w:eastAsia="zh-CN"/>
        </w:rPr>
        <w:t>.</w:t>
      </w:r>
      <w:r>
        <w:rPr>
          <w:rFonts w:hint="default" w:ascii="Calibri" w:hAnsi="Calibri" w:eastAsia="宋体" w:cs="Calibri"/>
          <w:spacing w:val="20"/>
          <w:sz w:val="18"/>
          <w:szCs w:val="18"/>
        </w:rPr>
        <w:t>1299 Konggang 2nd Road, Shuangliu Area,Chengdu,</w:t>
      </w:r>
    </w:p>
    <w:p w14:paraId="735092AA">
      <w:pPr>
        <w:widowControl/>
        <w:snapToGrid w:val="0"/>
        <w:spacing w:after="120" w:line="360" w:lineRule="auto"/>
        <w:jc w:val="right"/>
        <w:rPr>
          <w:rFonts w:hint="default" w:ascii="Calibri" w:hAnsi="Calibri" w:cs="Calibri"/>
          <w:spacing w:val="20"/>
          <w:sz w:val="18"/>
          <w:szCs w:val="18"/>
        </w:rPr>
      </w:pPr>
      <w:r>
        <w:rPr>
          <w:rFonts w:hint="default" w:ascii="Calibri" w:hAnsi="Calibri" w:eastAsia="宋体" w:cs="Calibri"/>
          <w:spacing w:val="20"/>
          <w:sz w:val="18"/>
          <w:szCs w:val="18"/>
        </w:rPr>
        <w:t>After-sales Hotline</w:t>
      </w:r>
      <w:r>
        <w:rPr>
          <w:rFonts w:hint="default" w:ascii="Calibri" w:hAnsi="Calibri" w:eastAsia="宋体" w:cs="Calibri"/>
          <w:spacing w:val="20"/>
          <w:sz w:val="18"/>
          <w:szCs w:val="18"/>
        </w:rPr>
        <w:drawing>
          <wp:anchor distT="0" distB="0" distL="114300" distR="114300" simplePos="0" relativeHeight="251757568" behindDoc="0" locked="0" layoutInCell="1" allowOverlap="1">
            <wp:simplePos x="0" y="0"/>
            <wp:positionH relativeFrom="column">
              <wp:posOffset>118745</wp:posOffset>
            </wp:positionH>
            <wp:positionV relativeFrom="paragraph">
              <wp:posOffset>139065</wp:posOffset>
            </wp:positionV>
            <wp:extent cx="630555" cy="645795"/>
            <wp:effectExtent l="0" t="0" r="17145" b="1905"/>
            <wp:wrapNone/>
            <wp:docPr id="128" name="图片 128" descr="微信二维码201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二维码20151210.jpg"/>
                    <pic:cNvPicPr>
                      <a:picLocks noChangeAspect="1"/>
                    </pic:cNvPicPr>
                  </pic:nvPicPr>
                  <pic:blipFill>
                    <a:blip r:embed="rId65"/>
                    <a:srcRect l="5988" t="5960" r="5988" b="5960"/>
                    <a:stretch>
                      <a:fillRect/>
                    </a:stretch>
                  </pic:blipFill>
                  <pic:spPr>
                    <a:xfrm>
                      <a:off x="0" y="0"/>
                      <a:ext cx="630555" cy="645795"/>
                    </a:xfrm>
                    <a:prstGeom prst="rect">
                      <a:avLst/>
                    </a:prstGeom>
                    <a:noFill/>
                    <a:ln>
                      <a:noFill/>
                    </a:ln>
                  </pic:spPr>
                </pic:pic>
              </a:graphicData>
            </a:graphic>
          </wp:anchor>
        </w:drawing>
      </w:r>
      <w:r>
        <w:rPr>
          <w:rFonts w:hint="default" w:ascii="Calibri" w:hAnsi="Calibri" w:eastAsia="宋体" w:cs="Calibri"/>
          <w:spacing w:val="20"/>
          <w:sz w:val="18"/>
          <w:szCs w:val="18"/>
        </w:rPr>
        <w:t>：028-85805050</w:t>
      </w:r>
    </w:p>
    <w:p w14:paraId="219F3BE9">
      <w:pPr>
        <w:spacing w:line="480" w:lineRule="auto"/>
        <w:jc w:val="right"/>
        <w:rPr>
          <w:rFonts w:hint="default" w:ascii="Calibri" w:hAnsi="Calibri" w:cs="Calibri"/>
          <w:spacing w:val="20"/>
          <w:sz w:val="18"/>
          <w:szCs w:val="18"/>
        </w:rPr>
      </w:pPr>
      <w:r>
        <w:rPr>
          <w:rFonts w:hint="default" w:ascii="Calibri" w:hAnsi="Calibri" w:cs="Calibri"/>
          <w:spacing w:val="20"/>
          <w:sz w:val="18"/>
          <w:szCs w:val="18"/>
          <w:lang w:val="en-US" w:eastAsia="zh-CN"/>
        </w:rPr>
        <w:t>Web</w:t>
      </w:r>
      <w:r>
        <w:rPr>
          <w:rFonts w:hint="default" w:ascii="Calibri" w:hAnsi="Calibri" w:cs="Calibri"/>
          <w:spacing w:val="20"/>
          <w:sz w:val="18"/>
          <w:szCs w:val="18"/>
        </w:rPr>
        <w:t>：</w:t>
      </w:r>
      <w:r>
        <w:rPr>
          <w:rFonts w:hint="default" w:ascii="Calibri" w:hAnsi="Calibri" w:cs="Calibri"/>
          <w:sz w:val="18"/>
          <w:szCs w:val="18"/>
        </w:rPr>
        <w:fldChar w:fldCharType="begin"/>
      </w:r>
      <w:r>
        <w:rPr>
          <w:rFonts w:hint="default" w:ascii="Calibri" w:hAnsi="Calibri" w:cs="Calibri"/>
          <w:sz w:val="18"/>
          <w:szCs w:val="18"/>
        </w:rPr>
        <w:instrText xml:space="preserve"> HYPERLINK "http://www.hwayuan.com" </w:instrText>
      </w:r>
      <w:r>
        <w:rPr>
          <w:rFonts w:hint="default" w:ascii="Calibri" w:hAnsi="Calibri" w:cs="Calibri"/>
          <w:sz w:val="18"/>
          <w:szCs w:val="18"/>
        </w:rPr>
        <w:fldChar w:fldCharType="separate"/>
      </w:r>
      <w:r>
        <w:rPr>
          <w:rStyle w:val="25"/>
          <w:rFonts w:hint="default" w:ascii="Calibri" w:hAnsi="Calibri" w:cs="Calibri"/>
          <w:spacing w:val="20"/>
          <w:sz w:val="18"/>
          <w:szCs w:val="18"/>
        </w:rPr>
        <w:t>www.hwayuan.com</w:t>
      </w:r>
      <w:r>
        <w:rPr>
          <w:rStyle w:val="25"/>
          <w:rFonts w:hint="default" w:ascii="Calibri" w:hAnsi="Calibri" w:cs="Calibri"/>
          <w:spacing w:val="20"/>
          <w:sz w:val="18"/>
          <w:szCs w:val="18"/>
        </w:rPr>
        <w:fldChar w:fldCharType="end"/>
      </w:r>
    </w:p>
    <w:p w14:paraId="2F0F2613">
      <w:pPr>
        <w:widowControl/>
        <w:snapToGrid w:val="0"/>
        <w:spacing w:after="120" w:line="360" w:lineRule="auto"/>
        <w:jc w:val="right"/>
        <w:rPr>
          <w:rFonts w:eastAsia="黑体"/>
          <w:b/>
          <w:bCs/>
          <w:snapToGrid w:val="0"/>
          <w:spacing w:val="20"/>
          <w:kern w:val="0"/>
          <w:sz w:val="32"/>
          <w:szCs w:val="24"/>
          <w:lang w:bidi="en-US"/>
        </w:rPr>
      </w:pPr>
      <w:r>
        <w:rPr>
          <w:rFonts w:hint="default" w:ascii="Calibri" w:hAnsi="Calibri" w:cs="Calibri"/>
          <w:spacing w:val="20"/>
          <w:sz w:val="18"/>
          <w:szCs w:val="18"/>
        </w:rPr>
        <w:t xml:space="preserve">E-mail: </w:t>
      </w:r>
      <w:r>
        <w:rPr>
          <w:rFonts w:hint="default" w:ascii="Calibri" w:hAnsi="Calibri" w:eastAsia="宋体" w:cs="Calibri"/>
          <w:spacing w:val="20"/>
          <w:sz w:val="18"/>
          <w:szCs w:val="18"/>
        </w:rPr>
        <w:t>sales@hwayuan.com</w:t>
      </w:r>
    </w:p>
    <w:sectPr>
      <w:footerReference r:id="rId13" w:type="first"/>
      <w:headerReference r:id="rId11" w:type="default"/>
      <w:footerReference r:id="rId12" w:type="default"/>
      <w:pgSz w:w="11905" w:h="16838"/>
      <w:pgMar w:top="1134" w:right="1134" w:bottom="1134" w:left="1701" w:header="850" w:footer="567"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BE587">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9D8DB">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1638223"/>
      <w:docPartObj>
        <w:docPartGallery w:val="autotext"/>
      </w:docPartObj>
    </w:sdtPr>
    <w:sdtContent>
      <w:p w14:paraId="16A4EA06">
        <w:pPr>
          <w:pStyle w:val="14"/>
          <w:jc w:val="center"/>
        </w:pPr>
        <w:r>
          <w:fldChar w:fldCharType="begin"/>
        </w:r>
        <w:r>
          <w:instrText xml:space="preserve">PAGE   \* MERGEFORMAT</w:instrText>
        </w:r>
        <w:r>
          <w:fldChar w:fldCharType="separate"/>
        </w:r>
        <w:r>
          <w:rPr>
            <w:lang w:val="zh-CN"/>
          </w:rPr>
          <w:t>8</w:t>
        </w:r>
        <w:r>
          <w:fldChar w:fldCharType="end"/>
        </w:r>
      </w:p>
    </w:sdtContent>
  </w:sdt>
  <w:p w14:paraId="52F7F40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65E47">
    <w:pPr>
      <w:pStyle w:val="1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12E0E">
    <w:pPr>
      <w:snapToGrid w:val="0"/>
      <w:spacing w:after="120"/>
      <w:rPr>
        <w:snapToGrid w:val="0"/>
        <w:sz w:val="18"/>
        <w:szCs w:val="18"/>
        <w:lang w:eastAsia="en-US" w:bidi="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9EA6C">
    <w:pPr>
      <w:snapToGrid w:val="0"/>
      <w:spacing w:after="120"/>
      <w:jc w:val="center"/>
      <w:rPr>
        <w:snapToGrid w:val="0"/>
        <w:sz w:val="18"/>
        <w:szCs w:val="18"/>
        <w:lang w:eastAsia="en-US" w:bidi="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205E7">
    <w:pPr>
      <w:wordWrap w:val="0"/>
      <w:spacing w:line="300" w:lineRule="exact"/>
      <w:jc w:val="right"/>
      <w:rPr>
        <w:sz w:val="18"/>
        <w:szCs w:val="18"/>
        <w:u w:val="single"/>
      </w:rPr>
    </w:pPr>
    <w:r>
      <w:rPr>
        <w:rFonts w:hint="eastAsia"/>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5B970">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F67B">
    <w:pPr>
      <w:wordWrap w:val="0"/>
      <w:spacing w:line="300" w:lineRule="exact"/>
      <w:jc w:val="right"/>
      <w:rPr>
        <w:sz w:val="18"/>
        <w:szCs w:val="18"/>
        <w:u w:val="single"/>
      </w:rPr>
    </w:pPr>
    <w:r>
      <w:drawing>
        <wp:anchor distT="0" distB="0" distL="114300" distR="114300" simplePos="0" relativeHeight="251680768" behindDoc="1" locked="0" layoutInCell="1" allowOverlap="1">
          <wp:simplePos x="0" y="0"/>
          <wp:positionH relativeFrom="column">
            <wp:posOffset>-30480</wp:posOffset>
          </wp:positionH>
          <wp:positionV relativeFrom="page">
            <wp:posOffset>236855</wp:posOffset>
          </wp:positionV>
          <wp:extent cx="1618615" cy="393065"/>
          <wp:effectExtent l="0" t="0" r="635" b="6985"/>
          <wp:wrapThrough wrapText="bothSides">
            <wp:wrapPolygon>
              <wp:start x="1780" y="0"/>
              <wp:lineTo x="0" y="12143"/>
              <wp:lineTo x="0" y="15179"/>
              <wp:lineTo x="1271" y="16191"/>
              <wp:lineTo x="1271" y="20239"/>
              <wp:lineTo x="4830" y="20239"/>
              <wp:lineTo x="15253" y="20239"/>
              <wp:lineTo x="21100" y="19227"/>
              <wp:lineTo x="21354" y="9108"/>
              <wp:lineTo x="21354" y="1012"/>
              <wp:lineTo x="6864" y="0"/>
              <wp:lineTo x="1780" y="0"/>
            </wp:wrapPolygon>
          </wp:wrapThrough>
          <wp:docPr id="6" name="图片 4" descr="HuayuanWelder—止于至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uayuanWelder—止于至善"/>
                  <pic:cNvPicPr>
                    <a:picLocks noChangeAspect="1"/>
                  </pic:cNvPicPr>
                </pic:nvPicPr>
                <pic:blipFill>
                  <a:blip r:embed="rId1"/>
                  <a:stretch>
                    <a:fillRect/>
                  </a:stretch>
                </pic:blipFill>
                <pic:spPr>
                  <a:xfrm>
                    <a:off x="0" y="0"/>
                    <a:ext cx="1618615" cy="393065"/>
                  </a:xfrm>
                  <a:prstGeom prst="rect">
                    <a:avLst/>
                  </a:prstGeom>
                  <a:noFill/>
                  <a:ln>
                    <a:noFill/>
                  </a:ln>
                </pic:spPr>
              </pic:pic>
            </a:graphicData>
          </a:graphic>
        </wp:anchor>
      </w:drawing>
    </w:r>
    <w:r>
      <w:drawing>
        <wp:anchor distT="0" distB="0" distL="114300" distR="114300" simplePos="0" relativeHeight="251681792" behindDoc="1" locked="0" layoutInCell="1" allowOverlap="1">
          <wp:simplePos x="0" y="0"/>
          <wp:positionH relativeFrom="column">
            <wp:posOffset>1660525</wp:posOffset>
          </wp:positionH>
          <wp:positionV relativeFrom="paragraph">
            <wp:posOffset>55880</wp:posOffset>
          </wp:positionV>
          <wp:extent cx="2520315" cy="48260"/>
          <wp:effectExtent l="0" t="0" r="13335" b="8890"/>
          <wp:wrapNone/>
          <wp:docPr id="12" name="图片 3" descr="图片1"/>
          <wp:cNvGraphicFramePr/>
          <a:graphic xmlns:a="http://schemas.openxmlformats.org/drawingml/2006/main">
            <a:graphicData uri="http://schemas.openxmlformats.org/drawingml/2006/picture">
              <pic:pic xmlns:pic="http://schemas.openxmlformats.org/drawingml/2006/picture">
                <pic:nvPicPr>
                  <pic:cNvPr id="12" name="图片 3" descr="图片1"/>
                  <pic:cNvPicPr/>
                </pic:nvPicPr>
                <pic:blipFill>
                  <a:blip r:embed="rId2"/>
                  <a:srcRect l="-1257" t="-6964" r="13780" b="65645"/>
                  <a:stretch>
                    <a:fillRect/>
                  </a:stretch>
                </pic:blipFill>
                <pic:spPr>
                  <a:xfrm>
                    <a:off x="0" y="0"/>
                    <a:ext cx="2520315" cy="48260"/>
                  </a:xfrm>
                  <a:prstGeom prst="rect">
                    <a:avLst/>
                  </a:prstGeom>
                  <a:noFill/>
                  <a:ln>
                    <a:noFill/>
                  </a:ln>
                </pic:spPr>
              </pic:pic>
            </a:graphicData>
          </a:graphic>
        </wp:anchor>
      </w:drawing>
    </w:r>
    <w:r>
      <w:rPr>
        <w:szCs w:val="16"/>
      </w:rPr>
      <w:fldChar w:fldCharType="begin"/>
    </w:r>
    <w:r>
      <w:rPr>
        <w:szCs w:val="16"/>
      </w:rPr>
      <w:instrText xml:space="preserve"> STYLEREF  "标题 1" </w:instrText>
    </w:r>
    <w:r>
      <w:rPr>
        <w:szCs w:val="16"/>
      </w:rPr>
      <w:fldChar w:fldCharType="separate"/>
    </w:r>
    <w:r>
      <w:rPr>
        <w:szCs w:val="16"/>
      </w:rPr>
      <w:t>1、Product Overview</w:t>
    </w:r>
    <w:r>
      <w:rPr>
        <w:szCs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4C66B">
    <w:pPr>
      <w:pStyle w:val="15"/>
      <w:pBdr>
        <w:bottom w:val="none" w:color="auto" w:sz="0" w:space="1"/>
      </w:pBdr>
    </w:pPr>
    <w:r>
      <w:drawing>
        <wp:anchor distT="0" distB="0" distL="114300" distR="114300" simplePos="0" relativeHeight="251666432" behindDoc="1" locked="0" layoutInCell="1" allowOverlap="1">
          <wp:simplePos x="0" y="0"/>
          <wp:positionH relativeFrom="column">
            <wp:posOffset>-30480</wp:posOffset>
          </wp:positionH>
          <wp:positionV relativeFrom="page">
            <wp:posOffset>236855</wp:posOffset>
          </wp:positionV>
          <wp:extent cx="1618615" cy="393065"/>
          <wp:effectExtent l="0" t="0" r="635" b="6985"/>
          <wp:wrapThrough wrapText="bothSides">
            <wp:wrapPolygon>
              <wp:start x="1780" y="0"/>
              <wp:lineTo x="0" y="12143"/>
              <wp:lineTo x="0" y="15179"/>
              <wp:lineTo x="1271" y="16191"/>
              <wp:lineTo x="1271" y="20239"/>
              <wp:lineTo x="4830" y="20239"/>
              <wp:lineTo x="15253" y="20239"/>
              <wp:lineTo x="21100" y="19227"/>
              <wp:lineTo x="21354" y="9108"/>
              <wp:lineTo x="21354" y="1012"/>
              <wp:lineTo x="6864" y="0"/>
              <wp:lineTo x="1780" y="0"/>
            </wp:wrapPolygon>
          </wp:wrapThrough>
          <wp:docPr id="98" name="图片 4" descr="HuayuanWelder—止于至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descr="HuayuanWelder—止于至善"/>
                  <pic:cNvPicPr>
                    <a:picLocks noChangeAspect="1"/>
                  </pic:cNvPicPr>
                </pic:nvPicPr>
                <pic:blipFill>
                  <a:blip r:embed="rId1"/>
                  <a:stretch>
                    <a:fillRect/>
                  </a:stretch>
                </pic:blipFill>
                <pic:spPr>
                  <a:xfrm>
                    <a:off x="0" y="0"/>
                    <a:ext cx="1618615" cy="393065"/>
                  </a:xfrm>
                  <a:prstGeom prst="rect">
                    <a:avLst/>
                  </a:prstGeom>
                  <a:noFill/>
                  <a:ln>
                    <a:noFill/>
                  </a:ln>
                </pic:spPr>
              </pic:pic>
            </a:graphicData>
          </a:graphic>
        </wp:anchor>
      </w:drawing>
    </w:r>
    <w:r>
      <w:drawing>
        <wp:anchor distT="0" distB="0" distL="114300" distR="114300" simplePos="0" relativeHeight="251669504" behindDoc="1" locked="0" layoutInCell="1" allowOverlap="1">
          <wp:simplePos x="0" y="0"/>
          <wp:positionH relativeFrom="column">
            <wp:posOffset>1660525</wp:posOffset>
          </wp:positionH>
          <wp:positionV relativeFrom="paragraph">
            <wp:posOffset>55880</wp:posOffset>
          </wp:positionV>
          <wp:extent cx="2520315" cy="48260"/>
          <wp:effectExtent l="0" t="0" r="13335" b="8890"/>
          <wp:wrapNone/>
          <wp:docPr id="99" name="图片 3" descr="图片1"/>
          <wp:cNvGraphicFramePr/>
          <a:graphic xmlns:a="http://schemas.openxmlformats.org/drawingml/2006/main">
            <a:graphicData uri="http://schemas.openxmlformats.org/drawingml/2006/picture">
              <pic:pic xmlns:pic="http://schemas.openxmlformats.org/drawingml/2006/picture">
                <pic:nvPicPr>
                  <pic:cNvPr id="99" name="图片 3" descr="图片1"/>
                  <pic:cNvPicPr/>
                </pic:nvPicPr>
                <pic:blipFill>
                  <a:blip r:embed="rId2"/>
                  <a:srcRect l="-1257" t="-6964" r="13780" b="65645"/>
                  <a:stretch>
                    <a:fillRect/>
                  </a:stretch>
                </pic:blipFill>
                <pic:spPr>
                  <a:xfrm>
                    <a:off x="0" y="0"/>
                    <a:ext cx="2520315" cy="482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BEF45">
    <w:pPr>
      <w:widowControl/>
      <w:tabs>
        <w:tab w:val="left" w:pos="1140"/>
        <w:tab w:val="right" w:pos="9071"/>
      </w:tabs>
      <w:snapToGrid w:val="0"/>
      <w:spacing w:after="120"/>
      <w:jc w:val="left"/>
      <w:rPr>
        <w:rFonts w:ascii="宋体" w:hAnsi="宋体"/>
        <w:snapToGrid w:val="0"/>
        <w:kern w:val="0"/>
        <w:sz w:val="18"/>
        <w:szCs w:val="18"/>
        <w:lang w:bidi="en-US"/>
      </w:rPr>
    </w:pPr>
    <w:r>
      <w:rPr>
        <w:rFonts w:ascii="宋体" w:hAnsi="宋体"/>
        <w:snapToGrid w:val="0"/>
        <w:kern w:val="0"/>
        <w:sz w:val="18"/>
        <w:szCs w:val="18"/>
        <w:lang w:bidi="en-US"/>
      </w:rPr>
      <w:tab/>
    </w:r>
    <w:r>
      <w:rPr>
        <w:rFonts w:ascii="宋体" w:hAnsi="宋体"/>
        <w:snapToGrid w:val="0"/>
        <w:kern w:val="0"/>
        <w:sz w:val="18"/>
        <w:szCs w:val="18"/>
        <w:lang w:bidi="en-US"/>
      </w:rPr>
      <w:tab/>
    </w:r>
    <w:r>
      <w:rPr>
        <w:rFonts w:hint="eastAsia" w:ascii="宋体" w:hAnsi="宋体"/>
        <w:snapToGrid w:val="0"/>
        <w:kern w:val="0"/>
        <w:sz w:val="18"/>
        <w:szCs w:val="18"/>
        <w:lang w:bidi="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58197"/>
    <w:multiLevelType w:val="multilevel"/>
    <w:tmpl w:val="846581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8C5F7303"/>
    <w:multiLevelType w:val="multilevel"/>
    <w:tmpl w:val="8C5F7303"/>
    <w:lvl w:ilvl="0" w:tentative="0">
      <w:start w:val="1"/>
      <w:numFmt w:val="chineseCountingThousand"/>
      <w:lvlText w:val="%1."/>
      <w:lvlJc w:val="left"/>
      <w:pPr>
        <w:tabs>
          <w:tab w:val="left" w:pos="425"/>
        </w:tabs>
        <w:ind w:left="425" w:hanging="425"/>
      </w:pPr>
      <w:rPr>
        <w:rFonts w:hint="eastAsia" w:ascii="宋体" w:hAnsi="宋体" w:eastAsia="宋体" w:cs="宋体"/>
      </w:rPr>
    </w:lvl>
    <w:lvl w:ilvl="1" w:tentative="0">
      <w:start w:val="1"/>
      <w:numFmt w:val="decimal"/>
      <w:lvlText w:val="%2."/>
      <w:lvlJc w:val="left"/>
      <w:pPr>
        <w:tabs>
          <w:tab w:val="left" w:pos="851"/>
        </w:tabs>
        <w:ind w:left="851" w:hanging="426"/>
      </w:pPr>
      <w:rPr>
        <w:rFonts w:hint="eastAsia" w:ascii="宋体" w:hAnsi="宋体" w:eastAsia="宋体" w:cs="宋体"/>
      </w:rPr>
    </w:lvl>
    <w:lvl w:ilvl="2" w:tentative="0">
      <w:start w:val="1"/>
      <w:numFmt w:val="upperLetter"/>
      <w:lvlText w:val="%3."/>
      <w:lvlJc w:val="left"/>
      <w:pPr>
        <w:tabs>
          <w:tab w:val="left" w:pos="1276"/>
        </w:tabs>
        <w:ind w:left="1276" w:hanging="425"/>
      </w:pPr>
      <w:rPr>
        <w:rFonts w:hint="default" w:ascii="Calibri" w:hAnsi="Calibri" w:eastAsia="宋体" w:cs="Calibri"/>
        <w:sz w:val="18"/>
        <w:szCs w:val="18"/>
      </w:rPr>
    </w:lvl>
    <w:lvl w:ilvl="3" w:tentative="0">
      <w:start w:val="1"/>
      <w:numFmt w:val="none"/>
      <w:lvlText w:val="%4."/>
      <w:lvlJc w:val="left"/>
      <w:pPr>
        <w:tabs>
          <w:tab w:val="left" w:pos="1559"/>
        </w:tabs>
        <w:ind w:left="1559" w:hanging="283"/>
      </w:pPr>
      <w:rPr>
        <w:rFonts w:hint="eastAsia" w:ascii="宋体" w:hAnsi="宋体" w:eastAsia="宋体" w:cs="宋体"/>
      </w:rPr>
    </w:lvl>
    <w:lvl w:ilvl="4" w:tentative="0">
      <w:start w:val="1"/>
      <w:numFmt w:val="decimal"/>
      <w:lvlText w:val="%5."/>
      <w:lvlJc w:val="left"/>
      <w:pPr>
        <w:tabs>
          <w:tab w:val="left" w:pos="1984"/>
        </w:tabs>
        <w:ind w:left="1984" w:hanging="425"/>
      </w:pPr>
      <w:rPr>
        <w:rFonts w:hint="eastAsia" w:ascii="宋体" w:hAnsi="宋体" w:eastAsia="宋体" w:cs="宋体"/>
      </w:rPr>
    </w:lvl>
    <w:lvl w:ilvl="5" w:tentative="0">
      <w:start w:val="1"/>
      <w:numFmt w:val="lowerLetter"/>
      <w:lvlText w:val="%6."/>
      <w:lvlJc w:val="left"/>
      <w:pPr>
        <w:tabs>
          <w:tab w:val="left" w:pos="2409"/>
        </w:tabs>
        <w:ind w:left="2409" w:hanging="425"/>
      </w:pPr>
      <w:rPr>
        <w:rFonts w:hint="eastAsia" w:ascii="宋体" w:hAnsi="宋体" w:eastAsia="宋体" w:cs="宋体"/>
      </w:rPr>
    </w:lvl>
    <w:lvl w:ilvl="6" w:tentative="0">
      <w:start w:val="1"/>
      <w:numFmt w:val="lowerRoman"/>
      <w:lvlText w:val="%7."/>
      <w:lvlJc w:val="left"/>
      <w:pPr>
        <w:tabs>
          <w:tab w:val="left" w:pos="2835"/>
        </w:tabs>
        <w:ind w:left="2835" w:hanging="426"/>
      </w:pPr>
      <w:rPr>
        <w:rFonts w:hint="eastAsia" w:ascii="宋体" w:hAnsi="宋体" w:eastAsia="宋体" w:cs="宋体"/>
      </w:rPr>
    </w:lvl>
    <w:lvl w:ilvl="7" w:tentative="0">
      <w:start w:val="1"/>
      <w:numFmt w:val="lowerLetter"/>
      <w:lvlText w:val="%8."/>
      <w:lvlJc w:val="left"/>
      <w:pPr>
        <w:tabs>
          <w:tab w:val="left" w:pos="3260"/>
        </w:tabs>
        <w:ind w:left="3260" w:hanging="425"/>
      </w:pPr>
      <w:rPr>
        <w:rFonts w:hint="eastAsia" w:ascii="宋体" w:hAnsi="宋体" w:eastAsia="宋体" w:cs="宋体"/>
      </w:rPr>
    </w:lvl>
    <w:lvl w:ilvl="8" w:tentative="0">
      <w:start w:val="1"/>
      <w:numFmt w:val="lowerRoman"/>
      <w:lvlText w:val="%9."/>
      <w:lvlJc w:val="left"/>
      <w:pPr>
        <w:tabs>
          <w:tab w:val="left" w:pos="3685"/>
        </w:tabs>
        <w:ind w:left="3685" w:hanging="425"/>
      </w:pPr>
      <w:rPr>
        <w:rFonts w:hint="eastAsia" w:ascii="宋体" w:hAnsi="宋体" w:eastAsia="宋体" w:cs="宋体"/>
      </w:rPr>
    </w:lvl>
  </w:abstractNum>
  <w:abstractNum w:abstractNumId="2">
    <w:nsid w:val="93B69147"/>
    <w:multiLevelType w:val="multilevel"/>
    <w:tmpl w:val="93B69147"/>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sz w:val="20"/>
        <w:szCs w:val="2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
    <w:nsid w:val="9930C5A8"/>
    <w:multiLevelType w:val="multilevel"/>
    <w:tmpl w:val="9930C5A8"/>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4">
    <w:nsid w:val="C3A6BF2D"/>
    <w:multiLevelType w:val="multilevel"/>
    <w:tmpl w:val="C3A6BF2D"/>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sz w:val="20"/>
        <w:szCs w:val="2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5">
    <w:nsid w:val="DDF36D4A"/>
    <w:multiLevelType w:val="multilevel"/>
    <w:tmpl w:val="DDF36D4A"/>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sz w:val="20"/>
        <w:szCs w:val="2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6">
    <w:nsid w:val="EA48064C"/>
    <w:multiLevelType w:val="multilevel"/>
    <w:tmpl w:val="EA4806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F65D7764"/>
    <w:multiLevelType w:val="multilevel"/>
    <w:tmpl w:val="F65D7764"/>
    <w:lvl w:ilvl="0" w:tentative="0">
      <w:start w:val="1"/>
      <w:numFmt w:val="chineseCountingThousand"/>
      <w:lvlText w:val="%1."/>
      <w:lvlJc w:val="left"/>
      <w:pPr>
        <w:tabs>
          <w:tab w:val="left" w:pos="425"/>
        </w:tabs>
        <w:ind w:left="425" w:hanging="425"/>
      </w:pPr>
      <w:rPr>
        <w:rFonts w:hint="eastAsia" w:ascii="宋体" w:hAnsi="宋体" w:eastAsia="宋体" w:cs="宋体"/>
      </w:rPr>
    </w:lvl>
    <w:lvl w:ilvl="1" w:tentative="0">
      <w:start w:val="1"/>
      <w:numFmt w:val="decimal"/>
      <w:lvlText w:val="%2."/>
      <w:lvlJc w:val="left"/>
      <w:pPr>
        <w:tabs>
          <w:tab w:val="left" w:pos="851"/>
        </w:tabs>
        <w:ind w:left="851" w:hanging="426"/>
      </w:pPr>
      <w:rPr>
        <w:rFonts w:hint="eastAsia" w:ascii="宋体" w:hAnsi="宋体" w:eastAsia="宋体" w:cs="宋体"/>
      </w:rPr>
    </w:lvl>
    <w:lvl w:ilvl="2" w:tentative="0">
      <w:start w:val="1"/>
      <w:numFmt w:val="upperLetter"/>
      <w:lvlText w:val="%3."/>
      <w:lvlJc w:val="left"/>
      <w:pPr>
        <w:tabs>
          <w:tab w:val="left" w:pos="1276"/>
        </w:tabs>
        <w:ind w:left="1276" w:hanging="425"/>
      </w:pPr>
      <w:rPr>
        <w:rFonts w:hint="default" w:ascii="Calibri" w:hAnsi="Calibri" w:eastAsia="宋体" w:cs="Calibri"/>
        <w:sz w:val="18"/>
        <w:szCs w:val="18"/>
      </w:rPr>
    </w:lvl>
    <w:lvl w:ilvl="3" w:tentative="0">
      <w:start w:val="1"/>
      <w:numFmt w:val="none"/>
      <w:lvlText w:val="%4."/>
      <w:lvlJc w:val="left"/>
      <w:pPr>
        <w:tabs>
          <w:tab w:val="left" w:pos="1559"/>
        </w:tabs>
        <w:ind w:left="1559" w:hanging="283"/>
      </w:pPr>
      <w:rPr>
        <w:rFonts w:hint="eastAsia" w:ascii="宋体" w:hAnsi="宋体" w:eastAsia="宋体" w:cs="宋体"/>
      </w:rPr>
    </w:lvl>
    <w:lvl w:ilvl="4" w:tentative="0">
      <w:start w:val="1"/>
      <w:numFmt w:val="decimal"/>
      <w:lvlText w:val="%5."/>
      <w:lvlJc w:val="left"/>
      <w:pPr>
        <w:tabs>
          <w:tab w:val="left" w:pos="1984"/>
        </w:tabs>
        <w:ind w:left="1984" w:hanging="425"/>
      </w:pPr>
      <w:rPr>
        <w:rFonts w:hint="eastAsia" w:ascii="宋体" w:hAnsi="宋体" w:eastAsia="宋体" w:cs="宋体"/>
      </w:rPr>
    </w:lvl>
    <w:lvl w:ilvl="5" w:tentative="0">
      <w:start w:val="1"/>
      <w:numFmt w:val="lowerLetter"/>
      <w:lvlText w:val="%6."/>
      <w:lvlJc w:val="left"/>
      <w:pPr>
        <w:tabs>
          <w:tab w:val="left" w:pos="2409"/>
        </w:tabs>
        <w:ind w:left="2409" w:hanging="425"/>
      </w:pPr>
      <w:rPr>
        <w:rFonts w:hint="eastAsia" w:ascii="宋体" w:hAnsi="宋体" w:eastAsia="宋体" w:cs="宋体"/>
      </w:rPr>
    </w:lvl>
    <w:lvl w:ilvl="6" w:tentative="0">
      <w:start w:val="1"/>
      <w:numFmt w:val="lowerRoman"/>
      <w:lvlText w:val="%7."/>
      <w:lvlJc w:val="left"/>
      <w:pPr>
        <w:tabs>
          <w:tab w:val="left" w:pos="2835"/>
        </w:tabs>
        <w:ind w:left="2835" w:hanging="426"/>
      </w:pPr>
      <w:rPr>
        <w:rFonts w:hint="eastAsia" w:ascii="宋体" w:hAnsi="宋体" w:eastAsia="宋体" w:cs="宋体"/>
      </w:rPr>
    </w:lvl>
    <w:lvl w:ilvl="7" w:tentative="0">
      <w:start w:val="1"/>
      <w:numFmt w:val="lowerLetter"/>
      <w:lvlText w:val="%8."/>
      <w:lvlJc w:val="left"/>
      <w:pPr>
        <w:tabs>
          <w:tab w:val="left" w:pos="3260"/>
        </w:tabs>
        <w:ind w:left="3260" w:hanging="425"/>
      </w:pPr>
      <w:rPr>
        <w:rFonts w:hint="eastAsia" w:ascii="宋体" w:hAnsi="宋体" w:eastAsia="宋体" w:cs="宋体"/>
      </w:rPr>
    </w:lvl>
    <w:lvl w:ilvl="8" w:tentative="0">
      <w:start w:val="1"/>
      <w:numFmt w:val="lowerRoman"/>
      <w:lvlText w:val="%9."/>
      <w:lvlJc w:val="left"/>
      <w:pPr>
        <w:tabs>
          <w:tab w:val="left" w:pos="3685"/>
        </w:tabs>
        <w:ind w:left="3685" w:hanging="425"/>
      </w:pPr>
      <w:rPr>
        <w:rFonts w:hint="eastAsia" w:ascii="宋体" w:hAnsi="宋体" w:eastAsia="宋体" w:cs="宋体"/>
      </w:rPr>
    </w:lvl>
  </w:abstractNum>
  <w:abstractNum w:abstractNumId="8">
    <w:nsid w:val="03976EF8"/>
    <w:multiLevelType w:val="multilevel"/>
    <w:tmpl w:val="03976EF8"/>
    <w:lvl w:ilvl="0" w:tentative="0">
      <w:start w:val="1"/>
      <w:numFmt w:val="upperLetter"/>
      <w:lvlText w:val="%1."/>
      <w:lvlJc w:val="left"/>
      <w:pPr>
        <w:ind w:left="1271" w:hanging="420"/>
      </w:p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9">
    <w:nsid w:val="044433B3"/>
    <w:multiLevelType w:val="multilevel"/>
    <w:tmpl w:val="044433B3"/>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0">
    <w:nsid w:val="0AF333BC"/>
    <w:multiLevelType w:val="multilevel"/>
    <w:tmpl w:val="0AF333BC"/>
    <w:lvl w:ilvl="0" w:tentative="0">
      <w:start w:val="1"/>
      <w:numFmt w:val="decimal"/>
      <w:lvlText w:val="%1."/>
      <w:lvlJc w:val="left"/>
      <w:pPr>
        <w:tabs>
          <w:tab w:val="left" w:pos="420"/>
        </w:tabs>
        <w:ind w:left="420" w:hanging="4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23B0FCB"/>
    <w:multiLevelType w:val="multilevel"/>
    <w:tmpl w:val="123B0FCB"/>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1425109E"/>
    <w:multiLevelType w:val="multilevel"/>
    <w:tmpl w:val="1425109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4CBA1C4"/>
    <w:multiLevelType w:val="multilevel"/>
    <w:tmpl w:val="14CBA1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sz w:val="20"/>
        <w:szCs w:val="2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16DBBAF4"/>
    <w:multiLevelType w:val="multilevel"/>
    <w:tmpl w:val="16DBBAF4"/>
    <w:lvl w:ilvl="0" w:tentative="0">
      <w:start w:val="1"/>
      <w:numFmt w:val="chineseCountingThousand"/>
      <w:lvlText w:val="%1."/>
      <w:lvlJc w:val="left"/>
      <w:pPr>
        <w:tabs>
          <w:tab w:val="left" w:pos="425"/>
        </w:tabs>
        <w:ind w:left="425" w:hanging="425"/>
      </w:pPr>
      <w:rPr>
        <w:rFonts w:hint="eastAsia" w:ascii="宋体" w:hAnsi="宋体" w:eastAsia="宋体" w:cs="宋体"/>
      </w:rPr>
    </w:lvl>
    <w:lvl w:ilvl="1" w:tentative="0">
      <w:start w:val="1"/>
      <w:numFmt w:val="decimal"/>
      <w:lvlText w:val="%2."/>
      <w:lvlJc w:val="left"/>
      <w:pPr>
        <w:tabs>
          <w:tab w:val="left" w:pos="851"/>
        </w:tabs>
        <w:ind w:left="851" w:hanging="426"/>
      </w:pPr>
      <w:rPr>
        <w:rFonts w:hint="eastAsia" w:ascii="宋体" w:hAnsi="宋体" w:eastAsia="宋体" w:cs="宋体"/>
      </w:rPr>
    </w:lvl>
    <w:lvl w:ilvl="2" w:tentative="0">
      <w:start w:val="1"/>
      <w:numFmt w:val="upperLetter"/>
      <w:lvlText w:val="%3."/>
      <w:lvlJc w:val="left"/>
      <w:pPr>
        <w:tabs>
          <w:tab w:val="left" w:pos="1276"/>
        </w:tabs>
        <w:ind w:left="1276" w:hanging="425"/>
      </w:pPr>
      <w:rPr>
        <w:rFonts w:hint="default" w:ascii="Calibri" w:hAnsi="Calibri" w:eastAsia="宋体" w:cs="Calibri"/>
        <w:sz w:val="18"/>
        <w:szCs w:val="18"/>
      </w:rPr>
    </w:lvl>
    <w:lvl w:ilvl="3" w:tentative="0">
      <w:start w:val="1"/>
      <w:numFmt w:val="none"/>
      <w:lvlText w:val="%4."/>
      <w:lvlJc w:val="left"/>
      <w:pPr>
        <w:tabs>
          <w:tab w:val="left" w:pos="1559"/>
        </w:tabs>
        <w:ind w:left="1559" w:hanging="283"/>
      </w:pPr>
      <w:rPr>
        <w:rFonts w:hint="eastAsia" w:ascii="宋体" w:hAnsi="宋体" w:eastAsia="宋体" w:cs="宋体"/>
      </w:rPr>
    </w:lvl>
    <w:lvl w:ilvl="4" w:tentative="0">
      <w:start w:val="1"/>
      <w:numFmt w:val="decimal"/>
      <w:lvlText w:val="%5."/>
      <w:lvlJc w:val="left"/>
      <w:pPr>
        <w:tabs>
          <w:tab w:val="left" w:pos="1984"/>
        </w:tabs>
        <w:ind w:left="1984" w:hanging="425"/>
      </w:pPr>
      <w:rPr>
        <w:rFonts w:hint="eastAsia" w:ascii="宋体" w:hAnsi="宋体" w:eastAsia="宋体" w:cs="宋体"/>
      </w:rPr>
    </w:lvl>
    <w:lvl w:ilvl="5" w:tentative="0">
      <w:start w:val="1"/>
      <w:numFmt w:val="lowerLetter"/>
      <w:lvlText w:val="%6."/>
      <w:lvlJc w:val="left"/>
      <w:pPr>
        <w:tabs>
          <w:tab w:val="left" w:pos="2409"/>
        </w:tabs>
        <w:ind w:left="2409" w:hanging="425"/>
      </w:pPr>
      <w:rPr>
        <w:rFonts w:hint="eastAsia" w:ascii="宋体" w:hAnsi="宋体" w:eastAsia="宋体" w:cs="宋体"/>
      </w:rPr>
    </w:lvl>
    <w:lvl w:ilvl="6" w:tentative="0">
      <w:start w:val="1"/>
      <w:numFmt w:val="lowerRoman"/>
      <w:lvlText w:val="%7."/>
      <w:lvlJc w:val="left"/>
      <w:pPr>
        <w:tabs>
          <w:tab w:val="left" w:pos="2835"/>
        </w:tabs>
        <w:ind w:left="2835" w:hanging="426"/>
      </w:pPr>
      <w:rPr>
        <w:rFonts w:hint="eastAsia" w:ascii="宋体" w:hAnsi="宋体" w:eastAsia="宋体" w:cs="宋体"/>
      </w:rPr>
    </w:lvl>
    <w:lvl w:ilvl="7" w:tentative="0">
      <w:start w:val="1"/>
      <w:numFmt w:val="lowerLetter"/>
      <w:lvlText w:val="%8."/>
      <w:lvlJc w:val="left"/>
      <w:pPr>
        <w:tabs>
          <w:tab w:val="left" w:pos="3260"/>
        </w:tabs>
        <w:ind w:left="3260" w:hanging="425"/>
      </w:pPr>
      <w:rPr>
        <w:rFonts w:hint="eastAsia" w:ascii="宋体" w:hAnsi="宋体" w:eastAsia="宋体" w:cs="宋体"/>
      </w:rPr>
    </w:lvl>
    <w:lvl w:ilvl="8" w:tentative="0">
      <w:start w:val="1"/>
      <w:numFmt w:val="lowerRoman"/>
      <w:lvlText w:val="%9."/>
      <w:lvlJc w:val="left"/>
      <w:pPr>
        <w:tabs>
          <w:tab w:val="left" w:pos="3685"/>
        </w:tabs>
        <w:ind w:left="3685" w:hanging="425"/>
      </w:pPr>
      <w:rPr>
        <w:rFonts w:hint="eastAsia" w:ascii="宋体" w:hAnsi="宋体" w:eastAsia="宋体" w:cs="宋体"/>
      </w:rPr>
    </w:lvl>
  </w:abstractNum>
  <w:abstractNum w:abstractNumId="15">
    <w:nsid w:val="18244BCA"/>
    <w:multiLevelType w:val="multilevel"/>
    <w:tmpl w:val="18244BCA"/>
    <w:lvl w:ilvl="0" w:tentative="0">
      <w:start w:val="1"/>
      <w:numFmt w:val="chineseCountingThousand"/>
      <w:lvlText w:val="%1."/>
      <w:lvlJc w:val="left"/>
      <w:pPr>
        <w:tabs>
          <w:tab w:val="left" w:pos="425"/>
        </w:tabs>
        <w:ind w:left="425" w:hanging="425"/>
      </w:pPr>
      <w:rPr>
        <w:rFonts w:hint="eastAsia"/>
      </w:rPr>
    </w:lvl>
    <w:lvl w:ilvl="1" w:tentative="0">
      <w:start w:val="1"/>
      <w:numFmt w:val="decimal"/>
      <w:lvlText w:val="%2."/>
      <w:lvlJc w:val="left"/>
      <w:pPr>
        <w:tabs>
          <w:tab w:val="left" w:pos="851"/>
        </w:tabs>
        <w:ind w:left="851" w:hanging="426"/>
      </w:pPr>
      <w:rPr>
        <w:rFonts w:hint="eastAsia"/>
      </w:rPr>
    </w:lvl>
    <w:lvl w:ilvl="2" w:tentative="0">
      <w:start w:val="1"/>
      <w:numFmt w:val="upperLetter"/>
      <w:lvlText w:val="%3."/>
      <w:lvlJc w:val="left"/>
      <w:pPr>
        <w:tabs>
          <w:tab w:val="left" w:pos="1276"/>
        </w:tabs>
        <w:ind w:left="1276" w:hanging="425"/>
      </w:pPr>
      <w:rPr>
        <w:rFonts w:hint="eastAsia"/>
      </w:rPr>
    </w:lvl>
    <w:lvl w:ilvl="3" w:tentative="0">
      <w:start w:val="1"/>
      <w:numFmt w:val="none"/>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16">
    <w:nsid w:val="1DF9A3C6"/>
    <w:multiLevelType w:val="multilevel"/>
    <w:tmpl w:val="1DF9A3C6"/>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7">
    <w:nsid w:val="2B470247"/>
    <w:multiLevelType w:val="multilevel"/>
    <w:tmpl w:val="2B470247"/>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8">
    <w:nsid w:val="30EE3087"/>
    <w:multiLevelType w:val="multilevel"/>
    <w:tmpl w:val="30EE30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33AD2B23"/>
    <w:multiLevelType w:val="multilevel"/>
    <w:tmpl w:val="33AD2B23"/>
    <w:lvl w:ilvl="0" w:tentative="0">
      <w:start w:val="1"/>
      <w:numFmt w:val="decimalEnclosedCircle"/>
      <w:lvlText w:val="%1"/>
      <w:lvlJc w:val="left"/>
      <w:pPr>
        <w:ind w:left="990" w:hanging="36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0">
    <w:nsid w:val="40873137"/>
    <w:multiLevelType w:val="multilevel"/>
    <w:tmpl w:val="40873137"/>
    <w:lvl w:ilvl="0" w:tentative="0">
      <w:start w:val="1"/>
      <w:numFmt w:val="chineseCountingThousand"/>
      <w:lvlText w:val="%1."/>
      <w:lvlJc w:val="left"/>
      <w:pPr>
        <w:tabs>
          <w:tab w:val="left" w:pos="425"/>
        </w:tabs>
        <w:ind w:left="425" w:hanging="425"/>
      </w:pPr>
      <w:rPr>
        <w:rFonts w:hint="eastAsia" w:ascii="宋体" w:hAnsi="宋体" w:eastAsia="宋体" w:cs="宋体"/>
      </w:rPr>
    </w:lvl>
    <w:lvl w:ilvl="1" w:tentative="0">
      <w:start w:val="1"/>
      <w:numFmt w:val="decimal"/>
      <w:lvlText w:val="%2."/>
      <w:lvlJc w:val="left"/>
      <w:pPr>
        <w:tabs>
          <w:tab w:val="left" w:pos="851"/>
        </w:tabs>
        <w:ind w:left="851" w:hanging="426"/>
      </w:pPr>
      <w:rPr>
        <w:rFonts w:hint="eastAsia" w:ascii="宋体" w:hAnsi="宋体" w:eastAsia="宋体" w:cs="宋体"/>
      </w:rPr>
    </w:lvl>
    <w:lvl w:ilvl="2" w:tentative="0">
      <w:start w:val="1"/>
      <w:numFmt w:val="upperLetter"/>
      <w:lvlText w:val="%3."/>
      <w:lvlJc w:val="left"/>
      <w:pPr>
        <w:tabs>
          <w:tab w:val="left" w:pos="1277"/>
        </w:tabs>
        <w:ind w:left="1277" w:hanging="425"/>
      </w:pPr>
      <w:rPr>
        <w:rFonts w:hint="default" w:ascii="Calibri" w:hAnsi="Calibri" w:eastAsia="宋体" w:cs="Calibri"/>
        <w:sz w:val="18"/>
        <w:szCs w:val="18"/>
      </w:rPr>
    </w:lvl>
    <w:lvl w:ilvl="3" w:tentative="0">
      <w:start w:val="1"/>
      <w:numFmt w:val="none"/>
      <w:lvlText w:val="%4."/>
      <w:lvlJc w:val="left"/>
      <w:pPr>
        <w:tabs>
          <w:tab w:val="left" w:pos="1559"/>
        </w:tabs>
        <w:ind w:left="1559" w:hanging="283"/>
      </w:pPr>
      <w:rPr>
        <w:rFonts w:hint="eastAsia" w:ascii="宋体" w:hAnsi="宋体" w:eastAsia="宋体" w:cs="宋体"/>
      </w:rPr>
    </w:lvl>
    <w:lvl w:ilvl="4" w:tentative="0">
      <w:start w:val="1"/>
      <w:numFmt w:val="decimal"/>
      <w:lvlText w:val="%5."/>
      <w:lvlJc w:val="left"/>
      <w:pPr>
        <w:tabs>
          <w:tab w:val="left" w:pos="1984"/>
        </w:tabs>
        <w:ind w:left="1984" w:hanging="425"/>
      </w:pPr>
      <w:rPr>
        <w:rFonts w:hint="eastAsia" w:ascii="宋体" w:hAnsi="宋体" w:eastAsia="宋体" w:cs="宋体"/>
      </w:rPr>
    </w:lvl>
    <w:lvl w:ilvl="5" w:tentative="0">
      <w:start w:val="1"/>
      <w:numFmt w:val="lowerLetter"/>
      <w:lvlText w:val="%6."/>
      <w:lvlJc w:val="left"/>
      <w:pPr>
        <w:tabs>
          <w:tab w:val="left" w:pos="2409"/>
        </w:tabs>
        <w:ind w:left="2409" w:hanging="425"/>
      </w:pPr>
      <w:rPr>
        <w:rFonts w:hint="eastAsia" w:ascii="宋体" w:hAnsi="宋体" w:eastAsia="宋体" w:cs="宋体"/>
      </w:rPr>
    </w:lvl>
    <w:lvl w:ilvl="6" w:tentative="0">
      <w:start w:val="1"/>
      <w:numFmt w:val="lowerRoman"/>
      <w:lvlText w:val="%7."/>
      <w:lvlJc w:val="left"/>
      <w:pPr>
        <w:tabs>
          <w:tab w:val="left" w:pos="2835"/>
        </w:tabs>
        <w:ind w:left="2835" w:hanging="426"/>
      </w:pPr>
      <w:rPr>
        <w:rFonts w:hint="eastAsia" w:ascii="宋体" w:hAnsi="宋体" w:eastAsia="宋体" w:cs="宋体"/>
      </w:rPr>
    </w:lvl>
    <w:lvl w:ilvl="7" w:tentative="0">
      <w:start w:val="1"/>
      <w:numFmt w:val="lowerLetter"/>
      <w:lvlText w:val="%8."/>
      <w:lvlJc w:val="left"/>
      <w:pPr>
        <w:tabs>
          <w:tab w:val="left" w:pos="3260"/>
        </w:tabs>
        <w:ind w:left="3260" w:hanging="425"/>
      </w:pPr>
      <w:rPr>
        <w:rFonts w:hint="eastAsia" w:ascii="宋体" w:hAnsi="宋体" w:eastAsia="宋体" w:cs="宋体"/>
      </w:rPr>
    </w:lvl>
    <w:lvl w:ilvl="8" w:tentative="0">
      <w:start w:val="1"/>
      <w:numFmt w:val="lowerRoman"/>
      <w:lvlText w:val="%9."/>
      <w:lvlJc w:val="left"/>
      <w:pPr>
        <w:tabs>
          <w:tab w:val="left" w:pos="3685"/>
        </w:tabs>
        <w:ind w:left="3685" w:hanging="425"/>
      </w:pPr>
      <w:rPr>
        <w:rFonts w:hint="eastAsia" w:ascii="宋体" w:hAnsi="宋体" w:eastAsia="宋体" w:cs="宋体"/>
      </w:rPr>
    </w:lvl>
  </w:abstractNum>
  <w:abstractNum w:abstractNumId="21">
    <w:nsid w:val="4977C615"/>
    <w:multiLevelType w:val="multilevel"/>
    <w:tmpl w:val="4977C615"/>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2">
    <w:nsid w:val="4C4985A6"/>
    <w:multiLevelType w:val="multilevel"/>
    <w:tmpl w:val="4C4985A6"/>
    <w:lvl w:ilvl="0" w:tentative="0">
      <w:start w:val="1"/>
      <w:numFmt w:val="chineseCountingThousand"/>
      <w:lvlText w:val="%1."/>
      <w:lvlJc w:val="left"/>
      <w:pPr>
        <w:tabs>
          <w:tab w:val="left" w:pos="425"/>
        </w:tabs>
        <w:ind w:left="425" w:hanging="425"/>
      </w:pPr>
      <w:rPr>
        <w:rFonts w:hint="eastAsia" w:ascii="宋体" w:hAnsi="宋体" w:eastAsia="宋体" w:cs="宋体"/>
      </w:rPr>
    </w:lvl>
    <w:lvl w:ilvl="1" w:tentative="0">
      <w:start w:val="3"/>
      <w:numFmt w:val="decimal"/>
      <w:lvlText w:val="%2."/>
      <w:lvlJc w:val="left"/>
      <w:pPr>
        <w:tabs>
          <w:tab w:val="left" w:pos="851"/>
        </w:tabs>
        <w:ind w:left="851" w:hanging="426"/>
      </w:pPr>
      <w:rPr>
        <w:rFonts w:hint="eastAsia" w:ascii="宋体" w:hAnsi="宋体" w:eastAsia="宋体" w:cs="宋体"/>
      </w:rPr>
    </w:lvl>
    <w:lvl w:ilvl="2" w:tentative="0">
      <w:start w:val="1"/>
      <w:numFmt w:val="upperLetter"/>
      <w:lvlText w:val="%3."/>
      <w:lvlJc w:val="left"/>
      <w:pPr>
        <w:tabs>
          <w:tab w:val="left" w:pos="1276"/>
        </w:tabs>
        <w:ind w:left="1276" w:hanging="425"/>
      </w:pPr>
      <w:rPr>
        <w:rFonts w:hint="default" w:ascii="Calibri" w:hAnsi="Calibri" w:eastAsia="宋体" w:cs="Calibri"/>
        <w:b w:val="0"/>
        <w:bCs w:val="0"/>
        <w:sz w:val="18"/>
        <w:szCs w:val="18"/>
      </w:rPr>
    </w:lvl>
    <w:lvl w:ilvl="3" w:tentative="0">
      <w:start w:val="1"/>
      <w:numFmt w:val="none"/>
      <w:lvlText w:val="%4."/>
      <w:lvlJc w:val="left"/>
      <w:pPr>
        <w:tabs>
          <w:tab w:val="left" w:pos="1559"/>
        </w:tabs>
        <w:ind w:left="1559" w:hanging="283"/>
      </w:pPr>
      <w:rPr>
        <w:rFonts w:hint="eastAsia" w:ascii="宋体" w:hAnsi="宋体" w:eastAsia="宋体" w:cs="宋体"/>
      </w:rPr>
    </w:lvl>
    <w:lvl w:ilvl="4" w:tentative="0">
      <w:start w:val="1"/>
      <w:numFmt w:val="decimal"/>
      <w:lvlText w:val="%5."/>
      <w:lvlJc w:val="left"/>
      <w:pPr>
        <w:tabs>
          <w:tab w:val="left" w:pos="1984"/>
        </w:tabs>
        <w:ind w:left="1984" w:hanging="425"/>
      </w:pPr>
      <w:rPr>
        <w:rFonts w:hint="eastAsia" w:ascii="宋体" w:hAnsi="宋体" w:eastAsia="宋体" w:cs="宋体"/>
      </w:rPr>
    </w:lvl>
    <w:lvl w:ilvl="5" w:tentative="0">
      <w:start w:val="1"/>
      <w:numFmt w:val="lowerLetter"/>
      <w:lvlText w:val="%6."/>
      <w:lvlJc w:val="left"/>
      <w:pPr>
        <w:tabs>
          <w:tab w:val="left" w:pos="2409"/>
        </w:tabs>
        <w:ind w:left="2409" w:hanging="425"/>
      </w:pPr>
      <w:rPr>
        <w:rFonts w:hint="eastAsia" w:ascii="宋体" w:hAnsi="宋体" w:eastAsia="宋体" w:cs="宋体"/>
      </w:rPr>
    </w:lvl>
    <w:lvl w:ilvl="6" w:tentative="0">
      <w:start w:val="1"/>
      <w:numFmt w:val="lowerRoman"/>
      <w:lvlText w:val="%7."/>
      <w:lvlJc w:val="left"/>
      <w:pPr>
        <w:tabs>
          <w:tab w:val="left" w:pos="2835"/>
        </w:tabs>
        <w:ind w:left="2835" w:hanging="426"/>
      </w:pPr>
      <w:rPr>
        <w:rFonts w:hint="eastAsia" w:ascii="宋体" w:hAnsi="宋体" w:eastAsia="宋体" w:cs="宋体"/>
      </w:rPr>
    </w:lvl>
    <w:lvl w:ilvl="7" w:tentative="0">
      <w:start w:val="1"/>
      <w:numFmt w:val="lowerLetter"/>
      <w:lvlText w:val="%8."/>
      <w:lvlJc w:val="left"/>
      <w:pPr>
        <w:tabs>
          <w:tab w:val="left" w:pos="3260"/>
        </w:tabs>
        <w:ind w:left="3260" w:hanging="425"/>
      </w:pPr>
      <w:rPr>
        <w:rFonts w:hint="eastAsia" w:ascii="宋体" w:hAnsi="宋体" w:eastAsia="宋体" w:cs="宋体"/>
      </w:rPr>
    </w:lvl>
    <w:lvl w:ilvl="8" w:tentative="0">
      <w:start w:val="1"/>
      <w:numFmt w:val="lowerRoman"/>
      <w:lvlText w:val="%9."/>
      <w:lvlJc w:val="left"/>
      <w:pPr>
        <w:tabs>
          <w:tab w:val="left" w:pos="3685"/>
        </w:tabs>
        <w:ind w:left="3685" w:hanging="425"/>
      </w:pPr>
      <w:rPr>
        <w:rFonts w:hint="eastAsia" w:ascii="宋体" w:hAnsi="宋体" w:eastAsia="宋体" w:cs="宋体"/>
      </w:rPr>
    </w:lvl>
  </w:abstractNum>
  <w:abstractNum w:abstractNumId="23">
    <w:nsid w:val="571D00CE"/>
    <w:multiLevelType w:val="multilevel"/>
    <w:tmpl w:val="571D00CE"/>
    <w:lvl w:ilvl="0" w:tentative="0">
      <w:start w:val="1"/>
      <w:numFmt w:val="decimal"/>
      <w:lvlText w:val="%1"/>
      <w:lvlJc w:val="left"/>
      <w:pPr>
        <w:tabs>
          <w:tab w:val="left" w:pos="420"/>
        </w:tabs>
        <w:ind w:left="420" w:hanging="420"/>
      </w:pPr>
      <w:rPr>
        <w:rFonts w:hint="default" w:ascii="Arial" w:hAnsi="Arial" w:eastAsia="宋体" w:cs="Arial"/>
        <w:b w:val="0"/>
      </w:rPr>
    </w:lvl>
    <w:lvl w:ilvl="1" w:tentative="0">
      <w:start w:val="1"/>
      <w:numFmt w:val="bullet"/>
      <w:lvlText w:val=""/>
      <w:lvlJc w:val="left"/>
      <w:pPr>
        <w:tabs>
          <w:tab w:val="left" w:pos="170"/>
        </w:tabs>
        <w:ind w:left="397" w:hanging="340"/>
      </w:pPr>
      <w:rPr>
        <w:rFonts w:hint="default" w:ascii="Wingdings" w:hAnsi="Wingdings" w:cs="Wingdings"/>
        <w:b w:val="0"/>
        <w:color w:val="000000"/>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4">
    <w:nsid w:val="647641E6"/>
    <w:multiLevelType w:val="multilevel"/>
    <w:tmpl w:val="647641E6"/>
    <w:lvl w:ilvl="0" w:tentative="0">
      <w:start w:val="1"/>
      <w:numFmt w:val="decimal"/>
      <w:lvlText w:val="%1"/>
      <w:lvlJc w:val="left"/>
      <w:pPr>
        <w:ind w:left="495" w:hanging="495"/>
      </w:pPr>
      <w:rPr>
        <w:rFonts w:hint="default"/>
      </w:rPr>
    </w:lvl>
    <w:lvl w:ilvl="1" w:tentative="0">
      <w:start w:val="1"/>
      <w:numFmt w:val="decimal"/>
      <w:lvlText w:val="%1.%2"/>
      <w:lvlJc w:val="left"/>
      <w:pPr>
        <w:ind w:left="705" w:hanging="495"/>
      </w:pPr>
      <w:rPr>
        <w:rFonts w:hint="default"/>
      </w:rPr>
    </w:lvl>
    <w:lvl w:ilvl="2" w:tentative="0">
      <w:start w:val="1"/>
      <w:numFmt w:val="decimal"/>
      <w:lvlText w:val="%1.%2.%3"/>
      <w:lvlJc w:val="left"/>
      <w:pPr>
        <w:ind w:left="1140" w:hanging="720"/>
      </w:pPr>
      <w:rPr>
        <w:rFonts w:hint="default"/>
      </w:rPr>
    </w:lvl>
    <w:lvl w:ilvl="3" w:tentative="0">
      <w:start w:val="1"/>
      <w:numFmt w:val="decimal"/>
      <w:lvlText w:val="%1.%2.%3.%4"/>
      <w:lvlJc w:val="left"/>
      <w:pPr>
        <w:ind w:left="1350" w:hanging="720"/>
      </w:pPr>
      <w:rPr>
        <w:rFonts w:hint="default"/>
      </w:rPr>
    </w:lvl>
    <w:lvl w:ilvl="4" w:tentative="0">
      <w:start w:val="1"/>
      <w:numFmt w:val="decimal"/>
      <w:lvlText w:val="%1.%2.%3.%4.%5"/>
      <w:lvlJc w:val="left"/>
      <w:pPr>
        <w:ind w:left="1920" w:hanging="1080"/>
      </w:pPr>
      <w:rPr>
        <w:rFonts w:hint="default"/>
      </w:rPr>
    </w:lvl>
    <w:lvl w:ilvl="5" w:tentative="0">
      <w:start w:val="1"/>
      <w:numFmt w:val="decimal"/>
      <w:lvlText w:val="%1.%2.%3.%4.%5.%6"/>
      <w:lvlJc w:val="left"/>
      <w:pPr>
        <w:ind w:left="2130" w:hanging="1080"/>
      </w:pPr>
      <w:rPr>
        <w:rFonts w:hint="default"/>
      </w:rPr>
    </w:lvl>
    <w:lvl w:ilvl="6" w:tentative="0">
      <w:start w:val="1"/>
      <w:numFmt w:val="decimal"/>
      <w:lvlText w:val="%1.%2.%3.%4.%5.%6.%7"/>
      <w:lvlJc w:val="left"/>
      <w:pPr>
        <w:ind w:left="2340" w:hanging="1080"/>
      </w:pPr>
      <w:rPr>
        <w:rFonts w:hint="default"/>
      </w:rPr>
    </w:lvl>
    <w:lvl w:ilvl="7" w:tentative="0">
      <w:start w:val="1"/>
      <w:numFmt w:val="decimal"/>
      <w:lvlText w:val="%1.%2.%3.%4.%5.%6.%7.%8"/>
      <w:lvlJc w:val="left"/>
      <w:pPr>
        <w:ind w:left="2910" w:hanging="1440"/>
      </w:pPr>
      <w:rPr>
        <w:rFonts w:hint="default"/>
      </w:rPr>
    </w:lvl>
    <w:lvl w:ilvl="8" w:tentative="0">
      <w:start w:val="1"/>
      <w:numFmt w:val="decimal"/>
      <w:lvlText w:val="%1.%2.%3.%4.%5.%6.%7.%8.%9"/>
      <w:lvlJc w:val="left"/>
      <w:pPr>
        <w:ind w:left="3120" w:hanging="1440"/>
      </w:pPr>
      <w:rPr>
        <w:rFonts w:hint="default"/>
      </w:rPr>
    </w:lvl>
  </w:abstractNum>
  <w:abstractNum w:abstractNumId="25">
    <w:nsid w:val="6E371294"/>
    <w:multiLevelType w:val="multilevel"/>
    <w:tmpl w:val="6E371294"/>
    <w:lvl w:ilvl="0" w:tentative="0">
      <w:start w:val="1"/>
      <w:numFmt w:val="bullet"/>
      <w:lvlText w:val=""/>
      <w:lvlJc w:val="left"/>
      <w:pPr>
        <w:tabs>
          <w:tab w:val="left" w:pos="420"/>
        </w:tabs>
        <w:ind w:left="420" w:hanging="420"/>
      </w:pPr>
      <w:rPr>
        <w:rFonts w:hint="default" w:ascii="Wingdings" w:hAnsi="Wingdings"/>
        <w:sz w:val="20"/>
        <w:szCs w:val="2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5"/>
  </w:num>
  <w:num w:numId="2">
    <w:abstractNumId w:val="21"/>
  </w:num>
  <w:num w:numId="3">
    <w:abstractNumId w:val="4"/>
  </w:num>
  <w:num w:numId="4">
    <w:abstractNumId w:val="23"/>
  </w:num>
  <w:num w:numId="5">
    <w:abstractNumId w:val="5"/>
  </w:num>
  <w:num w:numId="6">
    <w:abstractNumId w:val="2"/>
  </w:num>
  <w:num w:numId="7">
    <w:abstractNumId w:val="16"/>
  </w:num>
  <w:num w:numId="8">
    <w:abstractNumId w:val="9"/>
  </w:num>
  <w:num w:numId="9">
    <w:abstractNumId w:val="17"/>
  </w:num>
  <w:num w:numId="10">
    <w:abstractNumId w:val="3"/>
  </w:num>
  <w:num w:numId="11">
    <w:abstractNumId w:val="10"/>
  </w:num>
  <w:num w:numId="12">
    <w:abstractNumId w:val="24"/>
  </w:num>
  <w:num w:numId="13">
    <w:abstractNumId w:val="13"/>
  </w:num>
  <w:num w:numId="14">
    <w:abstractNumId w:val="20"/>
  </w:num>
  <w:num w:numId="15">
    <w:abstractNumId w:val="15"/>
  </w:num>
  <w:num w:numId="16">
    <w:abstractNumId w:val="14"/>
  </w:num>
  <w:num w:numId="17">
    <w:abstractNumId w:val="7"/>
  </w:num>
  <w:num w:numId="18">
    <w:abstractNumId w:val="1"/>
  </w:num>
  <w:num w:numId="19">
    <w:abstractNumId w:val="22"/>
  </w:num>
  <w:num w:numId="20">
    <w:abstractNumId w:val="19"/>
  </w:num>
  <w:num w:numId="21">
    <w:abstractNumId w:val="11"/>
  </w:num>
  <w:num w:numId="22">
    <w:abstractNumId w:val="8"/>
  </w:num>
  <w:num w:numId="23">
    <w:abstractNumId w:val="6"/>
  </w:num>
  <w:num w:numId="24">
    <w:abstractNumId w:val="18"/>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0OGZlZjM5NGFhMDFjMGExMjQwOTQ4YjM1OThjM2MifQ=="/>
  </w:docVars>
  <w:rsids>
    <w:rsidRoot w:val="00172A27"/>
    <w:rsid w:val="00004543"/>
    <w:rsid w:val="00012FCA"/>
    <w:rsid w:val="00023839"/>
    <w:rsid w:val="00024506"/>
    <w:rsid w:val="00025ECE"/>
    <w:rsid w:val="000267AF"/>
    <w:rsid w:val="00027159"/>
    <w:rsid w:val="00035C08"/>
    <w:rsid w:val="00037072"/>
    <w:rsid w:val="00041393"/>
    <w:rsid w:val="00042AEC"/>
    <w:rsid w:val="00046755"/>
    <w:rsid w:val="00046DB0"/>
    <w:rsid w:val="000511C7"/>
    <w:rsid w:val="000530BD"/>
    <w:rsid w:val="00053C4B"/>
    <w:rsid w:val="00055D88"/>
    <w:rsid w:val="00062E48"/>
    <w:rsid w:val="00063FF4"/>
    <w:rsid w:val="00064A38"/>
    <w:rsid w:val="000660A6"/>
    <w:rsid w:val="000711B6"/>
    <w:rsid w:val="00077083"/>
    <w:rsid w:val="0008392A"/>
    <w:rsid w:val="00085022"/>
    <w:rsid w:val="00097594"/>
    <w:rsid w:val="000A2C51"/>
    <w:rsid w:val="000B31F6"/>
    <w:rsid w:val="000B44C8"/>
    <w:rsid w:val="000B46E5"/>
    <w:rsid w:val="000B4A30"/>
    <w:rsid w:val="000C03BC"/>
    <w:rsid w:val="000D1ED6"/>
    <w:rsid w:val="000D6242"/>
    <w:rsid w:val="000D66AD"/>
    <w:rsid w:val="000E2653"/>
    <w:rsid w:val="000E5ADC"/>
    <w:rsid w:val="000F0A8B"/>
    <w:rsid w:val="000F1EEB"/>
    <w:rsid w:val="000F2636"/>
    <w:rsid w:val="000F4360"/>
    <w:rsid w:val="001019E8"/>
    <w:rsid w:val="00106E37"/>
    <w:rsid w:val="00111A7F"/>
    <w:rsid w:val="00114920"/>
    <w:rsid w:val="00115388"/>
    <w:rsid w:val="00117647"/>
    <w:rsid w:val="00122378"/>
    <w:rsid w:val="00122A91"/>
    <w:rsid w:val="00126CDE"/>
    <w:rsid w:val="001329F3"/>
    <w:rsid w:val="0013686C"/>
    <w:rsid w:val="0015321A"/>
    <w:rsid w:val="00153BA3"/>
    <w:rsid w:val="00153D1B"/>
    <w:rsid w:val="00165208"/>
    <w:rsid w:val="00165ED9"/>
    <w:rsid w:val="00172DF9"/>
    <w:rsid w:val="00175615"/>
    <w:rsid w:val="0017648A"/>
    <w:rsid w:val="00182541"/>
    <w:rsid w:val="00182C38"/>
    <w:rsid w:val="001846A7"/>
    <w:rsid w:val="00186702"/>
    <w:rsid w:val="00186B8C"/>
    <w:rsid w:val="00190398"/>
    <w:rsid w:val="00197EB1"/>
    <w:rsid w:val="001A4698"/>
    <w:rsid w:val="001A4B29"/>
    <w:rsid w:val="001B1A07"/>
    <w:rsid w:val="001B34B4"/>
    <w:rsid w:val="001C35D9"/>
    <w:rsid w:val="001C5415"/>
    <w:rsid w:val="001D40A9"/>
    <w:rsid w:val="001D42E7"/>
    <w:rsid w:val="001D6A8D"/>
    <w:rsid w:val="001E0C3F"/>
    <w:rsid w:val="001E341E"/>
    <w:rsid w:val="001F4F87"/>
    <w:rsid w:val="0020544C"/>
    <w:rsid w:val="00206267"/>
    <w:rsid w:val="0021118E"/>
    <w:rsid w:val="00211630"/>
    <w:rsid w:val="00212930"/>
    <w:rsid w:val="00222FEF"/>
    <w:rsid w:val="00223E9E"/>
    <w:rsid w:val="00223EFC"/>
    <w:rsid w:val="002240EB"/>
    <w:rsid w:val="00227862"/>
    <w:rsid w:val="00230EE1"/>
    <w:rsid w:val="00234A23"/>
    <w:rsid w:val="00234BE9"/>
    <w:rsid w:val="00244D0C"/>
    <w:rsid w:val="002463F7"/>
    <w:rsid w:val="00246665"/>
    <w:rsid w:val="00246C67"/>
    <w:rsid w:val="002538BE"/>
    <w:rsid w:val="002620C3"/>
    <w:rsid w:val="002631AC"/>
    <w:rsid w:val="00264885"/>
    <w:rsid w:val="00272F68"/>
    <w:rsid w:val="00273603"/>
    <w:rsid w:val="002766C0"/>
    <w:rsid w:val="00277B9C"/>
    <w:rsid w:val="0028290B"/>
    <w:rsid w:val="00284F22"/>
    <w:rsid w:val="00284FFA"/>
    <w:rsid w:val="00295548"/>
    <w:rsid w:val="00296429"/>
    <w:rsid w:val="00296C31"/>
    <w:rsid w:val="002A6EBA"/>
    <w:rsid w:val="002B0B02"/>
    <w:rsid w:val="002B0F08"/>
    <w:rsid w:val="002B13D7"/>
    <w:rsid w:val="002B396E"/>
    <w:rsid w:val="002B4901"/>
    <w:rsid w:val="002B5472"/>
    <w:rsid w:val="002B7BD7"/>
    <w:rsid w:val="002C6F6E"/>
    <w:rsid w:val="002C77AB"/>
    <w:rsid w:val="002D52C0"/>
    <w:rsid w:val="002D59AF"/>
    <w:rsid w:val="002D7245"/>
    <w:rsid w:val="002D766C"/>
    <w:rsid w:val="002E179D"/>
    <w:rsid w:val="002E202C"/>
    <w:rsid w:val="002E7DF7"/>
    <w:rsid w:val="002F6E06"/>
    <w:rsid w:val="002F7664"/>
    <w:rsid w:val="00301051"/>
    <w:rsid w:val="00302740"/>
    <w:rsid w:val="003034B1"/>
    <w:rsid w:val="00313AF9"/>
    <w:rsid w:val="00316B45"/>
    <w:rsid w:val="00316C00"/>
    <w:rsid w:val="00324721"/>
    <w:rsid w:val="00326931"/>
    <w:rsid w:val="00340F60"/>
    <w:rsid w:val="00342377"/>
    <w:rsid w:val="00342969"/>
    <w:rsid w:val="0034685A"/>
    <w:rsid w:val="00347304"/>
    <w:rsid w:val="003504F1"/>
    <w:rsid w:val="00356342"/>
    <w:rsid w:val="00370441"/>
    <w:rsid w:val="00377EF1"/>
    <w:rsid w:val="00380718"/>
    <w:rsid w:val="003816E8"/>
    <w:rsid w:val="00386393"/>
    <w:rsid w:val="00396C06"/>
    <w:rsid w:val="00396E3C"/>
    <w:rsid w:val="003A0C5E"/>
    <w:rsid w:val="003A2117"/>
    <w:rsid w:val="003A5BD7"/>
    <w:rsid w:val="003A727A"/>
    <w:rsid w:val="003B055C"/>
    <w:rsid w:val="003B0A06"/>
    <w:rsid w:val="003B3460"/>
    <w:rsid w:val="003B6FB1"/>
    <w:rsid w:val="003C367B"/>
    <w:rsid w:val="003C5554"/>
    <w:rsid w:val="003C5AFB"/>
    <w:rsid w:val="003C7BD2"/>
    <w:rsid w:val="003D4A5F"/>
    <w:rsid w:val="003D79B6"/>
    <w:rsid w:val="003E1F69"/>
    <w:rsid w:val="003E5751"/>
    <w:rsid w:val="003E66D6"/>
    <w:rsid w:val="003F01CC"/>
    <w:rsid w:val="003F18C7"/>
    <w:rsid w:val="003F4097"/>
    <w:rsid w:val="003F4801"/>
    <w:rsid w:val="003F5302"/>
    <w:rsid w:val="003F678E"/>
    <w:rsid w:val="0040237F"/>
    <w:rsid w:val="00407E5C"/>
    <w:rsid w:val="00407F04"/>
    <w:rsid w:val="004119F3"/>
    <w:rsid w:val="00412CFA"/>
    <w:rsid w:val="0041588E"/>
    <w:rsid w:val="00416636"/>
    <w:rsid w:val="00420311"/>
    <w:rsid w:val="00424B85"/>
    <w:rsid w:val="004276FD"/>
    <w:rsid w:val="00430D81"/>
    <w:rsid w:val="004324E4"/>
    <w:rsid w:val="00433DD6"/>
    <w:rsid w:val="00434792"/>
    <w:rsid w:val="00437DDE"/>
    <w:rsid w:val="00442FA5"/>
    <w:rsid w:val="00445D69"/>
    <w:rsid w:val="00451BD5"/>
    <w:rsid w:val="00461852"/>
    <w:rsid w:val="0046291E"/>
    <w:rsid w:val="00462E57"/>
    <w:rsid w:val="00463553"/>
    <w:rsid w:val="00474983"/>
    <w:rsid w:val="00482130"/>
    <w:rsid w:val="00483AFB"/>
    <w:rsid w:val="004849D4"/>
    <w:rsid w:val="00491CAB"/>
    <w:rsid w:val="0049207B"/>
    <w:rsid w:val="004A61B6"/>
    <w:rsid w:val="004A6630"/>
    <w:rsid w:val="004B1FA0"/>
    <w:rsid w:val="004B6240"/>
    <w:rsid w:val="004B719F"/>
    <w:rsid w:val="004D27AA"/>
    <w:rsid w:val="004D52CE"/>
    <w:rsid w:val="004D748B"/>
    <w:rsid w:val="004E0391"/>
    <w:rsid w:val="004F298A"/>
    <w:rsid w:val="004F7D6A"/>
    <w:rsid w:val="00500879"/>
    <w:rsid w:val="00500C1E"/>
    <w:rsid w:val="005074D3"/>
    <w:rsid w:val="00510732"/>
    <w:rsid w:val="00510B2C"/>
    <w:rsid w:val="00514968"/>
    <w:rsid w:val="00515288"/>
    <w:rsid w:val="00516C6F"/>
    <w:rsid w:val="0052043F"/>
    <w:rsid w:val="00520752"/>
    <w:rsid w:val="0052119C"/>
    <w:rsid w:val="00521904"/>
    <w:rsid w:val="005238A2"/>
    <w:rsid w:val="0052585F"/>
    <w:rsid w:val="0052613A"/>
    <w:rsid w:val="005265B1"/>
    <w:rsid w:val="005276B9"/>
    <w:rsid w:val="00531C02"/>
    <w:rsid w:val="00532381"/>
    <w:rsid w:val="005323E5"/>
    <w:rsid w:val="00542CB3"/>
    <w:rsid w:val="00546FDB"/>
    <w:rsid w:val="0055019C"/>
    <w:rsid w:val="00553A52"/>
    <w:rsid w:val="00555675"/>
    <w:rsid w:val="00561E39"/>
    <w:rsid w:val="00571FF1"/>
    <w:rsid w:val="00573E0D"/>
    <w:rsid w:val="005749F0"/>
    <w:rsid w:val="00576456"/>
    <w:rsid w:val="00577579"/>
    <w:rsid w:val="0058099D"/>
    <w:rsid w:val="0058301E"/>
    <w:rsid w:val="005861D3"/>
    <w:rsid w:val="00587428"/>
    <w:rsid w:val="0059043D"/>
    <w:rsid w:val="00593748"/>
    <w:rsid w:val="00596CC0"/>
    <w:rsid w:val="005A1AD4"/>
    <w:rsid w:val="005A1DDC"/>
    <w:rsid w:val="005A3AD2"/>
    <w:rsid w:val="005A457D"/>
    <w:rsid w:val="005A4BD2"/>
    <w:rsid w:val="005A5143"/>
    <w:rsid w:val="005B0BB1"/>
    <w:rsid w:val="005B4373"/>
    <w:rsid w:val="005C0D65"/>
    <w:rsid w:val="005C23C1"/>
    <w:rsid w:val="005C6A28"/>
    <w:rsid w:val="005E2B9E"/>
    <w:rsid w:val="005E40A2"/>
    <w:rsid w:val="005F1085"/>
    <w:rsid w:val="005F450A"/>
    <w:rsid w:val="00601BAE"/>
    <w:rsid w:val="00604EA9"/>
    <w:rsid w:val="006074D6"/>
    <w:rsid w:val="006077F3"/>
    <w:rsid w:val="006102A8"/>
    <w:rsid w:val="00610B2F"/>
    <w:rsid w:val="0061169D"/>
    <w:rsid w:val="006119AE"/>
    <w:rsid w:val="0061319F"/>
    <w:rsid w:val="00615C0D"/>
    <w:rsid w:val="00617B65"/>
    <w:rsid w:val="00620C4F"/>
    <w:rsid w:val="00624A7D"/>
    <w:rsid w:val="00624AAE"/>
    <w:rsid w:val="00630A9B"/>
    <w:rsid w:val="00634BDB"/>
    <w:rsid w:val="0063721B"/>
    <w:rsid w:val="0064130F"/>
    <w:rsid w:val="0064153A"/>
    <w:rsid w:val="00642763"/>
    <w:rsid w:val="006537E7"/>
    <w:rsid w:val="00655F70"/>
    <w:rsid w:val="006608F2"/>
    <w:rsid w:val="00663A85"/>
    <w:rsid w:val="00672EA8"/>
    <w:rsid w:val="00682505"/>
    <w:rsid w:val="00685DAC"/>
    <w:rsid w:val="006909A4"/>
    <w:rsid w:val="00693092"/>
    <w:rsid w:val="006A21B1"/>
    <w:rsid w:val="006A2B65"/>
    <w:rsid w:val="006B2240"/>
    <w:rsid w:val="006B4ADB"/>
    <w:rsid w:val="006B6D0D"/>
    <w:rsid w:val="006D1418"/>
    <w:rsid w:val="006D305C"/>
    <w:rsid w:val="006D4BFD"/>
    <w:rsid w:val="006D6AFE"/>
    <w:rsid w:val="006E0C64"/>
    <w:rsid w:val="006E3A95"/>
    <w:rsid w:val="006E4FC4"/>
    <w:rsid w:val="006F1131"/>
    <w:rsid w:val="006F5267"/>
    <w:rsid w:val="006F7099"/>
    <w:rsid w:val="006F7EBA"/>
    <w:rsid w:val="00711E97"/>
    <w:rsid w:val="007126B9"/>
    <w:rsid w:val="00716CC7"/>
    <w:rsid w:val="00720992"/>
    <w:rsid w:val="0072182B"/>
    <w:rsid w:val="00721B44"/>
    <w:rsid w:val="00723C00"/>
    <w:rsid w:val="007302C1"/>
    <w:rsid w:val="0073700B"/>
    <w:rsid w:val="00747C74"/>
    <w:rsid w:val="0075391F"/>
    <w:rsid w:val="007546E3"/>
    <w:rsid w:val="00762C96"/>
    <w:rsid w:val="0076332C"/>
    <w:rsid w:val="00766262"/>
    <w:rsid w:val="0076794C"/>
    <w:rsid w:val="00770AD9"/>
    <w:rsid w:val="00770B00"/>
    <w:rsid w:val="00770B95"/>
    <w:rsid w:val="00782280"/>
    <w:rsid w:val="007857A4"/>
    <w:rsid w:val="0078699C"/>
    <w:rsid w:val="00792A2F"/>
    <w:rsid w:val="00794E7D"/>
    <w:rsid w:val="007A24E9"/>
    <w:rsid w:val="007A4504"/>
    <w:rsid w:val="007A4F9C"/>
    <w:rsid w:val="007A53E6"/>
    <w:rsid w:val="007A588A"/>
    <w:rsid w:val="007A5CC2"/>
    <w:rsid w:val="007A78EA"/>
    <w:rsid w:val="007B57A5"/>
    <w:rsid w:val="007B6A29"/>
    <w:rsid w:val="007B6B6B"/>
    <w:rsid w:val="007C11E2"/>
    <w:rsid w:val="007C35F7"/>
    <w:rsid w:val="007C459C"/>
    <w:rsid w:val="007C5248"/>
    <w:rsid w:val="007C6839"/>
    <w:rsid w:val="007C6C95"/>
    <w:rsid w:val="007D2B86"/>
    <w:rsid w:val="007D68C0"/>
    <w:rsid w:val="007E2B64"/>
    <w:rsid w:val="007F1227"/>
    <w:rsid w:val="007F3736"/>
    <w:rsid w:val="007F5B92"/>
    <w:rsid w:val="007F60BC"/>
    <w:rsid w:val="00801234"/>
    <w:rsid w:val="008036CA"/>
    <w:rsid w:val="008076F9"/>
    <w:rsid w:val="008079C7"/>
    <w:rsid w:val="00812887"/>
    <w:rsid w:val="00813370"/>
    <w:rsid w:val="0081444E"/>
    <w:rsid w:val="008168AB"/>
    <w:rsid w:val="0082018B"/>
    <w:rsid w:val="00820A2A"/>
    <w:rsid w:val="00820BD7"/>
    <w:rsid w:val="00821319"/>
    <w:rsid w:val="0082153E"/>
    <w:rsid w:val="00823EAF"/>
    <w:rsid w:val="00835853"/>
    <w:rsid w:val="00843A19"/>
    <w:rsid w:val="0084528A"/>
    <w:rsid w:val="008526A0"/>
    <w:rsid w:val="0086178F"/>
    <w:rsid w:val="0086247B"/>
    <w:rsid w:val="0087352C"/>
    <w:rsid w:val="0087514B"/>
    <w:rsid w:val="00875B6E"/>
    <w:rsid w:val="008769DF"/>
    <w:rsid w:val="00877293"/>
    <w:rsid w:val="00880632"/>
    <w:rsid w:val="008855B8"/>
    <w:rsid w:val="00886F66"/>
    <w:rsid w:val="0089205B"/>
    <w:rsid w:val="008A1A99"/>
    <w:rsid w:val="008A257D"/>
    <w:rsid w:val="008A3E14"/>
    <w:rsid w:val="008A3F02"/>
    <w:rsid w:val="008A5367"/>
    <w:rsid w:val="008A5ADE"/>
    <w:rsid w:val="008A64F4"/>
    <w:rsid w:val="008A753A"/>
    <w:rsid w:val="008B1AED"/>
    <w:rsid w:val="008B4EB3"/>
    <w:rsid w:val="008C2DAB"/>
    <w:rsid w:val="008C4521"/>
    <w:rsid w:val="008C51E5"/>
    <w:rsid w:val="008C6ACE"/>
    <w:rsid w:val="008D3244"/>
    <w:rsid w:val="008D4033"/>
    <w:rsid w:val="008D7274"/>
    <w:rsid w:val="008D7D2E"/>
    <w:rsid w:val="008E08D7"/>
    <w:rsid w:val="008E42C0"/>
    <w:rsid w:val="008E580E"/>
    <w:rsid w:val="008F0F97"/>
    <w:rsid w:val="008F3112"/>
    <w:rsid w:val="008F4195"/>
    <w:rsid w:val="008F475C"/>
    <w:rsid w:val="008F4BA4"/>
    <w:rsid w:val="008F7A3F"/>
    <w:rsid w:val="0090061C"/>
    <w:rsid w:val="00902CE8"/>
    <w:rsid w:val="009036CF"/>
    <w:rsid w:val="00904578"/>
    <w:rsid w:val="009049EB"/>
    <w:rsid w:val="00910837"/>
    <w:rsid w:val="00911128"/>
    <w:rsid w:val="009118E6"/>
    <w:rsid w:val="00912967"/>
    <w:rsid w:val="00913F4C"/>
    <w:rsid w:val="00915CE8"/>
    <w:rsid w:val="00916499"/>
    <w:rsid w:val="00921F7C"/>
    <w:rsid w:val="009262DE"/>
    <w:rsid w:val="00926C79"/>
    <w:rsid w:val="00942645"/>
    <w:rsid w:val="00950A87"/>
    <w:rsid w:val="00951C69"/>
    <w:rsid w:val="00951E6B"/>
    <w:rsid w:val="0096134A"/>
    <w:rsid w:val="00961B78"/>
    <w:rsid w:val="00965175"/>
    <w:rsid w:val="0096657C"/>
    <w:rsid w:val="00971F33"/>
    <w:rsid w:val="00973D56"/>
    <w:rsid w:val="00973E90"/>
    <w:rsid w:val="009751C5"/>
    <w:rsid w:val="009773CF"/>
    <w:rsid w:val="0098133C"/>
    <w:rsid w:val="0098761C"/>
    <w:rsid w:val="00987B8A"/>
    <w:rsid w:val="0099192D"/>
    <w:rsid w:val="0099582E"/>
    <w:rsid w:val="009A22BD"/>
    <w:rsid w:val="009A233A"/>
    <w:rsid w:val="009A491B"/>
    <w:rsid w:val="009B0AC1"/>
    <w:rsid w:val="009B0C5D"/>
    <w:rsid w:val="009B5334"/>
    <w:rsid w:val="009C39C0"/>
    <w:rsid w:val="009C4360"/>
    <w:rsid w:val="009D2A5E"/>
    <w:rsid w:val="009E548F"/>
    <w:rsid w:val="009F47F0"/>
    <w:rsid w:val="009F7BBD"/>
    <w:rsid w:val="00A026FB"/>
    <w:rsid w:val="00A043A0"/>
    <w:rsid w:val="00A05CBB"/>
    <w:rsid w:val="00A132A4"/>
    <w:rsid w:val="00A13F5D"/>
    <w:rsid w:val="00A251DF"/>
    <w:rsid w:val="00A2676A"/>
    <w:rsid w:val="00A3096B"/>
    <w:rsid w:val="00A37E6A"/>
    <w:rsid w:val="00A40A7F"/>
    <w:rsid w:val="00A46146"/>
    <w:rsid w:val="00A4675F"/>
    <w:rsid w:val="00A516AB"/>
    <w:rsid w:val="00A52528"/>
    <w:rsid w:val="00A53D51"/>
    <w:rsid w:val="00A5627A"/>
    <w:rsid w:val="00A657AC"/>
    <w:rsid w:val="00A7182F"/>
    <w:rsid w:val="00A74054"/>
    <w:rsid w:val="00A816FF"/>
    <w:rsid w:val="00A82525"/>
    <w:rsid w:val="00A843AF"/>
    <w:rsid w:val="00AA237A"/>
    <w:rsid w:val="00AA62ED"/>
    <w:rsid w:val="00AA72D8"/>
    <w:rsid w:val="00AB7412"/>
    <w:rsid w:val="00AC129E"/>
    <w:rsid w:val="00AC1824"/>
    <w:rsid w:val="00AC1CE6"/>
    <w:rsid w:val="00AC25C5"/>
    <w:rsid w:val="00AD48A0"/>
    <w:rsid w:val="00AD728A"/>
    <w:rsid w:val="00AE1AFD"/>
    <w:rsid w:val="00AE2603"/>
    <w:rsid w:val="00AE4189"/>
    <w:rsid w:val="00AE620C"/>
    <w:rsid w:val="00AE7ECC"/>
    <w:rsid w:val="00AF63E5"/>
    <w:rsid w:val="00B0059F"/>
    <w:rsid w:val="00B042C5"/>
    <w:rsid w:val="00B0778A"/>
    <w:rsid w:val="00B11058"/>
    <w:rsid w:val="00B12FE0"/>
    <w:rsid w:val="00B13AB7"/>
    <w:rsid w:val="00B14D41"/>
    <w:rsid w:val="00B25F51"/>
    <w:rsid w:val="00B2604F"/>
    <w:rsid w:val="00B26542"/>
    <w:rsid w:val="00B27601"/>
    <w:rsid w:val="00B30260"/>
    <w:rsid w:val="00B330D1"/>
    <w:rsid w:val="00B37ED8"/>
    <w:rsid w:val="00B5770F"/>
    <w:rsid w:val="00B63D82"/>
    <w:rsid w:val="00B647AB"/>
    <w:rsid w:val="00B71BC4"/>
    <w:rsid w:val="00B73280"/>
    <w:rsid w:val="00B739F5"/>
    <w:rsid w:val="00B8057E"/>
    <w:rsid w:val="00B80E37"/>
    <w:rsid w:val="00B83C95"/>
    <w:rsid w:val="00B84266"/>
    <w:rsid w:val="00B8609F"/>
    <w:rsid w:val="00B95D37"/>
    <w:rsid w:val="00BA40D9"/>
    <w:rsid w:val="00BB27C4"/>
    <w:rsid w:val="00BB6E1A"/>
    <w:rsid w:val="00BC2939"/>
    <w:rsid w:val="00BC43DF"/>
    <w:rsid w:val="00BC5911"/>
    <w:rsid w:val="00BC61EA"/>
    <w:rsid w:val="00BD77E8"/>
    <w:rsid w:val="00BE53AD"/>
    <w:rsid w:val="00BE5C31"/>
    <w:rsid w:val="00BE5CB5"/>
    <w:rsid w:val="00BE5FDD"/>
    <w:rsid w:val="00BF68B3"/>
    <w:rsid w:val="00BF7D10"/>
    <w:rsid w:val="00C02280"/>
    <w:rsid w:val="00C03592"/>
    <w:rsid w:val="00C05952"/>
    <w:rsid w:val="00C100D2"/>
    <w:rsid w:val="00C1031C"/>
    <w:rsid w:val="00C117DB"/>
    <w:rsid w:val="00C12702"/>
    <w:rsid w:val="00C14DD4"/>
    <w:rsid w:val="00C164ED"/>
    <w:rsid w:val="00C21B61"/>
    <w:rsid w:val="00C27057"/>
    <w:rsid w:val="00C3183F"/>
    <w:rsid w:val="00C34D5B"/>
    <w:rsid w:val="00C4215A"/>
    <w:rsid w:val="00C44244"/>
    <w:rsid w:val="00C44B82"/>
    <w:rsid w:val="00C51130"/>
    <w:rsid w:val="00C531AF"/>
    <w:rsid w:val="00C53D90"/>
    <w:rsid w:val="00C53D9C"/>
    <w:rsid w:val="00C612D9"/>
    <w:rsid w:val="00C618CD"/>
    <w:rsid w:val="00C64F31"/>
    <w:rsid w:val="00C70CD8"/>
    <w:rsid w:val="00C711EC"/>
    <w:rsid w:val="00C72509"/>
    <w:rsid w:val="00C755D5"/>
    <w:rsid w:val="00C76548"/>
    <w:rsid w:val="00C7704A"/>
    <w:rsid w:val="00C80742"/>
    <w:rsid w:val="00C80816"/>
    <w:rsid w:val="00C80B0A"/>
    <w:rsid w:val="00C836B2"/>
    <w:rsid w:val="00C83ABF"/>
    <w:rsid w:val="00C91293"/>
    <w:rsid w:val="00C92535"/>
    <w:rsid w:val="00CA64B4"/>
    <w:rsid w:val="00CA7336"/>
    <w:rsid w:val="00CB2A4D"/>
    <w:rsid w:val="00CB2C36"/>
    <w:rsid w:val="00CC7C9B"/>
    <w:rsid w:val="00CD37F0"/>
    <w:rsid w:val="00CD4553"/>
    <w:rsid w:val="00CE1DB8"/>
    <w:rsid w:val="00CE6802"/>
    <w:rsid w:val="00CE7292"/>
    <w:rsid w:val="00CF0784"/>
    <w:rsid w:val="00CF1681"/>
    <w:rsid w:val="00CF36C6"/>
    <w:rsid w:val="00D061D1"/>
    <w:rsid w:val="00D1068E"/>
    <w:rsid w:val="00D16A76"/>
    <w:rsid w:val="00D21E64"/>
    <w:rsid w:val="00D270AF"/>
    <w:rsid w:val="00D31BE8"/>
    <w:rsid w:val="00D332D6"/>
    <w:rsid w:val="00D50EEB"/>
    <w:rsid w:val="00D54052"/>
    <w:rsid w:val="00D56E01"/>
    <w:rsid w:val="00D60DFA"/>
    <w:rsid w:val="00D6163C"/>
    <w:rsid w:val="00D61BCE"/>
    <w:rsid w:val="00D65792"/>
    <w:rsid w:val="00D70E77"/>
    <w:rsid w:val="00D825C2"/>
    <w:rsid w:val="00D8269E"/>
    <w:rsid w:val="00D926C8"/>
    <w:rsid w:val="00D9341A"/>
    <w:rsid w:val="00DA1E1A"/>
    <w:rsid w:val="00DA437A"/>
    <w:rsid w:val="00DA4627"/>
    <w:rsid w:val="00DB04F9"/>
    <w:rsid w:val="00DB223D"/>
    <w:rsid w:val="00DB57B1"/>
    <w:rsid w:val="00DB5E0C"/>
    <w:rsid w:val="00DC2A4C"/>
    <w:rsid w:val="00DC4D92"/>
    <w:rsid w:val="00DD0596"/>
    <w:rsid w:val="00DD3DAE"/>
    <w:rsid w:val="00DD77EF"/>
    <w:rsid w:val="00DE2017"/>
    <w:rsid w:val="00DE567E"/>
    <w:rsid w:val="00DF1D7A"/>
    <w:rsid w:val="00E01B27"/>
    <w:rsid w:val="00E06189"/>
    <w:rsid w:val="00E07BF7"/>
    <w:rsid w:val="00E11395"/>
    <w:rsid w:val="00E17675"/>
    <w:rsid w:val="00E20E8A"/>
    <w:rsid w:val="00E26267"/>
    <w:rsid w:val="00E279C7"/>
    <w:rsid w:val="00E3521E"/>
    <w:rsid w:val="00E451F7"/>
    <w:rsid w:val="00E4546C"/>
    <w:rsid w:val="00E51493"/>
    <w:rsid w:val="00E5560A"/>
    <w:rsid w:val="00E6250D"/>
    <w:rsid w:val="00E74627"/>
    <w:rsid w:val="00E77D96"/>
    <w:rsid w:val="00E82A40"/>
    <w:rsid w:val="00E90E40"/>
    <w:rsid w:val="00E92B36"/>
    <w:rsid w:val="00E94F64"/>
    <w:rsid w:val="00E97049"/>
    <w:rsid w:val="00EA1266"/>
    <w:rsid w:val="00EA360E"/>
    <w:rsid w:val="00EA3DF2"/>
    <w:rsid w:val="00EB10C8"/>
    <w:rsid w:val="00EB142A"/>
    <w:rsid w:val="00EB5E8A"/>
    <w:rsid w:val="00EC5D2A"/>
    <w:rsid w:val="00EC62D7"/>
    <w:rsid w:val="00EC7AA4"/>
    <w:rsid w:val="00ED09E3"/>
    <w:rsid w:val="00ED0BED"/>
    <w:rsid w:val="00ED1942"/>
    <w:rsid w:val="00ED2E57"/>
    <w:rsid w:val="00ED4648"/>
    <w:rsid w:val="00EE1CC2"/>
    <w:rsid w:val="00EE1F01"/>
    <w:rsid w:val="00EE2A4F"/>
    <w:rsid w:val="00EE3CAA"/>
    <w:rsid w:val="00EE6AC4"/>
    <w:rsid w:val="00EE7CCA"/>
    <w:rsid w:val="00EF2C52"/>
    <w:rsid w:val="00EF3DD2"/>
    <w:rsid w:val="00EF3EFC"/>
    <w:rsid w:val="00F00826"/>
    <w:rsid w:val="00F01BB7"/>
    <w:rsid w:val="00F03CC3"/>
    <w:rsid w:val="00F06AB8"/>
    <w:rsid w:val="00F101EF"/>
    <w:rsid w:val="00F12F84"/>
    <w:rsid w:val="00F1387E"/>
    <w:rsid w:val="00F144E4"/>
    <w:rsid w:val="00F1632D"/>
    <w:rsid w:val="00F22B03"/>
    <w:rsid w:val="00F262C2"/>
    <w:rsid w:val="00F27120"/>
    <w:rsid w:val="00F312EB"/>
    <w:rsid w:val="00F414E9"/>
    <w:rsid w:val="00F426C2"/>
    <w:rsid w:val="00F46408"/>
    <w:rsid w:val="00F4797F"/>
    <w:rsid w:val="00F51223"/>
    <w:rsid w:val="00F5131A"/>
    <w:rsid w:val="00F605A4"/>
    <w:rsid w:val="00F62509"/>
    <w:rsid w:val="00F6491E"/>
    <w:rsid w:val="00F7239E"/>
    <w:rsid w:val="00F73F6C"/>
    <w:rsid w:val="00F80076"/>
    <w:rsid w:val="00F82BCF"/>
    <w:rsid w:val="00F82BDF"/>
    <w:rsid w:val="00F837C3"/>
    <w:rsid w:val="00F84784"/>
    <w:rsid w:val="00F85B19"/>
    <w:rsid w:val="00F86FBF"/>
    <w:rsid w:val="00FA01F0"/>
    <w:rsid w:val="00FA47BB"/>
    <w:rsid w:val="00FA7A33"/>
    <w:rsid w:val="00FB122D"/>
    <w:rsid w:val="00FB1CE0"/>
    <w:rsid w:val="00FB4BBF"/>
    <w:rsid w:val="00FB518E"/>
    <w:rsid w:val="00FB653A"/>
    <w:rsid w:val="00FC14B8"/>
    <w:rsid w:val="00FC46F2"/>
    <w:rsid w:val="00FD1CC6"/>
    <w:rsid w:val="00FD25D5"/>
    <w:rsid w:val="00FD3D25"/>
    <w:rsid w:val="00FE0D7C"/>
    <w:rsid w:val="00FE3A53"/>
    <w:rsid w:val="00FE5A73"/>
    <w:rsid w:val="00FF42E9"/>
    <w:rsid w:val="0D362064"/>
    <w:rsid w:val="12421A01"/>
    <w:rsid w:val="155C2C83"/>
    <w:rsid w:val="163C4F8E"/>
    <w:rsid w:val="1807637A"/>
    <w:rsid w:val="25196890"/>
    <w:rsid w:val="2E1D3343"/>
    <w:rsid w:val="32BF29DC"/>
    <w:rsid w:val="359A371F"/>
    <w:rsid w:val="38802EA8"/>
    <w:rsid w:val="3B0350DF"/>
    <w:rsid w:val="43653127"/>
    <w:rsid w:val="569D3E2F"/>
    <w:rsid w:val="60F90DAF"/>
    <w:rsid w:val="749D1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4"/>
    <w:qFormat/>
    <w:uiPriority w:val="0"/>
    <w:pPr>
      <w:keepNext/>
      <w:outlineLvl w:val="0"/>
    </w:pPr>
    <w:rPr>
      <w:b/>
      <w:sz w:val="32"/>
    </w:rPr>
  </w:style>
  <w:style w:type="paragraph" w:styleId="3">
    <w:name w:val="heading 2"/>
    <w:basedOn w:val="1"/>
    <w:next w:val="4"/>
    <w:link w:val="29"/>
    <w:qFormat/>
    <w:uiPriority w:val="0"/>
    <w:pPr>
      <w:keepNext/>
      <w:ind w:left="210" w:leftChars="100"/>
      <w:outlineLvl w:val="1"/>
    </w:pPr>
    <w:rPr>
      <w:sz w:val="28"/>
    </w:rPr>
  </w:style>
  <w:style w:type="paragraph" w:styleId="5">
    <w:name w:val="heading 3"/>
    <w:basedOn w:val="1"/>
    <w:next w:val="4"/>
    <w:qFormat/>
    <w:uiPriority w:val="0"/>
    <w:pPr>
      <w:keepNext/>
      <w:jc w:val="center"/>
      <w:outlineLvl w:val="2"/>
    </w:pPr>
    <w:rPr>
      <w:sz w:val="28"/>
    </w:rPr>
  </w:style>
  <w:style w:type="paragraph" w:styleId="6">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7">
    <w:name w:val="annotation text"/>
    <w:basedOn w:val="1"/>
    <w:link w:val="31"/>
    <w:semiHidden/>
    <w:unhideWhenUsed/>
    <w:uiPriority w:val="0"/>
    <w:pPr>
      <w:jc w:val="left"/>
    </w:pPr>
  </w:style>
  <w:style w:type="paragraph" w:styleId="8">
    <w:name w:val="Body Text"/>
    <w:basedOn w:val="1"/>
    <w:qFormat/>
    <w:uiPriority w:val="0"/>
    <w:rPr>
      <w:rFonts w:eastAsia="黑体"/>
      <w:sz w:val="28"/>
    </w:rPr>
  </w:style>
  <w:style w:type="paragraph" w:styleId="9">
    <w:name w:val="Body Text Indent"/>
    <w:basedOn w:val="1"/>
    <w:qFormat/>
    <w:uiPriority w:val="0"/>
    <w:pPr>
      <w:ind w:firstLine="570"/>
    </w:pPr>
    <w:rPr>
      <w:rFonts w:eastAsia="黑体"/>
      <w:sz w:val="28"/>
    </w:rPr>
  </w:style>
  <w:style w:type="paragraph" w:styleId="10">
    <w:name w:val="toc 3"/>
    <w:basedOn w:val="1"/>
    <w:next w:val="1"/>
    <w:autoRedefine/>
    <w:unhideWhenUsed/>
    <w:qFormat/>
    <w:uiPriority w:val="39"/>
    <w:pPr>
      <w:ind w:left="840" w:leftChars="400"/>
    </w:pPr>
  </w:style>
  <w:style w:type="paragraph" w:styleId="11">
    <w:name w:val="Date"/>
    <w:basedOn w:val="1"/>
    <w:next w:val="1"/>
    <w:qFormat/>
    <w:uiPriority w:val="0"/>
    <w:rPr>
      <w:sz w:val="24"/>
    </w:rPr>
  </w:style>
  <w:style w:type="paragraph" w:styleId="12">
    <w:name w:val="Body Text Indent 2"/>
    <w:basedOn w:val="1"/>
    <w:qFormat/>
    <w:uiPriority w:val="0"/>
    <w:pPr>
      <w:ind w:firstLine="480"/>
    </w:pPr>
    <w:rPr>
      <w:sz w:val="28"/>
    </w:rPr>
  </w:style>
  <w:style w:type="paragraph" w:styleId="13">
    <w:name w:val="Balloon Text"/>
    <w:basedOn w:val="1"/>
    <w:link w:val="27"/>
    <w:qFormat/>
    <w:uiPriority w:val="0"/>
    <w:rPr>
      <w:sz w:val="18"/>
      <w:szCs w:val="18"/>
    </w:rPr>
  </w:style>
  <w:style w:type="paragraph" w:styleId="14">
    <w:name w:val="footer"/>
    <w:basedOn w:val="1"/>
    <w:link w:val="30"/>
    <w:qFormat/>
    <w:uiPriority w:val="99"/>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next w:val="1"/>
    <w:qFormat/>
    <w:uiPriority w:val="39"/>
    <w:pPr>
      <w:tabs>
        <w:tab w:val="right" w:leader="dot" w:pos="9344"/>
      </w:tabs>
      <w:snapToGrid w:val="0"/>
      <w:spacing w:after="120"/>
    </w:pPr>
    <w:rPr>
      <w:rFonts w:ascii="Times New Roman" w:hAnsi="Times New Roman" w:eastAsia="宋体" w:cs="Times New Roman"/>
      <w:b/>
      <w:snapToGrid w:val="0"/>
      <w:sz w:val="24"/>
      <w:szCs w:val="24"/>
      <w:lang w:val="en-US" w:eastAsia="en-US" w:bidi="en-US"/>
    </w:rPr>
  </w:style>
  <w:style w:type="paragraph" w:styleId="17">
    <w:name w:val="toc 2"/>
    <w:next w:val="1"/>
    <w:qFormat/>
    <w:uiPriority w:val="39"/>
    <w:pPr>
      <w:tabs>
        <w:tab w:val="left" w:pos="930"/>
        <w:tab w:val="right" w:leader="dot" w:pos="9344"/>
      </w:tabs>
      <w:snapToGrid w:val="0"/>
      <w:spacing w:after="120"/>
      <w:ind w:left="480" w:leftChars="200"/>
    </w:pPr>
    <w:rPr>
      <w:rFonts w:ascii="Times New Roman" w:hAnsi="Times New Roman" w:eastAsia="宋体" w:cs="Times New Roman"/>
      <w:snapToGrid w:val="0"/>
      <w:sz w:val="21"/>
      <w:szCs w:val="24"/>
      <w:lang w:val="en-US" w:eastAsia="en-US" w:bidi="en-US"/>
    </w:rPr>
  </w:style>
  <w:style w:type="paragraph" w:styleId="18">
    <w:name w:val="Normal (Web)"/>
    <w:basedOn w:val="1"/>
    <w:semiHidden/>
    <w:unhideWhenUsed/>
    <w:qFormat/>
    <w:uiPriority w:val="0"/>
    <w:rPr>
      <w:sz w:val="24"/>
    </w:rPr>
  </w:style>
  <w:style w:type="paragraph" w:styleId="19">
    <w:name w:val="annotation subject"/>
    <w:basedOn w:val="7"/>
    <w:next w:val="7"/>
    <w:link w:val="32"/>
    <w:semiHidden/>
    <w:unhideWhenUsed/>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Strong"/>
    <w:basedOn w:val="22"/>
    <w:qFormat/>
    <w:uiPriority w:val="0"/>
    <w:rPr>
      <w:b/>
    </w:rPr>
  </w:style>
  <w:style w:type="character" w:styleId="24">
    <w:name w:val="page number"/>
    <w:basedOn w:val="22"/>
    <w:qFormat/>
    <w:uiPriority w:val="0"/>
  </w:style>
  <w:style w:type="character" w:styleId="25">
    <w:name w:val="Hyperlink"/>
    <w:basedOn w:val="22"/>
    <w:qFormat/>
    <w:uiPriority w:val="99"/>
    <w:rPr>
      <w:color w:val="0000FF"/>
      <w:u w:val="single"/>
    </w:rPr>
  </w:style>
  <w:style w:type="character" w:styleId="26">
    <w:name w:val="annotation reference"/>
    <w:basedOn w:val="22"/>
    <w:semiHidden/>
    <w:unhideWhenUsed/>
    <w:qFormat/>
    <w:uiPriority w:val="0"/>
    <w:rPr>
      <w:sz w:val="21"/>
      <w:szCs w:val="21"/>
    </w:rPr>
  </w:style>
  <w:style w:type="character" w:customStyle="1" w:styleId="27">
    <w:name w:val="批注框文本 字符"/>
    <w:basedOn w:val="22"/>
    <w:link w:val="13"/>
    <w:qFormat/>
    <w:uiPriority w:val="0"/>
    <w:rPr>
      <w:kern w:val="2"/>
      <w:sz w:val="18"/>
      <w:szCs w:val="18"/>
    </w:rPr>
  </w:style>
  <w:style w:type="paragraph" w:styleId="28">
    <w:name w:val="List Paragraph"/>
    <w:basedOn w:val="1"/>
    <w:qFormat/>
    <w:uiPriority w:val="34"/>
    <w:pPr>
      <w:ind w:firstLine="420" w:firstLineChars="200"/>
    </w:pPr>
  </w:style>
  <w:style w:type="character" w:customStyle="1" w:styleId="29">
    <w:name w:val="标题 2 字符"/>
    <w:link w:val="3"/>
    <w:qFormat/>
    <w:uiPriority w:val="0"/>
    <w:rPr>
      <w:sz w:val="28"/>
    </w:rPr>
  </w:style>
  <w:style w:type="character" w:customStyle="1" w:styleId="30">
    <w:name w:val="页脚 字符"/>
    <w:basedOn w:val="22"/>
    <w:link w:val="14"/>
    <w:qFormat/>
    <w:uiPriority w:val="99"/>
    <w:rPr>
      <w:kern w:val="2"/>
      <w:sz w:val="18"/>
    </w:rPr>
  </w:style>
  <w:style w:type="character" w:customStyle="1" w:styleId="31">
    <w:name w:val="批注文字 字符"/>
    <w:basedOn w:val="22"/>
    <w:link w:val="7"/>
    <w:semiHidden/>
    <w:qFormat/>
    <w:uiPriority w:val="0"/>
    <w:rPr>
      <w:kern w:val="2"/>
      <w:sz w:val="21"/>
    </w:rPr>
  </w:style>
  <w:style w:type="character" w:customStyle="1" w:styleId="32">
    <w:name w:val="批注主题 字符"/>
    <w:basedOn w:val="31"/>
    <w:link w:val="19"/>
    <w:semiHidden/>
    <w:qFormat/>
    <w:uiPriority w:val="0"/>
    <w:rPr>
      <w:b/>
      <w:bCs/>
      <w:kern w:val="2"/>
      <w:sz w:val="21"/>
    </w:rPr>
  </w:style>
  <w:style w:type="paragraph" w:customStyle="1" w:styleId="33">
    <w:name w:val="列出段落1"/>
    <w:basedOn w:val="1"/>
    <w:unhideWhenUsed/>
    <w:qFormat/>
    <w:uiPriority w:val="34"/>
    <w:pPr>
      <w:spacing w:beforeLines="0" w:afterLines="0"/>
      <w:ind w:firstLine="420" w:firstLineChars="200"/>
    </w:pPr>
    <w:rPr>
      <w:rFonts w:hint="default"/>
      <w:sz w:val="21"/>
      <w:szCs w:val="24"/>
    </w:rPr>
  </w:style>
  <w:style w:type="character" w:customStyle="1" w:styleId="34">
    <w:name w:val="标题 1 Char"/>
    <w:link w:val="2"/>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3.jpe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949F71-D7C1-4ACF-945E-678F58EA4D5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33</Pages>
  <Words>2090</Words>
  <Characters>11146</Characters>
  <Lines>1</Lines>
  <Paragraphs>1</Paragraphs>
  <TotalTime>20</TotalTime>
  <ScaleCrop>false</ScaleCrop>
  <LinksUpToDate>false</LinksUpToDate>
  <CharactersWithSpaces>13296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2024-03-26T02:52:00Z</dcterms:created>
  <dc:creator>张海均</dc:creator>
  <cp:lastModifiedBy>赵大宝</cp:lastModifiedBy>
  <cp:lastPrinted>2024-02-23T02:35:00Z</cp:lastPrinted>
  <dcterms:modified xsi:type="dcterms:W3CDTF">2025-04-03T06:27:28Z</dcterms:modified>
  <dc:title>WS(M)-HD系列 逆变式直流(脉冲)氩弧焊机使用说明书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0F25EC9E7BFC4BC49909F373F5DDA48E_13</vt:lpwstr>
  </property>
  <property fmtid="{D5CDD505-2E9C-101B-9397-08002B2CF9AE}" pid="4" name="KSOTemplateDocerSaveRecord">
    <vt:lpwstr>eyJoZGlkIjoiZTVlMGQ4NTY4N2IyMzg3NTIzZWFjODJjYWI2YmZkZDQiLCJ1c2VySWQiOiI0NDY5ODU2NjcifQ==</vt:lpwstr>
  </property>
</Properties>
</file>